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7F" w:rsidRDefault="0047537F" w:rsidP="0047537F">
      <w:pPr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47537F" w:rsidRDefault="0047537F" w:rsidP="0047537F">
      <w:pPr>
        <w:rPr>
          <w:rFonts w:ascii="仿宋_GB2312" w:eastAsia="仿宋_GB2312"/>
          <w:sz w:val="32"/>
          <w:szCs w:val="32"/>
        </w:rPr>
      </w:pPr>
      <w:r w:rsidRPr="007A6AF7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47537F" w:rsidRDefault="0047537F" w:rsidP="0047537F">
      <w:pPr>
        <w:spacing w:afterLines="100" w:after="312"/>
        <w:ind w:firstLine="646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6"/>
          <w:szCs w:val="36"/>
        </w:rPr>
        <w:t>企业进口朝鲜产煤炭承诺书</w:t>
      </w:r>
    </w:p>
    <w:bookmarkEnd w:id="0"/>
    <w:p w:rsidR="0047537F" w:rsidRDefault="0047537F" w:rsidP="0047537F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本公司进口朝鲜原产</w:t>
      </w:r>
      <w:r w:rsidRPr="00364389">
        <w:rPr>
          <w:rFonts w:ascii="仿宋_GB2312" w:eastAsia="仿宋_GB2312" w:hint="eastAsia"/>
          <w:sz w:val="32"/>
          <w:szCs w:val="32"/>
        </w:rPr>
        <w:t>煤炭</w:t>
      </w:r>
      <w:r w:rsidRPr="00A216A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现郑重承诺此交易：</w:t>
      </w:r>
    </w:p>
    <w:p w:rsidR="0047537F" w:rsidRPr="00131234" w:rsidRDefault="0047537F" w:rsidP="0047537F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8566A8">
        <w:rPr>
          <w:rFonts w:ascii="仿宋_GB2312" w:eastAsia="仿宋_GB2312" w:hint="eastAsia"/>
          <w:color w:val="000000" w:themeColor="text1"/>
          <w:sz w:val="32"/>
          <w:szCs w:val="32"/>
        </w:rPr>
        <w:t>完全是为了保障朝鲜国民的民生，不涉及为朝鲜核计划或弹道导弹计划或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联合国安理会</w:t>
      </w:r>
      <w:r w:rsidRPr="008566A8">
        <w:rPr>
          <w:rFonts w:ascii="仿宋_GB2312" w:eastAsia="仿宋_GB2312" w:hint="eastAsia"/>
          <w:color w:val="000000" w:themeColor="text1"/>
          <w:sz w:val="32"/>
          <w:szCs w:val="32"/>
        </w:rPr>
        <w:t>第1718（2006）、1874（2009）、2087（2013）、2094（2013）、2270（2016）、2321（2016）号决议禁止的其他活动创收。</w:t>
      </w:r>
    </w:p>
    <w:p w:rsidR="0047537F" w:rsidRDefault="0047537F" w:rsidP="0047537F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131234">
        <w:rPr>
          <w:rFonts w:ascii="仿宋_GB2312" w:eastAsia="仿宋_GB2312" w:hint="eastAsia"/>
          <w:sz w:val="32"/>
          <w:szCs w:val="32"/>
        </w:rPr>
        <w:t>不涉及与朝鲜的核计划或弹道导弹计划或与第1718（2006）、1874（2009）、2087（2013）、2094（2013）、2270（2016）、2321（2016）号决议禁止的其他活动有关联的个人或实体，包括被指认的个人或实体、代表他们行事的个人或实体、由他</w:t>
      </w:r>
      <w:r>
        <w:rPr>
          <w:rFonts w:ascii="仿宋_GB2312" w:eastAsia="仿宋_GB2312" w:hint="eastAsia"/>
          <w:sz w:val="32"/>
          <w:szCs w:val="32"/>
        </w:rPr>
        <w:t>们直接或间接拥有或控制的实体，或协助规避制裁的个人或实体。</w:t>
      </w:r>
    </w:p>
    <w:p w:rsidR="0047537F" w:rsidRDefault="0047537F" w:rsidP="0047537F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</w:p>
    <w:p w:rsidR="0047537F" w:rsidRDefault="0047537F" w:rsidP="0047537F">
      <w:pPr>
        <w:spacing w:afterLines="100" w:after="312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企业法人代表人或负责人签字：</w:t>
      </w:r>
    </w:p>
    <w:p w:rsidR="0047537F" w:rsidRDefault="0047537F" w:rsidP="0047537F">
      <w:pPr>
        <w:spacing w:afterLines="100" w:after="312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（企业公章）</w:t>
      </w:r>
    </w:p>
    <w:p w:rsidR="00C43659" w:rsidRPr="0047537F" w:rsidRDefault="0047537F" w:rsidP="0047537F">
      <w:pPr>
        <w:spacing w:afterLines="100" w:after="312"/>
        <w:ind w:firstLine="646"/>
        <w:jc w:val="right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sectPr w:rsidR="00C43659" w:rsidRPr="0047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F"/>
    <w:rsid w:val="0047537F"/>
    <w:rsid w:val="00C4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8719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7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7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2016-12-23T10:28:00Z</dcterms:created>
  <dcterms:modified xsi:type="dcterms:W3CDTF">2016-12-23T10:29:00Z</dcterms:modified>
</cp:coreProperties>
</file>