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A0" w:rsidRDefault="000F6AA0" w:rsidP="000F6AA0">
      <w:pPr>
        <w:autoSpaceDE w:val="0"/>
        <w:autoSpaceDN w:val="0"/>
        <w:adjustRightInd w:val="0"/>
        <w:spacing w:line="558" w:lineRule="atLeast"/>
        <w:rPr>
          <w:rFonts w:eastAsia="仿宋_GB2312"/>
          <w:color w:val="000000"/>
          <w:kern w:val="0"/>
          <w:sz w:val="32"/>
          <w:szCs w:val="32"/>
          <w:u w:color="000000"/>
        </w:rPr>
      </w:pPr>
      <w:bookmarkStart w:id="0" w:name="OLE_LINK1"/>
      <w:r>
        <w:rPr>
          <w:rFonts w:eastAsia="仿宋_GB2312" w:hint="eastAsia"/>
          <w:color w:val="000000"/>
          <w:kern w:val="0"/>
          <w:sz w:val="32"/>
          <w:szCs w:val="32"/>
          <w:u w:color="000000"/>
        </w:rPr>
        <w:t>附件</w:t>
      </w:r>
      <w:r w:rsidR="00B97D14">
        <w:rPr>
          <w:rFonts w:eastAsia="仿宋_GB2312" w:hint="eastAsia"/>
          <w:color w:val="000000"/>
          <w:kern w:val="0"/>
          <w:sz w:val="32"/>
          <w:szCs w:val="32"/>
          <w:u w:color="000000"/>
        </w:rPr>
        <w:t>1</w:t>
      </w:r>
      <w:bookmarkStart w:id="1" w:name="_GoBack"/>
      <w:bookmarkEnd w:id="1"/>
      <w:r w:rsidR="00152925">
        <w:rPr>
          <w:rFonts w:eastAsia="仿宋_GB2312" w:hint="eastAsia"/>
          <w:color w:val="000000"/>
          <w:kern w:val="0"/>
          <w:sz w:val="32"/>
          <w:szCs w:val="32"/>
          <w:u w:color="000000"/>
        </w:rPr>
        <w:t>.</w:t>
      </w:r>
    </w:p>
    <w:p w:rsidR="000F6AA0" w:rsidRPr="002F2B9A" w:rsidRDefault="000F6AA0" w:rsidP="000F6AA0">
      <w:pPr>
        <w:jc w:val="center"/>
        <w:rPr>
          <w:rFonts w:eastAsia="黑体"/>
          <w:sz w:val="32"/>
          <w:szCs w:val="32"/>
        </w:rPr>
      </w:pPr>
      <w:r w:rsidRPr="002F2B9A">
        <w:rPr>
          <w:rFonts w:eastAsia="黑体" w:hint="eastAsia"/>
          <w:sz w:val="32"/>
          <w:szCs w:val="32"/>
        </w:rPr>
        <w:t>中华人民共和国商务部对原产于美国的进口白羽肉鸡所适用的反</w:t>
      </w:r>
      <w:r>
        <w:rPr>
          <w:rFonts w:eastAsia="黑体" w:hint="eastAsia"/>
          <w:sz w:val="32"/>
          <w:szCs w:val="32"/>
        </w:rPr>
        <w:t>补贴</w:t>
      </w:r>
      <w:r w:rsidRPr="002F2B9A">
        <w:rPr>
          <w:rFonts w:eastAsia="黑体" w:hint="eastAsia"/>
          <w:sz w:val="32"/>
          <w:szCs w:val="32"/>
        </w:rPr>
        <w:t>措施的期终复审裁定</w:t>
      </w:r>
    </w:p>
    <w:p w:rsidR="000F6AA0" w:rsidRPr="000F6AA0" w:rsidRDefault="000F6AA0" w:rsidP="000F6AA0">
      <w:pPr>
        <w:autoSpaceDE w:val="0"/>
        <w:autoSpaceDN w:val="0"/>
        <w:adjustRightInd w:val="0"/>
        <w:spacing w:line="558" w:lineRule="atLeast"/>
        <w:rPr>
          <w:rFonts w:eastAsia="仿宋_GB2312"/>
          <w:color w:val="000000"/>
          <w:kern w:val="0"/>
          <w:sz w:val="32"/>
          <w:szCs w:val="32"/>
          <w:u w:color="000000"/>
        </w:rPr>
      </w:pPr>
    </w:p>
    <w:p w:rsidR="005552BC" w:rsidRPr="006F1ECD" w:rsidRDefault="005552BC" w:rsidP="005552BC">
      <w:pPr>
        <w:autoSpaceDE w:val="0"/>
        <w:autoSpaceDN w:val="0"/>
        <w:adjustRightInd w:val="0"/>
        <w:spacing w:line="558" w:lineRule="atLeast"/>
        <w:ind w:firstLine="720"/>
        <w:rPr>
          <w:rFonts w:eastAsia="仿宋_GB2312"/>
          <w:color w:val="000000"/>
          <w:kern w:val="0"/>
          <w:sz w:val="32"/>
          <w:szCs w:val="32"/>
          <w:u w:color="000000"/>
        </w:rPr>
      </w:pPr>
      <w:r w:rsidRPr="006F1ECD">
        <w:rPr>
          <w:rFonts w:eastAsia="仿宋_GB2312"/>
          <w:color w:val="000000"/>
          <w:kern w:val="0"/>
          <w:sz w:val="32"/>
          <w:szCs w:val="32"/>
          <w:u w:color="000000"/>
        </w:rPr>
        <w:t>2015</w:t>
      </w:r>
      <w:r w:rsidRPr="006F1ECD">
        <w:rPr>
          <w:rFonts w:eastAsia="仿宋_GB2312"/>
          <w:color w:val="000000"/>
          <w:kern w:val="0"/>
          <w:sz w:val="32"/>
          <w:szCs w:val="32"/>
          <w:u w:color="000000"/>
        </w:rPr>
        <w:t>年</w:t>
      </w:r>
      <w:r w:rsidRPr="006F1ECD">
        <w:rPr>
          <w:rFonts w:eastAsia="仿宋_GB2312"/>
          <w:color w:val="000000"/>
          <w:kern w:val="0"/>
          <w:sz w:val="32"/>
          <w:szCs w:val="32"/>
          <w:u w:color="000000"/>
        </w:rPr>
        <w:t>8</w:t>
      </w:r>
      <w:r w:rsidRPr="006F1ECD">
        <w:rPr>
          <w:rFonts w:eastAsia="仿宋_GB2312"/>
          <w:color w:val="000000"/>
          <w:kern w:val="0"/>
          <w:sz w:val="32"/>
          <w:szCs w:val="32"/>
          <w:u w:color="000000"/>
        </w:rPr>
        <w:t>月</w:t>
      </w:r>
      <w:r w:rsidRPr="006F1ECD">
        <w:rPr>
          <w:rFonts w:eastAsia="仿宋_GB2312"/>
          <w:color w:val="000000"/>
          <w:kern w:val="0"/>
          <w:sz w:val="32"/>
          <w:szCs w:val="32"/>
          <w:u w:color="000000"/>
        </w:rPr>
        <w:t>28</w:t>
      </w:r>
      <w:r w:rsidRPr="006F1ECD">
        <w:rPr>
          <w:rFonts w:eastAsia="仿宋_GB2312"/>
          <w:color w:val="000000"/>
          <w:kern w:val="0"/>
          <w:sz w:val="32"/>
          <w:szCs w:val="32"/>
          <w:u w:color="000000"/>
        </w:rPr>
        <w:t>日，</w:t>
      </w:r>
      <w:bookmarkEnd w:id="0"/>
      <w:r w:rsidRPr="006F1ECD">
        <w:rPr>
          <w:rFonts w:eastAsia="仿宋_GB2312"/>
          <w:color w:val="000000"/>
          <w:kern w:val="0"/>
          <w:sz w:val="32"/>
          <w:szCs w:val="32"/>
          <w:u w:color="000000"/>
        </w:rPr>
        <w:t>中华人民共和国商务部（以下</w:t>
      </w:r>
      <w:proofErr w:type="gramStart"/>
      <w:r w:rsidRPr="006F1ECD">
        <w:rPr>
          <w:rFonts w:eastAsia="仿宋_GB2312"/>
          <w:color w:val="000000"/>
          <w:kern w:val="0"/>
          <w:sz w:val="32"/>
          <w:szCs w:val="32"/>
          <w:u w:color="000000"/>
        </w:rPr>
        <w:t>称调查</w:t>
      </w:r>
      <w:proofErr w:type="gramEnd"/>
      <w:r w:rsidRPr="006F1ECD">
        <w:rPr>
          <w:rFonts w:eastAsia="仿宋_GB2312"/>
          <w:color w:val="000000"/>
          <w:kern w:val="0"/>
          <w:sz w:val="32"/>
          <w:szCs w:val="32"/>
          <w:u w:color="000000"/>
        </w:rPr>
        <w:t>机关）发布</w:t>
      </w:r>
      <w:r w:rsidRPr="006F1ECD">
        <w:rPr>
          <w:rFonts w:eastAsia="仿宋_GB2312"/>
          <w:color w:val="000000"/>
          <w:kern w:val="0"/>
          <w:sz w:val="32"/>
          <w:szCs w:val="32"/>
          <w:u w:color="000000"/>
        </w:rPr>
        <w:t>2015</w:t>
      </w:r>
      <w:r w:rsidRPr="006F1ECD">
        <w:rPr>
          <w:rFonts w:eastAsia="仿宋_GB2312"/>
          <w:color w:val="000000"/>
          <w:kern w:val="0"/>
          <w:sz w:val="32"/>
          <w:szCs w:val="32"/>
          <w:u w:color="000000"/>
        </w:rPr>
        <w:t>年第</w:t>
      </w:r>
      <w:r w:rsidRPr="006F1ECD">
        <w:rPr>
          <w:rFonts w:eastAsia="仿宋_GB2312"/>
          <w:color w:val="000000"/>
          <w:kern w:val="0"/>
          <w:sz w:val="32"/>
          <w:szCs w:val="32"/>
          <w:u w:color="000000"/>
        </w:rPr>
        <w:t>33</w:t>
      </w:r>
      <w:r w:rsidRPr="006F1ECD">
        <w:rPr>
          <w:rFonts w:eastAsia="仿宋_GB2312"/>
          <w:color w:val="000000"/>
          <w:kern w:val="0"/>
          <w:sz w:val="32"/>
          <w:szCs w:val="32"/>
          <w:u w:color="000000"/>
        </w:rPr>
        <w:t>号公告，决定自</w:t>
      </w:r>
      <w:r w:rsidRPr="006F1ECD">
        <w:rPr>
          <w:rFonts w:eastAsia="仿宋_GB2312"/>
          <w:color w:val="000000"/>
          <w:kern w:val="0"/>
          <w:sz w:val="32"/>
          <w:szCs w:val="32"/>
          <w:u w:color="000000"/>
        </w:rPr>
        <w:t>2015</w:t>
      </w:r>
      <w:r w:rsidRPr="006F1ECD">
        <w:rPr>
          <w:rFonts w:eastAsia="仿宋_GB2312"/>
          <w:color w:val="000000"/>
          <w:kern w:val="0"/>
          <w:sz w:val="32"/>
          <w:szCs w:val="32"/>
          <w:u w:color="000000"/>
        </w:rPr>
        <w:t>年</w:t>
      </w:r>
      <w:r w:rsidRPr="006F1ECD">
        <w:rPr>
          <w:rFonts w:eastAsia="仿宋_GB2312"/>
          <w:color w:val="000000"/>
          <w:kern w:val="0"/>
          <w:sz w:val="32"/>
          <w:szCs w:val="32"/>
          <w:u w:color="000000"/>
        </w:rPr>
        <w:t>8</w:t>
      </w:r>
      <w:r w:rsidRPr="006F1ECD">
        <w:rPr>
          <w:rFonts w:eastAsia="仿宋_GB2312"/>
          <w:color w:val="000000"/>
          <w:kern w:val="0"/>
          <w:sz w:val="32"/>
          <w:szCs w:val="32"/>
          <w:u w:color="000000"/>
        </w:rPr>
        <w:t>月</w:t>
      </w:r>
      <w:r w:rsidRPr="006F1ECD">
        <w:rPr>
          <w:rFonts w:eastAsia="仿宋_GB2312"/>
          <w:color w:val="000000"/>
          <w:kern w:val="0"/>
          <w:sz w:val="32"/>
          <w:szCs w:val="32"/>
          <w:u w:color="000000"/>
        </w:rPr>
        <w:t>30</w:t>
      </w:r>
      <w:r w:rsidRPr="006F1ECD">
        <w:rPr>
          <w:rFonts w:eastAsia="仿宋_GB2312"/>
          <w:color w:val="000000"/>
          <w:kern w:val="0"/>
          <w:sz w:val="32"/>
          <w:szCs w:val="32"/>
          <w:u w:color="000000"/>
        </w:rPr>
        <w:t>日起对原产于美国的进口</w:t>
      </w:r>
      <w:r w:rsidR="000048AD" w:rsidRPr="006F1ECD">
        <w:rPr>
          <w:rFonts w:eastAsia="仿宋_GB2312"/>
          <w:color w:val="000000"/>
          <w:kern w:val="0"/>
          <w:sz w:val="32"/>
          <w:szCs w:val="32"/>
          <w:u w:color="000000"/>
        </w:rPr>
        <w:t>白羽肉鸡产品</w:t>
      </w:r>
      <w:r w:rsidRPr="006F1ECD">
        <w:rPr>
          <w:rFonts w:eastAsia="仿宋_GB2312"/>
          <w:color w:val="000000"/>
          <w:kern w:val="0"/>
          <w:sz w:val="32"/>
          <w:szCs w:val="32"/>
          <w:u w:color="000000"/>
        </w:rPr>
        <w:t>所适用的反补贴措施进行期终复审调查。</w:t>
      </w:r>
    </w:p>
    <w:p w:rsidR="00541840" w:rsidRPr="006F1ECD" w:rsidRDefault="00F4507B" w:rsidP="006E0949">
      <w:pPr>
        <w:autoSpaceDE w:val="0"/>
        <w:autoSpaceDN w:val="0"/>
        <w:adjustRightInd w:val="0"/>
        <w:spacing w:line="558" w:lineRule="atLeast"/>
        <w:ind w:firstLine="720"/>
        <w:rPr>
          <w:rFonts w:eastAsia="仿宋_GB2312"/>
          <w:color w:val="000000"/>
          <w:kern w:val="0"/>
          <w:sz w:val="32"/>
          <w:szCs w:val="32"/>
          <w:u w:color="000000"/>
        </w:rPr>
      </w:pPr>
      <w:r w:rsidRPr="006F1ECD">
        <w:rPr>
          <w:rFonts w:eastAsia="仿宋_GB2312"/>
          <w:color w:val="000000"/>
          <w:kern w:val="0"/>
          <w:sz w:val="32"/>
          <w:szCs w:val="32"/>
          <w:u w:color="000000"/>
        </w:rPr>
        <w:t>调查机关</w:t>
      </w:r>
      <w:proofErr w:type="gramStart"/>
      <w:r w:rsidR="00541840" w:rsidRPr="006F1ECD">
        <w:rPr>
          <w:rFonts w:eastAsia="仿宋_GB2312"/>
          <w:color w:val="000000"/>
          <w:kern w:val="0"/>
          <w:sz w:val="32"/>
          <w:szCs w:val="32"/>
          <w:u w:color="000000"/>
        </w:rPr>
        <w:t>对如果</w:t>
      </w:r>
      <w:proofErr w:type="gramEnd"/>
      <w:r w:rsidR="00541840" w:rsidRPr="006F1ECD">
        <w:rPr>
          <w:rFonts w:eastAsia="仿宋_GB2312"/>
          <w:color w:val="000000"/>
          <w:kern w:val="0"/>
          <w:sz w:val="32"/>
          <w:szCs w:val="32"/>
          <w:u w:color="000000"/>
        </w:rPr>
        <w:t>终止反</w:t>
      </w:r>
      <w:r w:rsidR="007134B6" w:rsidRPr="006F1ECD">
        <w:rPr>
          <w:rFonts w:eastAsia="仿宋_GB2312"/>
          <w:color w:val="000000"/>
          <w:kern w:val="0"/>
          <w:sz w:val="32"/>
          <w:szCs w:val="32"/>
          <w:u w:color="000000"/>
        </w:rPr>
        <w:t>补贴</w:t>
      </w:r>
      <w:r w:rsidR="00541840" w:rsidRPr="006F1ECD">
        <w:rPr>
          <w:rFonts w:eastAsia="仿宋_GB2312"/>
          <w:color w:val="000000"/>
          <w:kern w:val="0"/>
          <w:sz w:val="32"/>
          <w:szCs w:val="32"/>
          <w:u w:color="000000"/>
        </w:rPr>
        <w:t>措施，</w:t>
      </w:r>
      <w:r w:rsidR="007134B6" w:rsidRPr="006F1ECD">
        <w:rPr>
          <w:rFonts w:eastAsia="仿宋_GB2312"/>
          <w:color w:val="000000"/>
          <w:kern w:val="0"/>
          <w:sz w:val="32"/>
          <w:szCs w:val="32"/>
          <w:u w:color="000000"/>
        </w:rPr>
        <w:t>原产于美国的进口</w:t>
      </w:r>
      <w:r w:rsidR="000048AD" w:rsidRPr="006F1ECD">
        <w:rPr>
          <w:rFonts w:eastAsia="仿宋_GB2312"/>
          <w:color w:val="000000"/>
          <w:kern w:val="0"/>
          <w:sz w:val="32"/>
          <w:szCs w:val="32"/>
          <w:u w:color="000000"/>
        </w:rPr>
        <w:t>白羽肉鸡产品</w:t>
      </w:r>
      <w:r w:rsidR="007134B6" w:rsidRPr="006F1ECD">
        <w:rPr>
          <w:rFonts w:eastAsia="仿宋_GB2312"/>
          <w:color w:val="000000"/>
          <w:kern w:val="0"/>
          <w:sz w:val="32"/>
          <w:szCs w:val="32"/>
          <w:u w:color="000000"/>
        </w:rPr>
        <w:t>补贴</w:t>
      </w:r>
      <w:r w:rsidR="00541840" w:rsidRPr="006F1ECD">
        <w:rPr>
          <w:rFonts w:eastAsia="仿宋_GB2312"/>
          <w:color w:val="000000"/>
          <w:kern w:val="0"/>
          <w:sz w:val="32"/>
          <w:szCs w:val="32"/>
          <w:u w:color="000000"/>
        </w:rPr>
        <w:t>继续或再度发生的可能性</w:t>
      </w:r>
      <w:r w:rsidR="007134B6" w:rsidRPr="006F1ECD">
        <w:rPr>
          <w:rFonts w:eastAsia="仿宋_GB2312"/>
          <w:color w:val="000000"/>
          <w:kern w:val="0"/>
          <w:sz w:val="32"/>
          <w:szCs w:val="32"/>
          <w:u w:color="000000"/>
        </w:rPr>
        <w:t>，</w:t>
      </w:r>
      <w:r w:rsidR="00541840" w:rsidRPr="006F1ECD">
        <w:rPr>
          <w:rFonts w:eastAsia="仿宋_GB2312"/>
          <w:color w:val="000000"/>
          <w:kern w:val="0"/>
          <w:sz w:val="32"/>
          <w:szCs w:val="32"/>
          <w:u w:color="000000"/>
        </w:rPr>
        <w:t>以及对中国</w:t>
      </w:r>
      <w:r w:rsidR="000048AD" w:rsidRPr="006F1ECD">
        <w:rPr>
          <w:rFonts w:eastAsia="仿宋_GB2312"/>
          <w:color w:val="000000"/>
          <w:kern w:val="0"/>
          <w:sz w:val="32"/>
          <w:szCs w:val="32"/>
          <w:u w:color="000000"/>
        </w:rPr>
        <w:t>白羽肉鸡产业</w:t>
      </w:r>
      <w:r w:rsidR="00541840" w:rsidRPr="006F1ECD">
        <w:rPr>
          <w:rFonts w:eastAsia="仿宋_GB2312"/>
          <w:color w:val="000000"/>
          <w:kern w:val="0"/>
          <w:sz w:val="32"/>
          <w:szCs w:val="32"/>
          <w:u w:color="000000"/>
        </w:rPr>
        <w:t>造成的损害继续或再度发生的可能性进行了调查。根据调查结果，并依据《中华人民共和国反</w:t>
      </w:r>
      <w:r w:rsidR="00CA168F" w:rsidRPr="006F1ECD">
        <w:rPr>
          <w:rFonts w:eastAsia="仿宋_GB2312"/>
          <w:color w:val="000000"/>
          <w:kern w:val="0"/>
          <w:sz w:val="32"/>
          <w:szCs w:val="32"/>
          <w:u w:color="000000"/>
        </w:rPr>
        <w:t>补贴</w:t>
      </w:r>
      <w:r w:rsidR="00541840" w:rsidRPr="006F1ECD">
        <w:rPr>
          <w:rFonts w:eastAsia="仿宋_GB2312"/>
          <w:color w:val="000000"/>
          <w:kern w:val="0"/>
          <w:sz w:val="32"/>
          <w:szCs w:val="32"/>
          <w:u w:color="000000"/>
        </w:rPr>
        <w:t>条例》（以下简称《反</w:t>
      </w:r>
      <w:r w:rsidR="00CA168F" w:rsidRPr="006F1ECD">
        <w:rPr>
          <w:rFonts w:eastAsia="仿宋_GB2312"/>
          <w:color w:val="000000"/>
          <w:kern w:val="0"/>
          <w:sz w:val="32"/>
          <w:szCs w:val="32"/>
          <w:u w:color="000000"/>
        </w:rPr>
        <w:t>补贴</w:t>
      </w:r>
      <w:r w:rsidR="00541840" w:rsidRPr="006F1ECD">
        <w:rPr>
          <w:rFonts w:eastAsia="仿宋_GB2312"/>
          <w:color w:val="000000"/>
          <w:kern w:val="0"/>
          <w:sz w:val="32"/>
          <w:szCs w:val="32"/>
          <w:u w:color="000000"/>
        </w:rPr>
        <w:t>条例》）第四十</w:t>
      </w:r>
      <w:r w:rsidR="00CA168F" w:rsidRPr="006F1ECD">
        <w:rPr>
          <w:rFonts w:eastAsia="仿宋_GB2312"/>
          <w:color w:val="000000"/>
          <w:kern w:val="0"/>
          <w:sz w:val="32"/>
          <w:szCs w:val="32"/>
          <w:u w:color="000000"/>
        </w:rPr>
        <w:t>七</w:t>
      </w:r>
      <w:r w:rsidR="00541840" w:rsidRPr="006F1ECD">
        <w:rPr>
          <w:rFonts w:eastAsia="仿宋_GB2312"/>
          <w:color w:val="000000"/>
          <w:kern w:val="0"/>
          <w:sz w:val="32"/>
          <w:szCs w:val="32"/>
          <w:u w:color="000000"/>
        </w:rPr>
        <w:t>条，</w:t>
      </w:r>
      <w:proofErr w:type="gramStart"/>
      <w:r w:rsidR="00541840" w:rsidRPr="006F1ECD">
        <w:rPr>
          <w:rFonts w:eastAsia="仿宋_GB2312"/>
          <w:color w:val="000000"/>
          <w:kern w:val="0"/>
          <w:sz w:val="32"/>
          <w:szCs w:val="32"/>
          <w:u w:color="000000"/>
        </w:rPr>
        <w:t>作出</w:t>
      </w:r>
      <w:proofErr w:type="gramEnd"/>
      <w:r w:rsidR="00541840" w:rsidRPr="006F1ECD">
        <w:rPr>
          <w:rFonts w:eastAsia="仿宋_GB2312"/>
          <w:color w:val="000000"/>
          <w:kern w:val="0"/>
          <w:sz w:val="32"/>
          <w:szCs w:val="32"/>
          <w:u w:color="000000"/>
        </w:rPr>
        <w:t>复审裁定如下：</w:t>
      </w:r>
    </w:p>
    <w:p w:rsidR="004B5737" w:rsidRPr="006F1ECD" w:rsidRDefault="004B5737" w:rsidP="006E0949">
      <w:pPr>
        <w:pStyle w:val="a3"/>
        <w:numPr>
          <w:ilvl w:val="0"/>
          <w:numId w:val="1"/>
        </w:numPr>
        <w:ind w:firstLineChars="0" w:hanging="34"/>
        <w:outlineLvl w:val="0"/>
        <w:rPr>
          <w:rFonts w:eastAsia="黑体"/>
          <w:sz w:val="32"/>
          <w:szCs w:val="32"/>
        </w:rPr>
      </w:pPr>
      <w:bookmarkStart w:id="2" w:name="_Toc456704883"/>
      <w:r w:rsidRPr="006F1ECD">
        <w:rPr>
          <w:rFonts w:eastAsia="黑体"/>
          <w:sz w:val="32"/>
          <w:szCs w:val="32"/>
        </w:rPr>
        <w:t>原反补贴措施</w:t>
      </w:r>
      <w:bookmarkEnd w:id="2"/>
    </w:p>
    <w:p w:rsidR="00525D15" w:rsidRPr="006F1ECD" w:rsidRDefault="00CA168F" w:rsidP="006E0949">
      <w:pPr>
        <w:autoSpaceDE w:val="0"/>
        <w:autoSpaceDN w:val="0"/>
        <w:adjustRightInd w:val="0"/>
        <w:spacing w:line="558" w:lineRule="atLeast"/>
        <w:ind w:firstLine="720"/>
        <w:rPr>
          <w:rFonts w:eastAsia="仿宋_GB2312"/>
          <w:color w:val="000000"/>
          <w:kern w:val="0"/>
          <w:sz w:val="32"/>
          <w:szCs w:val="32"/>
          <w:u w:color="000000"/>
        </w:rPr>
      </w:pPr>
      <w:r w:rsidRPr="006F1ECD">
        <w:rPr>
          <w:rFonts w:eastAsia="仿宋_GB2312"/>
          <w:color w:val="000000"/>
          <w:kern w:val="0"/>
          <w:sz w:val="32"/>
          <w:szCs w:val="32"/>
          <w:u w:color="000000"/>
        </w:rPr>
        <w:t>2010</w:t>
      </w:r>
      <w:r w:rsidRPr="006F1ECD">
        <w:rPr>
          <w:rFonts w:eastAsia="仿宋_GB2312"/>
          <w:color w:val="000000"/>
          <w:kern w:val="0"/>
          <w:sz w:val="32"/>
          <w:szCs w:val="32"/>
          <w:u w:color="000000"/>
        </w:rPr>
        <w:t>年</w:t>
      </w:r>
      <w:r w:rsidRPr="006F1ECD">
        <w:rPr>
          <w:rFonts w:eastAsia="仿宋_GB2312"/>
          <w:color w:val="000000"/>
          <w:kern w:val="0"/>
          <w:sz w:val="32"/>
          <w:szCs w:val="32"/>
          <w:u w:color="000000"/>
        </w:rPr>
        <w:t>8</w:t>
      </w:r>
      <w:r w:rsidRPr="006F1ECD">
        <w:rPr>
          <w:rFonts w:eastAsia="仿宋_GB2312"/>
          <w:color w:val="000000"/>
          <w:kern w:val="0"/>
          <w:sz w:val="32"/>
          <w:szCs w:val="32"/>
          <w:u w:color="000000"/>
        </w:rPr>
        <w:t>月</w:t>
      </w:r>
      <w:r w:rsidRPr="006F1ECD">
        <w:rPr>
          <w:rFonts w:eastAsia="仿宋_GB2312"/>
          <w:color w:val="000000"/>
          <w:kern w:val="0"/>
          <w:sz w:val="32"/>
          <w:szCs w:val="32"/>
          <w:u w:color="000000"/>
        </w:rPr>
        <w:t>29</w:t>
      </w:r>
      <w:r w:rsidRPr="006F1ECD">
        <w:rPr>
          <w:rFonts w:eastAsia="仿宋_GB2312"/>
          <w:color w:val="000000"/>
          <w:kern w:val="0"/>
          <w:sz w:val="32"/>
          <w:szCs w:val="32"/>
          <w:u w:color="000000"/>
        </w:rPr>
        <w:t>日，调查机关发布</w:t>
      </w:r>
      <w:r w:rsidRPr="006F1ECD">
        <w:rPr>
          <w:rFonts w:eastAsia="仿宋_GB2312"/>
          <w:color w:val="000000"/>
          <w:kern w:val="0"/>
          <w:sz w:val="32"/>
          <w:szCs w:val="32"/>
          <w:u w:color="000000"/>
        </w:rPr>
        <w:t>2010</w:t>
      </w:r>
      <w:r w:rsidRPr="006F1ECD">
        <w:rPr>
          <w:rFonts w:eastAsia="仿宋_GB2312"/>
          <w:color w:val="000000"/>
          <w:kern w:val="0"/>
          <w:sz w:val="32"/>
          <w:szCs w:val="32"/>
          <w:u w:color="000000"/>
        </w:rPr>
        <w:t>年第</w:t>
      </w:r>
      <w:r w:rsidRPr="006F1ECD">
        <w:rPr>
          <w:rFonts w:eastAsia="仿宋_GB2312"/>
          <w:color w:val="000000"/>
          <w:kern w:val="0"/>
          <w:sz w:val="32"/>
          <w:szCs w:val="32"/>
          <w:u w:color="000000"/>
        </w:rPr>
        <w:t>52</w:t>
      </w:r>
      <w:r w:rsidRPr="006F1ECD">
        <w:rPr>
          <w:rFonts w:eastAsia="仿宋_GB2312"/>
          <w:color w:val="000000"/>
          <w:kern w:val="0"/>
          <w:sz w:val="32"/>
          <w:szCs w:val="32"/>
          <w:u w:color="000000"/>
        </w:rPr>
        <w:t>号公告，决定对原产于美国的进口</w:t>
      </w:r>
      <w:r w:rsidR="000048AD" w:rsidRPr="006F1ECD">
        <w:rPr>
          <w:rFonts w:eastAsia="仿宋_GB2312"/>
          <w:color w:val="000000"/>
          <w:kern w:val="0"/>
          <w:sz w:val="32"/>
          <w:szCs w:val="32"/>
          <w:u w:color="000000"/>
        </w:rPr>
        <w:t>白羽肉鸡产品</w:t>
      </w:r>
      <w:r w:rsidRPr="006F1ECD">
        <w:rPr>
          <w:rFonts w:eastAsia="仿宋_GB2312"/>
          <w:color w:val="000000"/>
          <w:kern w:val="0"/>
          <w:sz w:val="32"/>
          <w:szCs w:val="32"/>
          <w:u w:color="000000"/>
        </w:rPr>
        <w:t>征收反</w:t>
      </w:r>
      <w:r w:rsidR="007D5EFE" w:rsidRPr="006F1ECD">
        <w:rPr>
          <w:rFonts w:eastAsia="仿宋_GB2312"/>
          <w:color w:val="000000"/>
          <w:kern w:val="0"/>
          <w:sz w:val="32"/>
          <w:szCs w:val="32"/>
          <w:u w:color="000000"/>
        </w:rPr>
        <w:t>补贴</w:t>
      </w:r>
      <w:r w:rsidRPr="006F1ECD">
        <w:rPr>
          <w:rFonts w:eastAsia="仿宋_GB2312"/>
          <w:color w:val="000000"/>
          <w:kern w:val="0"/>
          <w:sz w:val="32"/>
          <w:szCs w:val="32"/>
          <w:u w:color="000000"/>
        </w:rPr>
        <w:t>税，实施期限自</w:t>
      </w:r>
      <w:r w:rsidRPr="006F1ECD">
        <w:rPr>
          <w:rFonts w:eastAsia="仿宋_GB2312"/>
          <w:color w:val="000000"/>
          <w:kern w:val="0"/>
          <w:sz w:val="32"/>
          <w:szCs w:val="32"/>
          <w:u w:color="000000"/>
        </w:rPr>
        <w:t>2010</w:t>
      </w:r>
      <w:r w:rsidRPr="006F1ECD">
        <w:rPr>
          <w:rFonts w:eastAsia="仿宋_GB2312"/>
          <w:color w:val="000000"/>
          <w:kern w:val="0"/>
          <w:sz w:val="32"/>
          <w:szCs w:val="32"/>
          <w:u w:color="000000"/>
        </w:rPr>
        <w:t>年</w:t>
      </w:r>
      <w:r w:rsidR="00525D15" w:rsidRPr="006F1ECD">
        <w:rPr>
          <w:rFonts w:eastAsia="仿宋_GB2312"/>
          <w:color w:val="000000"/>
          <w:kern w:val="0"/>
          <w:sz w:val="32"/>
          <w:szCs w:val="32"/>
          <w:u w:color="000000"/>
        </w:rPr>
        <w:t>8</w:t>
      </w:r>
      <w:r w:rsidRPr="006F1ECD">
        <w:rPr>
          <w:rFonts w:eastAsia="仿宋_GB2312"/>
          <w:color w:val="000000"/>
          <w:kern w:val="0"/>
          <w:sz w:val="32"/>
          <w:szCs w:val="32"/>
          <w:u w:color="000000"/>
        </w:rPr>
        <w:t>月</w:t>
      </w:r>
      <w:r w:rsidR="00525D15" w:rsidRPr="006F1ECD">
        <w:rPr>
          <w:rFonts w:eastAsia="仿宋_GB2312"/>
          <w:color w:val="000000"/>
          <w:kern w:val="0"/>
          <w:sz w:val="32"/>
          <w:szCs w:val="32"/>
          <w:u w:color="000000"/>
        </w:rPr>
        <w:t>30</w:t>
      </w:r>
      <w:r w:rsidRPr="006F1ECD">
        <w:rPr>
          <w:rFonts w:eastAsia="仿宋_GB2312"/>
          <w:color w:val="000000"/>
          <w:kern w:val="0"/>
          <w:sz w:val="32"/>
          <w:szCs w:val="32"/>
          <w:u w:color="000000"/>
        </w:rPr>
        <w:t>日起</w:t>
      </w:r>
      <w:r w:rsidRPr="006F1ECD">
        <w:rPr>
          <w:rFonts w:eastAsia="仿宋_GB2312"/>
          <w:color w:val="000000"/>
          <w:kern w:val="0"/>
          <w:sz w:val="32"/>
          <w:szCs w:val="32"/>
          <w:u w:color="000000"/>
        </w:rPr>
        <w:t>5</w:t>
      </w:r>
      <w:r w:rsidRPr="006F1ECD">
        <w:rPr>
          <w:rFonts w:eastAsia="仿宋_GB2312"/>
          <w:color w:val="000000"/>
          <w:kern w:val="0"/>
          <w:sz w:val="32"/>
          <w:szCs w:val="32"/>
          <w:u w:color="000000"/>
        </w:rPr>
        <w:t>年。</w:t>
      </w:r>
      <w:r w:rsidR="00525D15" w:rsidRPr="006F1ECD">
        <w:rPr>
          <w:rFonts w:eastAsia="仿宋_GB2312"/>
          <w:color w:val="000000"/>
          <w:kern w:val="0"/>
          <w:sz w:val="32"/>
          <w:szCs w:val="32"/>
          <w:u w:color="000000"/>
        </w:rPr>
        <w:t>2013</w:t>
      </w:r>
      <w:r w:rsidR="00525D15" w:rsidRPr="006F1ECD">
        <w:rPr>
          <w:rFonts w:eastAsia="仿宋_GB2312"/>
          <w:color w:val="000000"/>
          <w:kern w:val="0"/>
          <w:sz w:val="32"/>
          <w:szCs w:val="32"/>
          <w:u w:color="000000"/>
        </w:rPr>
        <w:t>年</w:t>
      </w:r>
      <w:r w:rsidR="00525D15" w:rsidRPr="006F1ECD">
        <w:rPr>
          <w:rFonts w:eastAsia="仿宋_GB2312"/>
          <w:color w:val="000000"/>
          <w:kern w:val="0"/>
          <w:sz w:val="32"/>
          <w:szCs w:val="32"/>
          <w:u w:color="000000"/>
        </w:rPr>
        <w:t>8</w:t>
      </w:r>
      <w:r w:rsidR="00525D15" w:rsidRPr="006F1ECD">
        <w:rPr>
          <w:rFonts w:eastAsia="仿宋_GB2312"/>
          <w:color w:val="000000"/>
          <w:kern w:val="0"/>
          <w:sz w:val="32"/>
          <w:szCs w:val="32"/>
          <w:u w:color="000000"/>
        </w:rPr>
        <w:t>月，商务部发布</w:t>
      </w:r>
      <w:r w:rsidR="00525D15" w:rsidRPr="006F1ECD">
        <w:rPr>
          <w:rFonts w:eastAsia="仿宋_GB2312"/>
          <w:color w:val="000000"/>
          <w:kern w:val="0"/>
          <w:sz w:val="32"/>
          <w:szCs w:val="32"/>
          <w:u w:color="000000"/>
        </w:rPr>
        <w:t>2013</w:t>
      </w:r>
      <w:r w:rsidR="00525D15" w:rsidRPr="006F1ECD">
        <w:rPr>
          <w:rFonts w:eastAsia="仿宋_GB2312"/>
          <w:color w:val="000000"/>
          <w:kern w:val="0"/>
          <w:sz w:val="32"/>
          <w:szCs w:val="32"/>
          <w:u w:color="000000"/>
        </w:rPr>
        <w:t>年第</w:t>
      </w:r>
      <w:r w:rsidR="00525D15" w:rsidRPr="006F1ECD">
        <w:rPr>
          <w:rFonts w:eastAsia="仿宋_GB2312"/>
          <w:color w:val="000000"/>
          <w:kern w:val="0"/>
          <w:sz w:val="32"/>
          <w:szCs w:val="32"/>
          <w:u w:color="000000"/>
        </w:rPr>
        <w:t>56</w:t>
      </w:r>
      <w:r w:rsidR="00525D15" w:rsidRPr="006F1ECD">
        <w:rPr>
          <w:rFonts w:eastAsia="仿宋_GB2312"/>
          <w:color w:val="000000"/>
          <w:kern w:val="0"/>
          <w:sz w:val="32"/>
          <w:szCs w:val="32"/>
          <w:u w:color="000000"/>
        </w:rPr>
        <w:t>号公告，依法认定相关公司更名事宜。</w:t>
      </w:r>
      <w:r w:rsidR="00525D15" w:rsidRPr="006F1ECD">
        <w:rPr>
          <w:rFonts w:eastAsia="仿宋_GB2312"/>
          <w:color w:val="000000"/>
          <w:kern w:val="0"/>
          <w:sz w:val="32"/>
          <w:szCs w:val="32"/>
          <w:u w:color="000000"/>
        </w:rPr>
        <w:t>2014</w:t>
      </w:r>
      <w:r w:rsidR="00525D15" w:rsidRPr="006F1ECD">
        <w:rPr>
          <w:rFonts w:eastAsia="仿宋_GB2312"/>
          <w:color w:val="000000"/>
          <w:kern w:val="0"/>
          <w:sz w:val="32"/>
          <w:szCs w:val="32"/>
          <w:u w:color="000000"/>
        </w:rPr>
        <w:t>年</w:t>
      </w:r>
      <w:r w:rsidR="00525D15" w:rsidRPr="006F1ECD">
        <w:rPr>
          <w:rFonts w:eastAsia="仿宋_GB2312"/>
          <w:color w:val="000000"/>
          <w:kern w:val="0"/>
          <w:sz w:val="32"/>
          <w:szCs w:val="32"/>
          <w:u w:color="000000"/>
        </w:rPr>
        <w:t>7</w:t>
      </w:r>
      <w:r w:rsidR="00525D15" w:rsidRPr="006F1ECD">
        <w:rPr>
          <w:rFonts w:eastAsia="仿宋_GB2312"/>
          <w:color w:val="000000"/>
          <w:kern w:val="0"/>
          <w:sz w:val="32"/>
          <w:szCs w:val="32"/>
          <w:u w:color="000000"/>
        </w:rPr>
        <w:t>月，商务部发布</w:t>
      </w:r>
      <w:r w:rsidR="00525D15" w:rsidRPr="006F1ECD">
        <w:rPr>
          <w:rFonts w:eastAsia="仿宋_GB2312"/>
          <w:color w:val="000000"/>
          <w:kern w:val="0"/>
          <w:sz w:val="32"/>
          <w:szCs w:val="32"/>
          <w:u w:color="000000"/>
        </w:rPr>
        <w:t>2014</w:t>
      </w:r>
      <w:r w:rsidR="00525D15" w:rsidRPr="006F1ECD">
        <w:rPr>
          <w:rFonts w:eastAsia="仿宋_GB2312"/>
          <w:color w:val="000000"/>
          <w:kern w:val="0"/>
          <w:sz w:val="32"/>
          <w:szCs w:val="32"/>
          <w:u w:color="000000"/>
        </w:rPr>
        <w:t>年第</w:t>
      </w:r>
      <w:r w:rsidR="00525D15" w:rsidRPr="006F1ECD">
        <w:rPr>
          <w:rFonts w:eastAsia="仿宋_GB2312"/>
          <w:color w:val="000000"/>
          <w:kern w:val="0"/>
          <w:sz w:val="32"/>
          <w:szCs w:val="32"/>
          <w:u w:color="000000"/>
        </w:rPr>
        <w:t>44</w:t>
      </w:r>
      <w:r w:rsidR="00525D15" w:rsidRPr="006F1ECD">
        <w:rPr>
          <w:rFonts w:eastAsia="仿宋_GB2312"/>
          <w:color w:val="000000"/>
          <w:kern w:val="0"/>
          <w:sz w:val="32"/>
          <w:szCs w:val="32"/>
          <w:u w:color="000000"/>
        </w:rPr>
        <w:t>号公告，公布对该反补贴措施的再调查裁定，调整了反补贴税率。</w:t>
      </w:r>
    </w:p>
    <w:p w:rsidR="00EB58D2" w:rsidRPr="006F1ECD" w:rsidRDefault="004B5737" w:rsidP="006E0949">
      <w:pPr>
        <w:pStyle w:val="a3"/>
        <w:numPr>
          <w:ilvl w:val="0"/>
          <w:numId w:val="1"/>
        </w:numPr>
        <w:ind w:firstLineChars="0" w:hanging="34"/>
        <w:outlineLvl w:val="0"/>
        <w:rPr>
          <w:rFonts w:eastAsia="黑体"/>
          <w:sz w:val="32"/>
          <w:szCs w:val="32"/>
        </w:rPr>
      </w:pPr>
      <w:bookmarkStart w:id="3" w:name="_Toc456704884"/>
      <w:r w:rsidRPr="006F1ECD">
        <w:rPr>
          <w:rFonts w:eastAsia="黑体"/>
          <w:sz w:val="32"/>
          <w:szCs w:val="32"/>
        </w:rPr>
        <w:t>调查程序</w:t>
      </w:r>
      <w:bookmarkEnd w:id="3"/>
    </w:p>
    <w:p w:rsidR="001A2BA4" w:rsidRPr="006F1ECD" w:rsidRDefault="001A2BA4" w:rsidP="006E0949">
      <w:pPr>
        <w:pStyle w:val="a3"/>
        <w:numPr>
          <w:ilvl w:val="0"/>
          <w:numId w:val="2"/>
        </w:numPr>
        <w:ind w:left="700" w:firstLineChars="0" w:hanging="14"/>
        <w:outlineLvl w:val="1"/>
        <w:rPr>
          <w:rFonts w:eastAsia="华文楷体"/>
          <w:b/>
          <w:sz w:val="32"/>
          <w:szCs w:val="32"/>
        </w:rPr>
      </w:pPr>
      <w:bookmarkStart w:id="4" w:name="_Toc456704885"/>
      <w:r w:rsidRPr="006F1ECD">
        <w:rPr>
          <w:rFonts w:eastAsia="华文楷体"/>
          <w:b/>
          <w:sz w:val="32"/>
          <w:szCs w:val="32"/>
        </w:rPr>
        <w:t>立案及通知</w:t>
      </w:r>
      <w:bookmarkEnd w:id="4"/>
      <w:r w:rsidR="00633143">
        <w:rPr>
          <w:rFonts w:eastAsia="华文楷体" w:hint="eastAsia"/>
          <w:b/>
          <w:sz w:val="32"/>
          <w:szCs w:val="32"/>
        </w:rPr>
        <w:t>。</w:t>
      </w:r>
    </w:p>
    <w:p w:rsidR="00525D15" w:rsidRPr="006F1ECD" w:rsidRDefault="00525D15" w:rsidP="002D2CF0">
      <w:pPr>
        <w:pStyle w:val="a3"/>
        <w:numPr>
          <w:ilvl w:val="0"/>
          <w:numId w:val="5"/>
        </w:numPr>
        <w:ind w:left="709" w:firstLineChars="0" w:hanging="9"/>
        <w:outlineLvl w:val="2"/>
        <w:rPr>
          <w:rFonts w:eastAsia="仿宋_GB2312"/>
          <w:b/>
          <w:sz w:val="32"/>
          <w:szCs w:val="32"/>
        </w:rPr>
      </w:pPr>
      <w:bookmarkStart w:id="5" w:name="_Toc456704886"/>
      <w:r w:rsidRPr="006F1ECD">
        <w:rPr>
          <w:rFonts w:eastAsia="仿宋_GB2312"/>
          <w:b/>
          <w:sz w:val="32"/>
          <w:szCs w:val="32"/>
        </w:rPr>
        <w:lastRenderedPageBreak/>
        <w:t>立案</w:t>
      </w:r>
      <w:bookmarkEnd w:id="5"/>
      <w:r w:rsidR="00633143">
        <w:rPr>
          <w:rFonts w:eastAsia="仿宋_GB2312" w:hint="eastAsia"/>
          <w:b/>
          <w:sz w:val="32"/>
          <w:szCs w:val="32"/>
        </w:rPr>
        <w:t>。</w:t>
      </w:r>
    </w:p>
    <w:p w:rsidR="00525D15" w:rsidRPr="006F1ECD" w:rsidRDefault="00525D15" w:rsidP="006E0949">
      <w:pPr>
        <w:autoSpaceDE w:val="0"/>
        <w:autoSpaceDN w:val="0"/>
        <w:adjustRightInd w:val="0"/>
        <w:spacing w:line="558" w:lineRule="atLeast"/>
        <w:ind w:firstLine="720"/>
        <w:rPr>
          <w:rFonts w:eastAsia="仿宋_GB2312"/>
          <w:kern w:val="0"/>
          <w:sz w:val="32"/>
          <w:szCs w:val="32"/>
        </w:rPr>
      </w:pPr>
      <w:r w:rsidRPr="006F1ECD">
        <w:rPr>
          <w:rFonts w:eastAsia="仿宋_GB2312"/>
          <w:color w:val="000000"/>
          <w:kern w:val="0"/>
          <w:sz w:val="32"/>
          <w:szCs w:val="32"/>
          <w:u w:color="000000"/>
        </w:rPr>
        <w:t>2015</w:t>
      </w:r>
      <w:r w:rsidRPr="006F1ECD">
        <w:rPr>
          <w:rFonts w:eastAsia="仿宋_GB2312"/>
          <w:color w:val="000000"/>
          <w:kern w:val="0"/>
          <w:sz w:val="32"/>
          <w:szCs w:val="32"/>
          <w:u w:color="000000"/>
        </w:rPr>
        <w:t>年</w:t>
      </w:r>
      <w:r w:rsidRPr="006F1ECD">
        <w:rPr>
          <w:rFonts w:eastAsia="仿宋_GB2312"/>
          <w:color w:val="000000"/>
          <w:kern w:val="0"/>
          <w:sz w:val="32"/>
          <w:szCs w:val="32"/>
          <w:u w:color="000000"/>
        </w:rPr>
        <w:t>6</w:t>
      </w:r>
      <w:r w:rsidRPr="006F1ECD">
        <w:rPr>
          <w:rFonts w:eastAsia="仿宋_GB2312"/>
          <w:color w:val="000000"/>
          <w:kern w:val="0"/>
          <w:sz w:val="32"/>
          <w:szCs w:val="32"/>
          <w:u w:color="000000"/>
        </w:rPr>
        <w:t>月</w:t>
      </w:r>
      <w:r w:rsidRPr="006F1ECD">
        <w:rPr>
          <w:rFonts w:eastAsia="仿宋_GB2312"/>
          <w:color w:val="000000"/>
          <w:kern w:val="0"/>
          <w:sz w:val="32"/>
          <w:szCs w:val="32"/>
          <w:u w:color="000000"/>
        </w:rPr>
        <w:t>23</w:t>
      </w:r>
      <w:r w:rsidRPr="006F1ECD">
        <w:rPr>
          <w:rFonts w:eastAsia="仿宋_GB2312"/>
          <w:color w:val="000000"/>
          <w:kern w:val="0"/>
          <w:sz w:val="32"/>
          <w:szCs w:val="32"/>
          <w:u w:color="000000"/>
        </w:rPr>
        <w:t>日，</w:t>
      </w:r>
      <w:r w:rsidRPr="006F1ECD">
        <w:rPr>
          <w:rFonts w:eastAsia="仿宋_GB2312"/>
          <w:kern w:val="0"/>
          <w:sz w:val="32"/>
          <w:szCs w:val="32"/>
        </w:rPr>
        <w:t>调查机关</w:t>
      </w:r>
      <w:r w:rsidRPr="006F1ECD">
        <w:rPr>
          <w:rFonts w:eastAsia="仿宋_GB2312"/>
          <w:color w:val="000000"/>
          <w:kern w:val="0"/>
          <w:sz w:val="32"/>
          <w:szCs w:val="32"/>
          <w:u w:color="000000"/>
        </w:rPr>
        <w:t>收到</w:t>
      </w:r>
      <w:r w:rsidR="00F62A81" w:rsidRPr="006F1ECD">
        <w:rPr>
          <w:rFonts w:eastAsia="仿宋_GB2312"/>
          <w:color w:val="000000"/>
          <w:kern w:val="0"/>
          <w:sz w:val="32"/>
          <w:szCs w:val="32"/>
          <w:u w:color="000000"/>
        </w:rPr>
        <w:t>中国畜牧业协会代表国内</w:t>
      </w:r>
      <w:r w:rsidR="000048AD" w:rsidRPr="006F1ECD">
        <w:rPr>
          <w:rFonts w:eastAsia="仿宋_GB2312"/>
          <w:color w:val="000000"/>
          <w:kern w:val="0"/>
          <w:sz w:val="32"/>
          <w:szCs w:val="32"/>
          <w:u w:color="000000"/>
        </w:rPr>
        <w:t>白羽肉鸡产业</w:t>
      </w:r>
      <w:r w:rsidR="00F62A81" w:rsidRPr="006F1ECD">
        <w:rPr>
          <w:rFonts w:eastAsia="仿宋_GB2312"/>
          <w:color w:val="000000"/>
          <w:kern w:val="0"/>
          <w:sz w:val="32"/>
          <w:szCs w:val="32"/>
          <w:u w:color="000000"/>
        </w:rPr>
        <w:t>提交的反补贴措施期终复审申请书。申请人主张，如果终止反补贴措施，原产于美国的进口</w:t>
      </w:r>
      <w:r w:rsidR="000048AD" w:rsidRPr="006F1ECD">
        <w:rPr>
          <w:rFonts w:eastAsia="仿宋_GB2312"/>
          <w:color w:val="000000"/>
          <w:kern w:val="0"/>
          <w:sz w:val="32"/>
          <w:szCs w:val="32"/>
          <w:u w:color="000000"/>
        </w:rPr>
        <w:t>白羽肉鸡产品</w:t>
      </w:r>
      <w:r w:rsidR="00F62A81" w:rsidRPr="006F1ECD">
        <w:rPr>
          <w:rFonts w:eastAsia="仿宋_GB2312"/>
          <w:color w:val="000000"/>
          <w:kern w:val="0"/>
          <w:sz w:val="32"/>
          <w:szCs w:val="32"/>
          <w:u w:color="000000"/>
        </w:rPr>
        <w:t>的补贴可能继续发生，对中国国内产业造成的损害可能再度发生，请求调查机关裁定维持对原产于美国的进口</w:t>
      </w:r>
      <w:r w:rsidR="000048AD" w:rsidRPr="006F1ECD">
        <w:rPr>
          <w:rFonts w:eastAsia="仿宋_GB2312"/>
          <w:color w:val="000000"/>
          <w:kern w:val="0"/>
          <w:sz w:val="32"/>
          <w:szCs w:val="32"/>
          <w:u w:color="000000"/>
        </w:rPr>
        <w:t>白羽肉鸡产品</w:t>
      </w:r>
      <w:r w:rsidR="00F62A81" w:rsidRPr="006F1ECD">
        <w:rPr>
          <w:rFonts w:eastAsia="仿宋_GB2312"/>
          <w:color w:val="000000"/>
          <w:kern w:val="0"/>
          <w:sz w:val="32"/>
          <w:szCs w:val="32"/>
          <w:u w:color="000000"/>
        </w:rPr>
        <w:t>实施的反补贴措施。</w:t>
      </w:r>
    </w:p>
    <w:p w:rsidR="00525D15" w:rsidRPr="006F1ECD" w:rsidRDefault="00525D15" w:rsidP="006E0949">
      <w:pPr>
        <w:ind w:firstLineChars="200" w:firstLine="640"/>
        <w:rPr>
          <w:rFonts w:eastAsia="仿宋_GB2312"/>
          <w:kern w:val="0"/>
          <w:sz w:val="32"/>
          <w:szCs w:val="32"/>
        </w:rPr>
      </w:pPr>
      <w:r w:rsidRPr="006F1ECD">
        <w:rPr>
          <w:rFonts w:eastAsia="仿宋_GB2312"/>
          <w:kern w:val="0"/>
          <w:sz w:val="32"/>
          <w:szCs w:val="32"/>
        </w:rPr>
        <w:t>调查机关对申请人资格和申请书的主张及相关证明材料进行了审查，认为申请人和申请书符合《反</w:t>
      </w:r>
      <w:r w:rsidR="00F62A81" w:rsidRPr="006F1ECD">
        <w:rPr>
          <w:rFonts w:eastAsia="仿宋_GB2312"/>
          <w:kern w:val="0"/>
          <w:sz w:val="32"/>
          <w:szCs w:val="32"/>
        </w:rPr>
        <w:t>补贴</w:t>
      </w:r>
      <w:r w:rsidRPr="006F1ECD">
        <w:rPr>
          <w:rFonts w:eastAsia="仿宋_GB2312"/>
          <w:kern w:val="0"/>
          <w:sz w:val="32"/>
          <w:szCs w:val="32"/>
        </w:rPr>
        <w:t>条例》第十一条、第十三条、第十四条、第十五条、第十七条和第四十</w:t>
      </w:r>
      <w:r w:rsidR="00F62A81" w:rsidRPr="006F1ECD">
        <w:rPr>
          <w:rFonts w:eastAsia="仿宋_GB2312"/>
          <w:kern w:val="0"/>
          <w:sz w:val="32"/>
          <w:szCs w:val="32"/>
        </w:rPr>
        <w:t>七</w:t>
      </w:r>
      <w:r w:rsidRPr="006F1ECD">
        <w:rPr>
          <w:rFonts w:eastAsia="仿宋_GB2312"/>
          <w:kern w:val="0"/>
          <w:sz w:val="32"/>
          <w:szCs w:val="32"/>
        </w:rPr>
        <w:t>条的规定。</w:t>
      </w:r>
    </w:p>
    <w:p w:rsidR="0032624D" w:rsidRPr="006F1ECD" w:rsidRDefault="00525D15" w:rsidP="006E0949">
      <w:pPr>
        <w:autoSpaceDE w:val="0"/>
        <w:autoSpaceDN w:val="0"/>
        <w:adjustRightInd w:val="0"/>
        <w:spacing w:line="558" w:lineRule="atLeast"/>
        <w:ind w:firstLine="720"/>
        <w:rPr>
          <w:rFonts w:eastAsia="仿宋_GB2312"/>
          <w:color w:val="000000"/>
          <w:kern w:val="0"/>
          <w:sz w:val="32"/>
          <w:szCs w:val="32"/>
          <w:u w:color="000000"/>
        </w:rPr>
      </w:pPr>
      <w:r w:rsidRPr="006F1ECD">
        <w:rPr>
          <w:rFonts w:eastAsia="仿宋_GB2312"/>
          <w:kern w:val="0"/>
          <w:sz w:val="32"/>
          <w:szCs w:val="32"/>
        </w:rPr>
        <w:t>根据审查结果，调查机关于</w:t>
      </w:r>
      <w:r w:rsidRPr="006F1ECD">
        <w:rPr>
          <w:rFonts w:eastAsia="仿宋_GB2312"/>
          <w:kern w:val="0"/>
          <w:sz w:val="32"/>
          <w:szCs w:val="32"/>
        </w:rPr>
        <w:t>2015</w:t>
      </w:r>
      <w:r w:rsidRPr="006F1ECD">
        <w:rPr>
          <w:rFonts w:eastAsia="仿宋_GB2312"/>
          <w:kern w:val="0"/>
          <w:sz w:val="32"/>
          <w:szCs w:val="32"/>
        </w:rPr>
        <w:t>年</w:t>
      </w:r>
      <w:r w:rsidR="0032624D" w:rsidRPr="006F1ECD">
        <w:rPr>
          <w:rFonts w:eastAsia="仿宋_GB2312"/>
          <w:kern w:val="0"/>
          <w:sz w:val="32"/>
          <w:szCs w:val="32"/>
        </w:rPr>
        <w:t>8</w:t>
      </w:r>
      <w:r w:rsidRPr="006F1ECD">
        <w:rPr>
          <w:rFonts w:eastAsia="仿宋_GB2312"/>
          <w:kern w:val="0"/>
          <w:sz w:val="32"/>
          <w:szCs w:val="32"/>
        </w:rPr>
        <w:t>月</w:t>
      </w:r>
      <w:r w:rsidR="0032624D" w:rsidRPr="006F1ECD">
        <w:rPr>
          <w:rFonts w:eastAsia="仿宋_GB2312"/>
          <w:kern w:val="0"/>
          <w:sz w:val="32"/>
          <w:szCs w:val="32"/>
        </w:rPr>
        <w:t>28</w:t>
      </w:r>
      <w:r w:rsidRPr="006F1ECD">
        <w:rPr>
          <w:rFonts w:eastAsia="仿宋_GB2312"/>
          <w:kern w:val="0"/>
          <w:sz w:val="32"/>
          <w:szCs w:val="32"/>
        </w:rPr>
        <w:t>日发布公告，决定对原产于美国的进口</w:t>
      </w:r>
      <w:r w:rsidR="000048AD" w:rsidRPr="006F1ECD">
        <w:rPr>
          <w:rFonts w:eastAsia="仿宋_GB2312"/>
          <w:kern w:val="0"/>
          <w:sz w:val="32"/>
          <w:szCs w:val="32"/>
        </w:rPr>
        <w:t>白羽肉鸡产品</w:t>
      </w:r>
      <w:r w:rsidR="0032624D" w:rsidRPr="006F1ECD">
        <w:rPr>
          <w:rFonts w:eastAsia="仿宋_GB2312"/>
          <w:kern w:val="0"/>
          <w:sz w:val="32"/>
          <w:szCs w:val="32"/>
        </w:rPr>
        <w:t>所适用的反补贴</w:t>
      </w:r>
      <w:r w:rsidRPr="006F1ECD">
        <w:rPr>
          <w:rFonts w:eastAsia="仿宋_GB2312"/>
          <w:kern w:val="0"/>
          <w:sz w:val="32"/>
          <w:szCs w:val="32"/>
        </w:rPr>
        <w:t>措施进行期终复审调查。</w:t>
      </w:r>
      <w:r w:rsidR="0032624D" w:rsidRPr="006F1ECD">
        <w:rPr>
          <w:rFonts w:eastAsia="仿宋_GB2312"/>
          <w:color w:val="000000"/>
          <w:kern w:val="0"/>
          <w:sz w:val="32"/>
          <w:szCs w:val="32"/>
          <w:u w:color="000000"/>
        </w:rPr>
        <w:t>本次复审的补贴调查期为</w:t>
      </w:r>
      <w:r w:rsidR="0032624D" w:rsidRPr="006F1ECD">
        <w:rPr>
          <w:rFonts w:eastAsia="仿宋_GB2312"/>
          <w:color w:val="000000"/>
          <w:kern w:val="0"/>
          <w:sz w:val="32"/>
          <w:szCs w:val="32"/>
          <w:u w:color="000000"/>
        </w:rPr>
        <w:t>2014</w:t>
      </w:r>
      <w:r w:rsidR="0032624D" w:rsidRPr="006F1ECD">
        <w:rPr>
          <w:rFonts w:eastAsia="仿宋_GB2312"/>
          <w:color w:val="000000"/>
          <w:kern w:val="0"/>
          <w:sz w:val="32"/>
          <w:szCs w:val="32"/>
          <w:u w:color="000000"/>
        </w:rPr>
        <w:t>年</w:t>
      </w:r>
      <w:r w:rsidR="0032624D" w:rsidRPr="006F1ECD">
        <w:rPr>
          <w:rFonts w:eastAsia="仿宋_GB2312"/>
          <w:color w:val="000000"/>
          <w:kern w:val="0"/>
          <w:sz w:val="32"/>
          <w:szCs w:val="32"/>
          <w:u w:color="000000"/>
        </w:rPr>
        <w:t>1</w:t>
      </w:r>
      <w:r w:rsidR="0032624D" w:rsidRPr="006F1ECD">
        <w:rPr>
          <w:rFonts w:eastAsia="仿宋_GB2312"/>
          <w:color w:val="000000"/>
          <w:kern w:val="0"/>
          <w:sz w:val="32"/>
          <w:szCs w:val="32"/>
          <w:u w:color="000000"/>
        </w:rPr>
        <w:t>月</w:t>
      </w:r>
      <w:r w:rsidR="0032624D" w:rsidRPr="006F1ECD">
        <w:rPr>
          <w:rFonts w:eastAsia="仿宋_GB2312"/>
          <w:color w:val="000000"/>
          <w:kern w:val="0"/>
          <w:sz w:val="32"/>
          <w:szCs w:val="32"/>
          <w:u w:color="000000"/>
        </w:rPr>
        <w:t>1</w:t>
      </w:r>
      <w:r w:rsidR="0032624D" w:rsidRPr="006F1ECD">
        <w:rPr>
          <w:rFonts w:eastAsia="仿宋_GB2312"/>
          <w:color w:val="000000"/>
          <w:kern w:val="0"/>
          <w:sz w:val="32"/>
          <w:szCs w:val="32"/>
          <w:u w:color="000000"/>
        </w:rPr>
        <w:t>日至</w:t>
      </w:r>
      <w:r w:rsidR="0032624D" w:rsidRPr="006F1ECD">
        <w:rPr>
          <w:rFonts w:eastAsia="仿宋_GB2312"/>
          <w:color w:val="000000"/>
          <w:kern w:val="0"/>
          <w:sz w:val="32"/>
          <w:szCs w:val="32"/>
          <w:u w:color="000000"/>
        </w:rPr>
        <w:t>2014</w:t>
      </w:r>
      <w:r w:rsidR="0032624D" w:rsidRPr="006F1ECD">
        <w:rPr>
          <w:rFonts w:eastAsia="仿宋_GB2312"/>
          <w:color w:val="000000"/>
          <w:kern w:val="0"/>
          <w:sz w:val="32"/>
          <w:szCs w:val="32"/>
          <w:u w:color="000000"/>
        </w:rPr>
        <w:t>年</w:t>
      </w:r>
      <w:r w:rsidR="0032624D" w:rsidRPr="006F1ECD">
        <w:rPr>
          <w:rFonts w:eastAsia="仿宋_GB2312"/>
          <w:color w:val="000000"/>
          <w:kern w:val="0"/>
          <w:sz w:val="32"/>
          <w:szCs w:val="32"/>
          <w:u w:color="000000"/>
        </w:rPr>
        <w:t>12</w:t>
      </w:r>
      <w:r w:rsidR="0032624D" w:rsidRPr="006F1ECD">
        <w:rPr>
          <w:rFonts w:eastAsia="仿宋_GB2312"/>
          <w:color w:val="000000"/>
          <w:kern w:val="0"/>
          <w:sz w:val="32"/>
          <w:szCs w:val="32"/>
          <w:u w:color="000000"/>
        </w:rPr>
        <w:t>月</w:t>
      </w:r>
      <w:r w:rsidR="0032624D" w:rsidRPr="006F1ECD">
        <w:rPr>
          <w:rFonts w:eastAsia="仿宋_GB2312"/>
          <w:color w:val="000000"/>
          <w:kern w:val="0"/>
          <w:sz w:val="32"/>
          <w:szCs w:val="32"/>
          <w:u w:color="000000"/>
        </w:rPr>
        <w:t>31</w:t>
      </w:r>
      <w:r w:rsidR="0032624D" w:rsidRPr="006F1ECD">
        <w:rPr>
          <w:rFonts w:eastAsia="仿宋_GB2312"/>
          <w:color w:val="000000"/>
          <w:kern w:val="0"/>
          <w:sz w:val="32"/>
          <w:szCs w:val="32"/>
          <w:u w:color="000000"/>
        </w:rPr>
        <w:t>日，产业损害调查期为</w:t>
      </w:r>
      <w:r w:rsidR="0032624D" w:rsidRPr="006F1ECD">
        <w:rPr>
          <w:rFonts w:eastAsia="仿宋_GB2312"/>
          <w:color w:val="000000"/>
          <w:kern w:val="0"/>
          <w:sz w:val="32"/>
          <w:szCs w:val="32"/>
          <w:u w:color="000000"/>
        </w:rPr>
        <w:t>2011</w:t>
      </w:r>
      <w:r w:rsidR="0032624D" w:rsidRPr="006F1ECD">
        <w:rPr>
          <w:rFonts w:eastAsia="仿宋_GB2312"/>
          <w:color w:val="000000"/>
          <w:kern w:val="0"/>
          <w:sz w:val="32"/>
          <w:szCs w:val="32"/>
          <w:u w:color="000000"/>
        </w:rPr>
        <w:t>年</w:t>
      </w:r>
      <w:r w:rsidR="0032624D" w:rsidRPr="006F1ECD">
        <w:rPr>
          <w:rFonts w:eastAsia="仿宋_GB2312"/>
          <w:color w:val="000000"/>
          <w:kern w:val="0"/>
          <w:sz w:val="32"/>
          <w:szCs w:val="32"/>
          <w:u w:color="000000"/>
        </w:rPr>
        <w:t>1</w:t>
      </w:r>
      <w:r w:rsidR="0032624D" w:rsidRPr="006F1ECD">
        <w:rPr>
          <w:rFonts w:eastAsia="仿宋_GB2312"/>
          <w:color w:val="000000"/>
          <w:kern w:val="0"/>
          <w:sz w:val="32"/>
          <w:szCs w:val="32"/>
          <w:u w:color="000000"/>
        </w:rPr>
        <w:t>月</w:t>
      </w:r>
      <w:r w:rsidR="0032624D" w:rsidRPr="006F1ECD">
        <w:rPr>
          <w:rFonts w:eastAsia="仿宋_GB2312"/>
          <w:color w:val="000000"/>
          <w:kern w:val="0"/>
          <w:sz w:val="32"/>
          <w:szCs w:val="32"/>
          <w:u w:color="000000"/>
        </w:rPr>
        <w:t>1</w:t>
      </w:r>
      <w:r w:rsidR="0032624D" w:rsidRPr="006F1ECD">
        <w:rPr>
          <w:rFonts w:eastAsia="仿宋_GB2312"/>
          <w:color w:val="000000"/>
          <w:kern w:val="0"/>
          <w:sz w:val="32"/>
          <w:szCs w:val="32"/>
          <w:u w:color="000000"/>
        </w:rPr>
        <w:t>日至</w:t>
      </w:r>
      <w:r w:rsidR="0032624D" w:rsidRPr="006F1ECD">
        <w:rPr>
          <w:rFonts w:eastAsia="仿宋_GB2312"/>
          <w:color w:val="000000"/>
          <w:kern w:val="0"/>
          <w:sz w:val="32"/>
          <w:szCs w:val="32"/>
          <w:u w:color="000000"/>
        </w:rPr>
        <w:t>2014</w:t>
      </w:r>
      <w:r w:rsidR="0032624D" w:rsidRPr="006F1ECD">
        <w:rPr>
          <w:rFonts w:eastAsia="仿宋_GB2312"/>
          <w:color w:val="000000"/>
          <w:kern w:val="0"/>
          <w:sz w:val="32"/>
          <w:szCs w:val="32"/>
          <w:u w:color="000000"/>
        </w:rPr>
        <w:t>年</w:t>
      </w:r>
      <w:r w:rsidR="0032624D" w:rsidRPr="006F1ECD">
        <w:rPr>
          <w:rFonts w:eastAsia="仿宋_GB2312"/>
          <w:color w:val="000000"/>
          <w:kern w:val="0"/>
          <w:sz w:val="32"/>
          <w:szCs w:val="32"/>
          <w:u w:color="000000"/>
        </w:rPr>
        <w:t>12</w:t>
      </w:r>
      <w:r w:rsidR="0032624D" w:rsidRPr="006F1ECD">
        <w:rPr>
          <w:rFonts w:eastAsia="仿宋_GB2312"/>
          <w:color w:val="000000"/>
          <w:kern w:val="0"/>
          <w:sz w:val="32"/>
          <w:szCs w:val="32"/>
          <w:u w:color="000000"/>
        </w:rPr>
        <w:t>月</w:t>
      </w:r>
      <w:r w:rsidR="0032624D" w:rsidRPr="006F1ECD">
        <w:rPr>
          <w:rFonts w:eastAsia="仿宋_GB2312"/>
          <w:color w:val="000000"/>
          <w:kern w:val="0"/>
          <w:sz w:val="32"/>
          <w:szCs w:val="32"/>
          <w:u w:color="000000"/>
        </w:rPr>
        <w:t>31</w:t>
      </w:r>
      <w:r w:rsidR="0032624D" w:rsidRPr="006F1ECD">
        <w:rPr>
          <w:rFonts w:eastAsia="仿宋_GB2312"/>
          <w:color w:val="000000"/>
          <w:kern w:val="0"/>
          <w:sz w:val="32"/>
          <w:szCs w:val="32"/>
          <w:u w:color="000000"/>
        </w:rPr>
        <w:t>日。</w:t>
      </w:r>
    </w:p>
    <w:p w:rsidR="00525D15" w:rsidRPr="006F1ECD" w:rsidRDefault="00737C7D" w:rsidP="002D2CF0">
      <w:pPr>
        <w:pStyle w:val="a3"/>
        <w:numPr>
          <w:ilvl w:val="0"/>
          <w:numId w:val="5"/>
        </w:numPr>
        <w:ind w:left="709" w:firstLineChars="0" w:hanging="9"/>
        <w:outlineLvl w:val="2"/>
        <w:rPr>
          <w:rFonts w:eastAsia="仿宋_GB2312"/>
          <w:b/>
          <w:sz w:val="32"/>
          <w:szCs w:val="32"/>
        </w:rPr>
      </w:pPr>
      <w:bookmarkStart w:id="6" w:name="_Toc456704887"/>
      <w:r w:rsidRPr="006F1ECD">
        <w:rPr>
          <w:rFonts w:eastAsia="仿宋_GB2312"/>
          <w:b/>
          <w:sz w:val="32"/>
          <w:szCs w:val="32"/>
        </w:rPr>
        <w:t>立案</w:t>
      </w:r>
      <w:r w:rsidR="00525D15" w:rsidRPr="006F1ECD">
        <w:rPr>
          <w:rFonts w:eastAsia="仿宋_GB2312"/>
          <w:b/>
          <w:sz w:val="32"/>
          <w:szCs w:val="32"/>
        </w:rPr>
        <w:t>通知</w:t>
      </w:r>
      <w:bookmarkEnd w:id="6"/>
      <w:r w:rsidR="00633143">
        <w:rPr>
          <w:rFonts w:eastAsia="仿宋_GB2312" w:hint="eastAsia"/>
          <w:b/>
          <w:sz w:val="32"/>
          <w:szCs w:val="32"/>
        </w:rPr>
        <w:t>。</w:t>
      </w:r>
    </w:p>
    <w:p w:rsidR="007D5EFE" w:rsidRPr="006F1ECD" w:rsidRDefault="00737C7D" w:rsidP="007D5EFE">
      <w:pPr>
        <w:ind w:firstLineChars="200" w:firstLine="640"/>
        <w:rPr>
          <w:rFonts w:eastAsia="仿宋_GB2312"/>
          <w:color w:val="FF0000"/>
          <w:kern w:val="0"/>
          <w:sz w:val="32"/>
          <w:szCs w:val="32"/>
        </w:rPr>
      </w:pPr>
      <w:r w:rsidRPr="006F1ECD">
        <w:rPr>
          <w:rFonts w:eastAsia="仿宋_GB2312"/>
          <w:kern w:val="0"/>
          <w:sz w:val="32"/>
          <w:szCs w:val="32"/>
        </w:rPr>
        <w:t>2015</w:t>
      </w:r>
      <w:r w:rsidRPr="006F1ECD">
        <w:rPr>
          <w:rFonts w:eastAsia="仿宋_GB2312"/>
          <w:kern w:val="0"/>
          <w:sz w:val="32"/>
          <w:szCs w:val="32"/>
        </w:rPr>
        <w:t>年</w:t>
      </w:r>
      <w:r w:rsidR="00A1305E" w:rsidRPr="006F1ECD">
        <w:rPr>
          <w:rFonts w:eastAsia="仿宋_GB2312"/>
          <w:kern w:val="0"/>
          <w:sz w:val="32"/>
          <w:szCs w:val="32"/>
        </w:rPr>
        <w:t>8</w:t>
      </w:r>
      <w:r w:rsidRPr="006F1ECD">
        <w:rPr>
          <w:rFonts w:eastAsia="仿宋_GB2312"/>
          <w:kern w:val="0"/>
          <w:sz w:val="32"/>
          <w:szCs w:val="32"/>
        </w:rPr>
        <w:t>月</w:t>
      </w:r>
      <w:r w:rsidRPr="006F1ECD">
        <w:rPr>
          <w:rFonts w:eastAsia="仿宋_GB2312"/>
          <w:kern w:val="0"/>
          <w:sz w:val="32"/>
          <w:szCs w:val="32"/>
        </w:rPr>
        <w:t>2</w:t>
      </w:r>
      <w:r w:rsidR="00A1305E" w:rsidRPr="006F1ECD">
        <w:rPr>
          <w:rFonts w:eastAsia="仿宋_GB2312"/>
          <w:kern w:val="0"/>
          <w:sz w:val="32"/>
          <w:szCs w:val="32"/>
        </w:rPr>
        <w:t>8</w:t>
      </w:r>
      <w:r w:rsidRPr="006F1ECD">
        <w:rPr>
          <w:rFonts w:eastAsia="仿宋_GB2312"/>
          <w:kern w:val="0"/>
          <w:sz w:val="32"/>
          <w:szCs w:val="32"/>
        </w:rPr>
        <w:t>日，调查机关发布</w:t>
      </w:r>
      <w:r w:rsidR="000F440E" w:rsidRPr="006F1ECD">
        <w:rPr>
          <w:rFonts w:eastAsia="仿宋_GB2312"/>
          <w:color w:val="000000"/>
          <w:kern w:val="0"/>
          <w:sz w:val="32"/>
          <w:szCs w:val="32"/>
          <w:u w:color="000000"/>
        </w:rPr>
        <w:t>对原产于美国的进口</w:t>
      </w:r>
      <w:r w:rsidR="000048AD" w:rsidRPr="006F1ECD">
        <w:rPr>
          <w:rFonts w:eastAsia="仿宋_GB2312"/>
          <w:color w:val="000000"/>
          <w:kern w:val="0"/>
          <w:sz w:val="32"/>
          <w:szCs w:val="32"/>
          <w:u w:color="000000"/>
        </w:rPr>
        <w:t>白羽肉鸡产品</w:t>
      </w:r>
      <w:r w:rsidR="000F440E" w:rsidRPr="006F1ECD">
        <w:rPr>
          <w:rFonts w:eastAsia="仿宋_GB2312"/>
          <w:color w:val="000000"/>
          <w:kern w:val="0"/>
          <w:sz w:val="32"/>
          <w:szCs w:val="32"/>
          <w:u w:color="000000"/>
        </w:rPr>
        <w:t>所适用的反补贴措施进行期终复审调</w:t>
      </w:r>
      <w:r w:rsidR="002729DC" w:rsidRPr="006F1ECD">
        <w:rPr>
          <w:rFonts w:eastAsia="仿宋_GB2312"/>
          <w:color w:val="000000"/>
          <w:kern w:val="0"/>
          <w:sz w:val="32"/>
          <w:szCs w:val="32"/>
          <w:u w:color="000000"/>
        </w:rPr>
        <w:t>查</w:t>
      </w:r>
      <w:r w:rsidRPr="006F1ECD">
        <w:rPr>
          <w:rFonts w:eastAsia="仿宋_GB2312"/>
          <w:kern w:val="0"/>
          <w:sz w:val="32"/>
          <w:szCs w:val="32"/>
        </w:rPr>
        <w:t>立案公告，向美国驻华使馆提供了立案公告和申请书的</w:t>
      </w:r>
      <w:r w:rsidRPr="006F1ECD">
        <w:rPr>
          <w:rFonts w:eastAsia="仿宋_GB2312"/>
          <w:sz w:val="32"/>
          <w:szCs w:val="32"/>
        </w:rPr>
        <w:t>非保密版本</w:t>
      </w:r>
      <w:r w:rsidRPr="006F1ECD">
        <w:rPr>
          <w:rFonts w:eastAsia="仿宋_GB2312"/>
          <w:kern w:val="0"/>
          <w:sz w:val="32"/>
          <w:szCs w:val="32"/>
        </w:rPr>
        <w:t>。同日，调查机关将本案立案情况通知了本案申请人及申请书中列名的外国企业。</w:t>
      </w:r>
    </w:p>
    <w:p w:rsidR="00A1305E" w:rsidRPr="006F1ECD" w:rsidRDefault="00A1305E" w:rsidP="002D2CF0">
      <w:pPr>
        <w:pStyle w:val="a3"/>
        <w:numPr>
          <w:ilvl w:val="0"/>
          <w:numId w:val="5"/>
        </w:numPr>
        <w:ind w:left="709" w:firstLineChars="0" w:hanging="9"/>
        <w:outlineLvl w:val="2"/>
        <w:rPr>
          <w:rFonts w:eastAsia="仿宋_GB2312"/>
          <w:b/>
          <w:sz w:val="32"/>
          <w:szCs w:val="32"/>
        </w:rPr>
      </w:pPr>
      <w:bookmarkStart w:id="7" w:name="_Toc456704888"/>
      <w:r w:rsidRPr="006F1ECD">
        <w:rPr>
          <w:rFonts w:eastAsia="仿宋_GB2312"/>
          <w:b/>
          <w:sz w:val="32"/>
          <w:szCs w:val="32"/>
        </w:rPr>
        <w:lastRenderedPageBreak/>
        <w:t>公开信息</w:t>
      </w:r>
      <w:bookmarkEnd w:id="7"/>
      <w:r w:rsidR="00633143">
        <w:rPr>
          <w:rFonts w:eastAsia="仿宋_GB2312" w:hint="eastAsia"/>
          <w:b/>
          <w:sz w:val="32"/>
          <w:szCs w:val="32"/>
        </w:rPr>
        <w:t>。</w:t>
      </w:r>
    </w:p>
    <w:p w:rsidR="00A1305E" w:rsidRPr="006F1ECD" w:rsidRDefault="00A1305E" w:rsidP="006E0949">
      <w:pPr>
        <w:ind w:firstLineChars="200" w:firstLine="640"/>
        <w:rPr>
          <w:rFonts w:eastAsia="仿宋_GB2312"/>
          <w:sz w:val="32"/>
          <w:szCs w:val="32"/>
        </w:rPr>
      </w:pPr>
      <w:r w:rsidRPr="006F1ECD">
        <w:rPr>
          <w:rFonts w:eastAsia="仿宋_GB2312"/>
          <w:sz w:val="32"/>
          <w:szCs w:val="32"/>
        </w:rPr>
        <w:t>在立案公告中，调查机关告知利害关系方，可以通过商务部贸易救济公开信息查阅室查阅本次反补贴</w:t>
      </w:r>
      <w:r w:rsidR="002729DC" w:rsidRPr="006F1ECD">
        <w:rPr>
          <w:rFonts w:eastAsia="仿宋_GB2312"/>
          <w:sz w:val="32"/>
          <w:szCs w:val="32"/>
        </w:rPr>
        <w:t>期终复审</w:t>
      </w:r>
      <w:r w:rsidRPr="006F1ECD">
        <w:rPr>
          <w:rFonts w:eastAsia="仿宋_GB2312"/>
          <w:sz w:val="32"/>
          <w:szCs w:val="32"/>
        </w:rPr>
        <w:t>调查相关信息的非保密版本。</w:t>
      </w:r>
    </w:p>
    <w:p w:rsidR="00A1305E" w:rsidRPr="006F1ECD" w:rsidRDefault="002D3A5C" w:rsidP="006E0949">
      <w:pPr>
        <w:ind w:firstLineChars="200" w:firstLine="640"/>
        <w:rPr>
          <w:rFonts w:eastAsia="仿宋_GB2312"/>
          <w:sz w:val="32"/>
          <w:szCs w:val="32"/>
        </w:rPr>
      </w:pPr>
      <w:r w:rsidRPr="006F1ECD">
        <w:rPr>
          <w:rFonts w:eastAsia="仿宋_GB2312"/>
          <w:sz w:val="32"/>
          <w:szCs w:val="32"/>
        </w:rPr>
        <w:t>立案当天，调查机关在</w:t>
      </w:r>
      <w:r w:rsidR="00A1305E" w:rsidRPr="006F1ECD">
        <w:rPr>
          <w:rFonts w:eastAsia="仿宋_GB2312"/>
          <w:sz w:val="32"/>
          <w:szCs w:val="32"/>
        </w:rPr>
        <w:t>商务部贸易救济公开信息查阅</w:t>
      </w:r>
      <w:proofErr w:type="gramStart"/>
      <w:r w:rsidR="00A1305E" w:rsidRPr="006F1ECD">
        <w:rPr>
          <w:rFonts w:eastAsia="仿宋_GB2312"/>
          <w:sz w:val="32"/>
          <w:szCs w:val="32"/>
        </w:rPr>
        <w:t>室公开</w:t>
      </w:r>
      <w:proofErr w:type="gramEnd"/>
      <w:r w:rsidR="00A1305E" w:rsidRPr="006F1ECD">
        <w:rPr>
          <w:rFonts w:eastAsia="仿宋_GB2312"/>
          <w:sz w:val="32"/>
          <w:szCs w:val="32"/>
        </w:rPr>
        <w:t>了本案申请人提交的申请书</w:t>
      </w:r>
      <w:r w:rsidR="001E64EC" w:rsidRPr="006F1ECD">
        <w:rPr>
          <w:rFonts w:eastAsia="仿宋_GB2312"/>
          <w:sz w:val="32"/>
          <w:szCs w:val="32"/>
        </w:rPr>
        <w:t>公开</w:t>
      </w:r>
      <w:r w:rsidR="00A1305E" w:rsidRPr="006F1ECD">
        <w:rPr>
          <w:rFonts w:eastAsia="仿宋_GB2312"/>
          <w:sz w:val="32"/>
          <w:szCs w:val="32"/>
        </w:rPr>
        <w:t>版本。</w:t>
      </w:r>
    </w:p>
    <w:p w:rsidR="001A2BA4" w:rsidRPr="006F1ECD" w:rsidRDefault="001A2BA4" w:rsidP="0043684C">
      <w:pPr>
        <w:pStyle w:val="a3"/>
        <w:numPr>
          <w:ilvl w:val="0"/>
          <w:numId w:val="2"/>
        </w:numPr>
        <w:ind w:left="697" w:firstLineChars="0" w:hanging="11"/>
        <w:outlineLvl w:val="1"/>
        <w:rPr>
          <w:rFonts w:eastAsia="华文楷体"/>
          <w:b/>
          <w:sz w:val="32"/>
          <w:szCs w:val="32"/>
        </w:rPr>
      </w:pPr>
      <w:bookmarkStart w:id="8" w:name="_Toc456704889"/>
      <w:r w:rsidRPr="006F1ECD">
        <w:rPr>
          <w:rFonts w:eastAsia="华文楷体"/>
          <w:b/>
          <w:sz w:val="32"/>
          <w:szCs w:val="32"/>
        </w:rPr>
        <w:t>登记参加调查</w:t>
      </w:r>
      <w:bookmarkEnd w:id="8"/>
      <w:r w:rsidR="00633143">
        <w:rPr>
          <w:rFonts w:eastAsia="华文楷体" w:hint="eastAsia"/>
          <w:b/>
          <w:sz w:val="32"/>
          <w:szCs w:val="32"/>
        </w:rPr>
        <w:t>。</w:t>
      </w:r>
    </w:p>
    <w:p w:rsidR="00F32C3E" w:rsidRPr="006F1ECD" w:rsidRDefault="00F32C3E" w:rsidP="006E0949">
      <w:pPr>
        <w:ind w:firstLineChars="200" w:firstLine="640"/>
        <w:rPr>
          <w:rFonts w:eastAsia="仿宋_GB2312"/>
          <w:sz w:val="32"/>
          <w:szCs w:val="32"/>
        </w:rPr>
      </w:pPr>
      <w:r w:rsidRPr="006F1ECD">
        <w:rPr>
          <w:rFonts w:eastAsia="仿宋_GB2312"/>
          <w:sz w:val="32"/>
          <w:szCs w:val="32"/>
        </w:rPr>
        <w:t>在规定期限内，美国政府、美国皮尔格林公司、泰森食品有限公司</w:t>
      </w:r>
      <w:r w:rsidR="00C34475" w:rsidRPr="006F1ECD">
        <w:rPr>
          <w:rFonts w:eastAsia="仿宋_GB2312"/>
          <w:sz w:val="32"/>
          <w:szCs w:val="32"/>
        </w:rPr>
        <w:t>、</w:t>
      </w:r>
      <w:r w:rsidRPr="006F1ECD">
        <w:rPr>
          <w:rFonts w:eastAsia="仿宋_GB2312"/>
          <w:sz w:val="32"/>
          <w:szCs w:val="32"/>
        </w:rPr>
        <w:t>中国畜牧业协会登记参加本次</w:t>
      </w:r>
      <w:r w:rsidR="000F440E" w:rsidRPr="006F1ECD">
        <w:rPr>
          <w:rFonts w:eastAsia="仿宋_GB2312"/>
          <w:sz w:val="32"/>
          <w:szCs w:val="32"/>
        </w:rPr>
        <w:t>反补贴期终复审调查。</w:t>
      </w:r>
    </w:p>
    <w:p w:rsidR="001A2BA4" w:rsidRPr="006F1ECD" w:rsidRDefault="001A2BA4" w:rsidP="006E0949">
      <w:pPr>
        <w:pStyle w:val="a3"/>
        <w:numPr>
          <w:ilvl w:val="0"/>
          <w:numId w:val="2"/>
        </w:numPr>
        <w:ind w:left="700" w:firstLineChars="0" w:hanging="14"/>
        <w:outlineLvl w:val="1"/>
        <w:rPr>
          <w:rFonts w:eastAsia="华文楷体"/>
          <w:b/>
          <w:sz w:val="32"/>
          <w:szCs w:val="32"/>
        </w:rPr>
      </w:pPr>
      <w:bookmarkStart w:id="9" w:name="_Toc456704890"/>
      <w:r w:rsidRPr="006F1ECD">
        <w:rPr>
          <w:rFonts w:eastAsia="华文楷体"/>
          <w:b/>
          <w:sz w:val="32"/>
          <w:szCs w:val="32"/>
        </w:rPr>
        <w:t>发放调查问卷和收取答卷</w:t>
      </w:r>
      <w:bookmarkEnd w:id="9"/>
      <w:r w:rsidR="00633143">
        <w:rPr>
          <w:rFonts w:eastAsia="华文楷体" w:hint="eastAsia"/>
          <w:b/>
          <w:sz w:val="32"/>
          <w:szCs w:val="32"/>
        </w:rPr>
        <w:t>。</w:t>
      </w:r>
    </w:p>
    <w:p w:rsidR="001E046F" w:rsidRPr="006F1ECD" w:rsidRDefault="001E046F" w:rsidP="006E0949">
      <w:pPr>
        <w:ind w:firstLineChars="200" w:firstLine="640"/>
        <w:rPr>
          <w:rFonts w:eastAsia="仿宋_GB2312"/>
          <w:kern w:val="0"/>
          <w:sz w:val="32"/>
          <w:szCs w:val="32"/>
        </w:rPr>
      </w:pPr>
      <w:r w:rsidRPr="006F1ECD">
        <w:rPr>
          <w:rFonts w:eastAsia="仿宋_GB2312"/>
          <w:kern w:val="0"/>
          <w:sz w:val="32"/>
          <w:szCs w:val="32"/>
        </w:rPr>
        <w:t>2015</w:t>
      </w:r>
      <w:r w:rsidRPr="006F1ECD">
        <w:rPr>
          <w:rFonts w:eastAsia="仿宋_GB2312"/>
          <w:kern w:val="0"/>
          <w:sz w:val="32"/>
          <w:szCs w:val="32"/>
        </w:rPr>
        <w:t>年</w:t>
      </w:r>
      <w:r w:rsidRPr="006F1ECD">
        <w:rPr>
          <w:rFonts w:eastAsia="仿宋_GB2312"/>
          <w:kern w:val="0"/>
          <w:sz w:val="32"/>
          <w:szCs w:val="32"/>
        </w:rPr>
        <w:t>10</w:t>
      </w:r>
      <w:r w:rsidRPr="006F1ECD">
        <w:rPr>
          <w:rFonts w:eastAsia="仿宋_GB2312"/>
          <w:kern w:val="0"/>
          <w:sz w:val="32"/>
          <w:szCs w:val="32"/>
        </w:rPr>
        <w:t>月</w:t>
      </w:r>
      <w:r w:rsidRPr="006F1ECD">
        <w:rPr>
          <w:rFonts w:eastAsia="仿宋_GB2312"/>
          <w:kern w:val="0"/>
          <w:sz w:val="32"/>
          <w:szCs w:val="32"/>
        </w:rPr>
        <w:t>8</w:t>
      </w:r>
      <w:r w:rsidRPr="006F1ECD">
        <w:rPr>
          <w:rFonts w:eastAsia="仿宋_GB2312"/>
          <w:kern w:val="0"/>
          <w:sz w:val="32"/>
          <w:szCs w:val="32"/>
        </w:rPr>
        <w:t>日，</w:t>
      </w:r>
      <w:r w:rsidR="003E3AA1" w:rsidRPr="006F1ECD">
        <w:rPr>
          <w:rFonts w:eastAsia="仿宋_GB2312"/>
          <w:kern w:val="0"/>
          <w:sz w:val="32"/>
          <w:szCs w:val="32"/>
        </w:rPr>
        <w:t>调查机关</w:t>
      </w:r>
      <w:r w:rsidR="000F440E" w:rsidRPr="006F1ECD">
        <w:rPr>
          <w:rFonts w:eastAsia="仿宋_GB2312"/>
          <w:kern w:val="0"/>
          <w:sz w:val="32"/>
          <w:szCs w:val="32"/>
        </w:rPr>
        <w:t>分别</w:t>
      </w:r>
      <w:r w:rsidR="003E3AA1" w:rsidRPr="006F1ECD">
        <w:rPr>
          <w:rFonts w:eastAsia="仿宋_GB2312"/>
          <w:sz w:val="32"/>
          <w:szCs w:val="32"/>
        </w:rPr>
        <w:t>将</w:t>
      </w:r>
      <w:r w:rsidR="00E73114" w:rsidRPr="006F1ECD">
        <w:rPr>
          <w:rFonts w:eastAsia="仿宋_GB2312"/>
          <w:sz w:val="32"/>
          <w:szCs w:val="32"/>
        </w:rPr>
        <w:t>《白羽肉鸡产品反补贴期终复审出口国政府调查问卷》、《白羽肉鸡产品反补贴期终复审国内进口商调查问卷》、《白羽肉鸡产品反补贴期终复审国内生产者调查问卷》和《白羽肉鸡产品反补贴期终复审外国出口商或生产商调查问卷》</w:t>
      </w:r>
      <w:r w:rsidR="003E3AA1" w:rsidRPr="006F1ECD">
        <w:rPr>
          <w:rFonts w:eastAsia="仿宋_GB2312"/>
          <w:sz w:val="32"/>
          <w:szCs w:val="32"/>
        </w:rPr>
        <w:t>电子版本在商务部网站贸易救济调查局子网站和中国贸易救济信息网公布。</w:t>
      </w:r>
      <w:r w:rsidRPr="006F1ECD">
        <w:rPr>
          <w:rFonts w:eastAsia="仿宋_GB2312"/>
          <w:kern w:val="0"/>
          <w:sz w:val="32"/>
          <w:szCs w:val="32"/>
        </w:rPr>
        <w:t>调查机关向美国政府发放了</w:t>
      </w:r>
      <w:r w:rsidR="00E73114" w:rsidRPr="006F1ECD">
        <w:rPr>
          <w:rFonts w:eastAsia="仿宋_GB2312"/>
          <w:sz w:val="32"/>
          <w:szCs w:val="32"/>
        </w:rPr>
        <w:t>《白羽肉鸡产品反补贴期终复审出口国政府调查问卷》</w:t>
      </w:r>
      <w:r w:rsidR="0028696A" w:rsidRPr="006F1ECD">
        <w:rPr>
          <w:rFonts w:eastAsia="仿宋_GB2312"/>
          <w:kern w:val="0"/>
          <w:sz w:val="32"/>
          <w:szCs w:val="32"/>
        </w:rPr>
        <w:t>，向美国皮尔格林公司、泰森食品有限公司等美国企业发放了</w:t>
      </w:r>
      <w:r w:rsidR="00E73114" w:rsidRPr="006F1ECD">
        <w:rPr>
          <w:rFonts w:eastAsia="仿宋_GB2312"/>
          <w:sz w:val="32"/>
          <w:szCs w:val="32"/>
        </w:rPr>
        <w:t>《白羽肉鸡产品反补贴期终复审外国出口商或生产商调查问卷》</w:t>
      </w:r>
      <w:r w:rsidR="0028696A" w:rsidRPr="006F1ECD">
        <w:rPr>
          <w:rFonts w:eastAsia="仿宋_GB2312"/>
          <w:kern w:val="0"/>
          <w:sz w:val="32"/>
          <w:szCs w:val="32"/>
        </w:rPr>
        <w:t>，向中国畜牧业协会、中国生产企业发放了</w:t>
      </w:r>
      <w:r w:rsidR="00E73114" w:rsidRPr="006F1ECD">
        <w:rPr>
          <w:rFonts w:eastAsia="仿宋_GB2312"/>
          <w:sz w:val="32"/>
          <w:szCs w:val="32"/>
        </w:rPr>
        <w:t>《白羽肉鸡产品反补贴期终复审国内生产者调查问卷》。</w:t>
      </w:r>
    </w:p>
    <w:p w:rsidR="008D131B" w:rsidRPr="006F1ECD" w:rsidRDefault="00657E07" w:rsidP="00E73114">
      <w:pPr>
        <w:ind w:firstLine="640"/>
        <w:rPr>
          <w:rFonts w:eastAsia="仿宋_GB2312"/>
          <w:sz w:val="32"/>
          <w:szCs w:val="32"/>
        </w:rPr>
      </w:pPr>
      <w:r w:rsidRPr="006F1ECD">
        <w:rPr>
          <w:rFonts w:eastAsia="仿宋_GB2312"/>
          <w:sz w:val="32"/>
          <w:szCs w:val="32"/>
        </w:rPr>
        <w:lastRenderedPageBreak/>
        <w:t>在规定期间内</w:t>
      </w:r>
      <w:r w:rsidR="003E3AA1" w:rsidRPr="006F1ECD">
        <w:rPr>
          <w:rFonts w:eastAsia="仿宋_GB2312"/>
          <w:sz w:val="32"/>
          <w:szCs w:val="32"/>
        </w:rPr>
        <w:t>，美国政府向调查机关申请延期递交</w:t>
      </w:r>
      <w:r w:rsidR="000F440E" w:rsidRPr="006F1ECD">
        <w:rPr>
          <w:rFonts w:eastAsia="仿宋_GB2312"/>
          <w:sz w:val="32"/>
          <w:szCs w:val="32"/>
        </w:rPr>
        <w:t>反补贴期终复审调查</w:t>
      </w:r>
      <w:r w:rsidR="00E73114" w:rsidRPr="006F1ECD">
        <w:rPr>
          <w:rFonts w:eastAsia="仿宋_GB2312"/>
          <w:sz w:val="32"/>
          <w:szCs w:val="32"/>
        </w:rPr>
        <w:t>问卷</w:t>
      </w:r>
      <w:r w:rsidR="003E3AA1" w:rsidRPr="006F1ECD">
        <w:rPr>
          <w:rFonts w:eastAsia="仿宋_GB2312"/>
          <w:sz w:val="32"/>
          <w:szCs w:val="32"/>
        </w:rPr>
        <w:t>答卷并陈述了相关理由。经审查，调查机关同意给予适当延期。至答卷递交截止之日，调查机关收到了美国政府提交的</w:t>
      </w:r>
      <w:r w:rsidR="000F440E" w:rsidRPr="006F1ECD">
        <w:rPr>
          <w:rFonts w:eastAsia="仿宋_GB2312"/>
          <w:sz w:val="32"/>
          <w:szCs w:val="32"/>
        </w:rPr>
        <w:t>反补贴期终复审</w:t>
      </w:r>
      <w:r w:rsidR="003E3AA1" w:rsidRPr="006F1ECD">
        <w:rPr>
          <w:rFonts w:eastAsia="仿宋_GB2312"/>
          <w:sz w:val="32"/>
          <w:szCs w:val="32"/>
        </w:rPr>
        <w:t>调查问卷答卷。</w:t>
      </w:r>
    </w:p>
    <w:p w:rsidR="00E73114" w:rsidRPr="006F1ECD" w:rsidRDefault="00657E07" w:rsidP="00E73114">
      <w:pPr>
        <w:ind w:firstLine="640"/>
        <w:rPr>
          <w:rFonts w:eastAsia="仿宋_GB2312"/>
          <w:sz w:val="32"/>
          <w:szCs w:val="32"/>
        </w:rPr>
      </w:pPr>
      <w:r w:rsidRPr="006F1ECD">
        <w:rPr>
          <w:rFonts w:eastAsia="仿宋_GB2312"/>
          <w:sz w:val="32"/>
          <w:szCs w:val="32"/>
        </w:rPr>
        <w:t>在规定期间内，中国畜牧业协会向调查机关申请延期递交</w:t>
      </w:r>
      <w:r w:rsidR="000F440E" w:rsidRPr="006F1ECD">
        <w:rPr>
          <w:rFonts w:eastAsia="仿宋_GB2312"/>
          <w:sz w:val="32"/>
          <w:szCs w:val="32"/>
        </w:rPr>
        <w:t>反补贴期终复审调查</w:t>
      </w:r>
      <w:r w:rsidR="00E73114" w:rsidRPr="006F1ECD">
        <w:rPr>
          <w:rFonts w:eastAsia="仿宋_GB2312"/>
          <w:sz w:val="32"/>
          <w:szCs w:val="32"/>
        </w:rPr>
        <w:t>问卷</w:t>
      </w:r>
      <w:r w:rsidRPr="006F1ECD">
        <w:rPr>
          <w:rFonts w:eastAsia="仿宋_GB2312"/>
          <w:sz w:val="32"/>
          <w:szCs w:val="32"/>
        </w:rPr>
        <w:t>答卷并陈述了相关理由。经审查，调查机关同意给予适当延期。</w:t>
      </w:r>
      <w:r w:rsidR="00A1797E" w:rsidRPr="006F1ECD">
        <w:rPr>
          <w:rFonts w:eastAsia="仿宋_GB2312"/>
          <w:sz w:val="32"/>
          <w:szCs w:val="32"/>
        </w:rPr>
        <w:t>至</w:t>
      </w:r>
      <w:r w:rsidRPr="006F1ECD">
        <w:rPr>
          <w:rFonts w:eastAsia="仿宋_GB2312"/>
          <w:sz w:val="32"/>
          <w:szCs w:val="32"/>
        </w:rPr>
        <w:t>答卷递交截止之日，调查机关收到了中国畜牧业协会和</w:t>
      </w:r>
      <w:r w:rsidRPr="006F1ECD">
        <w:rPr>
          <w:rFonts w:eastAsia="仿宋_GB2312"/>
          <w:sz w:val="32"/>
          <w:szCs w:val="32"/>
        </w:rPr>
        <w:t>28</w:t>
      </w:r>
      <w:r w:rsidRPr="006F1ECD">
        <w:rPr>
          <w:rFonts w:eastAsia="仿宋_GB2312"/>
          <w:sz w:val="32"/>
          <w:szCs w:val="32"/>
        </w:rPr>
        <w:t>家国内生产企业提交的</w:t>
      </w:r>
      <w:r w:rsidR="000F440E" w:rsidRPr="006F1ECD">
        <w:rPr>
          <w:rFonts w:eastAsia="仿宋_GB2312"/>
          <w:sz w:val="32"/>
          <w:szCs w:val="32"/>
        </w:rPr>
        <w:t>反补贴期终复审</w:t>
      </w:r>
      <w:r w:rsidRPr="006F1ECD">
        <w:rPr>
          <w:rFonts w:eastAsia="仿宋_GB2312"/>
          <w:sz w:val="32"/>
          <w:szCs w:val="32"/>
        </w:rPr>
        <w:t>调查问卷答卷。</w:t>
      </w:r>
    </w:p>
    <w:p w:rsidR="008A6FA0" w:rsidRPr="006F1ECD" w:rsidRDefault="00E73114" w:rsidP="006E0949">
      <w:pPr>
        <w:ind w:firstLine="640"/>
        <w:rPr>
          <w:rFonts w:eastAsia="仿宋_GB2312"/>
          <w:sz w:val="32"/>
          <w:szCs w:val="32"/>
        </w:rPr>
      </w:pPr>
      <w:r w:rsidRPr="006F1ECD">
        <w:rPr>
          <w:rFonts w:eastAsia="仿宋_GB2312"/>
          <w:sz w:val="32"/>
          <w:szCs w:val="32"/>
        </w:rPr>
        <w:t>在规定期间内，调查机关没有收到国内进口商提交的反补贴期终复审调查问卷答卷，也没有收到国外出口商或生产商提交的反补贴期终复审调查问卷答卷</w:t>
      </w:r>
      <w:r w:rsidR="008A27D1" w:rsidRPr="006F1ECD">
        <w:rPr>
          <w:rFonts w:eastAsia="仿宋_GB2312"/>
          <w:sz w:val="32"/>
          <w:szCs w:val="32"/>
        </w:rPr>
        <w:t>。</w:t>
      </w:r>
    </w:p>
    <w:p w:rsidR="00ED3AC2" w:rsidRPr="006F1ECD" w:rsidRDefault="006368EF" w:rsidP="006E0949">
      <w:pPr>
        <w:ind w:firstLine="640"/>
        <w:rPr>
          <w:rFonts w:eastAsia="仿宋_GB2312"/>
          <w:sz w:val="32"/>
          <w:szCs w:val="32"/>
        </w:rPr>
      </w:pPr>
      <w:r w:rsidRPr="006F1ECD">
        <w:rPr>
          <w:rFonts w:eastAsia="仿宋_GB2312"/>
          <w:sz w:val="32"/>
          <w:szCs w:val="32"/>
        </w:rPr>
        <w:t>2016</w:t>
      </w:r>
      <w:r w:rsidRPr="006F1ECD">
        <w:rPr>
          <w:rFonts w:eastAsia="仿宋_GB2312"/>
          <w:sz w:val="32"/>
          <w:szCs w:val="32"/>
        </w:rPr>
        <w:t>年</w:t>
      </w:r>
      <w:r w:rsidRPr="006F1ECD">
        <w:rPr>
          <w:rFonts w:eastAsia="仿宋_GB2312"/>
          <w:sz w:val="32"/>
          <w:szCs w:val="32"/>
        </w:rPr>
        <w:t>1</w:t>
      </w:r>
      <w:r w:rsidRPr="006F1ECD">
        <w:rPr>
          <w:rFonts w:eastAsia="仿宋_GB2312"/>
          <w:sz w:val="32"/>
          <w:szCs w:val="32"/>
        </w:rPr>
        <w:t>月</w:t>
      </w:r>
      <w:r w:rsidR="00ED3AC2" w:rsidRPr="006F1ECD">
        <w:rPr>
          <w:rFonts w:eastAsia="仿宋_GB2312"/>
          <w:sz w:val="32"/>
          <w:szCs w:val="32"/>
        </w:rPr>
        <w:t>11</w:t>
      </w:r>
      <w:r w:rsidR="00ED3AC2" w:rsidRPr="006F1ECD">
        <w:rPr>
          <w:rFonts w:eastAsia="仿宋_GB2312"/>
          <w:sz w:val="32"/>
          <w:szCs w:val="32"/>
        </w:rPr>
        <w:t>日，调查机关向美国政府发放</w:t>
      </w:r>
      <w:r w:rsidR="008C6CB8" w:rsidRPr="006F1ECD">
        <w:rPr>
          <w:rFonts w:eastAsia="仿宋_GB2312"/>
          <w:sz w:val="32"/>
          <w:szCs w:val="32"/>
        </w:rPr>
        <w:t>反补贴期终复审调查</w:t>
      </w:r>
      <w:r w:rsidR="00ED3AC2" w:rsidRPr="006F1ECD">
        <w:rPr>
          <w:rFonts w:eastAsia="仿宋_GB2312"/>
          <w:sz w:val="32"/>
          <w:szCs w:val="32"/>
        </w:rPr>
        <w:t>补充调查问卷，在规定期间内，美国政府向调查机关申请延期递交答卷并陈述了相关理由。经审查，调查机关同意给予适当延期。至答卷递交截止之日，调查机关收到了美国政府提交的</w:t>
      </w:r>
      <w:r w:rsidR="008C6CB8" w:rsidRPr="006F1ECD">
        <w:rPr>
          <w:rFonts w:eastAsia="仿宋_GB2312"/>
          <w:sz w:val="32"/>
          <w:szCs w:val="32"/>
        </w:rPr>
        <w:t>反补贴期终复审调查</w:t>
      </w:r>
      <w:r w:rsidR="00ED3AC2" w:rsidRPr="006F1ECD">
        <w:rPr>
          <w:rFonts w:eastAsia="仿宋_GB2312"/>
          <w:sz w:val="32"/>
          <w:szCs w:val="32"/>
        </w:rPr>
        <w:t>补充</w:t>
      </w:r>
      <w:r w:rsidR="00D932BF" w:rsidRPr="006F1ECD">
        <w:rPr>
          <w:rFonts w:eastAsia="仿宋_GB2312"/>
          <w:sz w:val="32"/>
          <w:szCs w:val="32"/>
        </w:rPr>
        <w:t>调查问卷答卷。</w:t>
      </w:r>
    </w:p>
    <w:p w:rsidR="002D3A5C" w:rsidRPr="006F1ECD" w:rsidRDefault="002D3A5C" w:rsidP="002D3A5C">
      <w:pPr>
        <w:pStyle w:val="a3"/>
        <w:numPr>
          <w:ilvl w:val="0"/>
          <w:numId w:val="2"/>
        </w:numPr>
        <w:ind w:left="700" w:firstLineChars="0" w:hanging="14"/>
        <w:outlineLvl w:val="1"/>
        <w:rPr>
          <w:rFonts w:eastAsia="华文楷体"/>
          <w:b/>
          <w:sz w:val="32"/>
          <w:szCs w:val="32"/>
        </w:rPr>
      </w:pPr>
      <w:bookmarkStart w:id="10" w:name="_Toc456704891"/>
      <w:r w:rsidRPr="006F1ECD">
        <w:rPr>
          <w:rFonts w:eastAsia="华文楷体"/>
          <w:b/>
          <w:sz w:val="32"/>
          <w:szCs w:val="32"/>
        </w:rPr>
        <w:t>其他补充提交资料</w:t>
      </w:r>
      <w:bookmarkEnd w:id="10"/>
      <w:r w:rsidR="00633143">
        <w:rPr>
          <w:rFonts w:eastAsia="华文楷体" w:hint="eastAsia"/>
          <w:b/>
          <w:sz w:val="32"/>
          <w:szCs w:val="32"/>
        </w:rPr>
        <w:t>。</w:t>
      </w:r>
    </w:p>
    <w:p w:rsidR="00E73114" w:rsidRPr="006F1ECD" w:rsidRDefault="002D3A5C" w:rsidP="002D3A5C">
      <w:pPr>
        <w:ind w:firstLine="640"/>
        <w:rPr>
          <w:rFonts w:eastAsia="仿宋_GB2312"/>
          <w:sz w:val="32"/>
          <w:szCs w:val="32"/>
        </w:rPr>
      </w:pPr>
      <w:r w:rsidRPr="006F1ECD">
        <w:rPr>
          <w:rFonts w:eastAsia="仿宋_GB2312"/>
          <w:sz w:val="32"/>
          <w:szCs w:val="32"/>
        </w:rPr>
        <w:t>2016</w:t>
      </w:r>
      <w:r w:rsidRPr="006F1ECD">
        <w:rPr>
          <w:rFonts w:eastAsia="仿宋_GB2312"/>
          <w:sz w:val="32"/>
          <w:szCs w:val="32"/>
        </w:rPr>
        <w:t>年</w:t>
      </w:r>
      <w:r w:rsidRPr="006F1ECD">
        <w:rPr>
          <w:rFonts w:eastAsia="仿宋_GB2312"/>
          <w:sz w:val="32"/>
          <w:szCs w:val="32"/>
        </w:rPr>
        <w:t>5</w:t>
      </w:r>
      <w:r w:rsidRPr="006F1ECD">
        <w:rPr>
          <w:rFonts w:eastAsia="仿宋_GB2312"/>
          <w:sz w:val="32"/>
          <w:szCs w:val="32"/>
        </w:rPr>
        <w:t>月</w:t>
      </w:r>
      <w:r w:rsidRPr="006F1ECD">
        <w:rPr>
          <w:rFonts w:eastAsia="仿宋_GB2312"/>
          <w:sz w:val="32"/>
          <w:szCs w:val="32"/>
        </w:rPr>
        <w:t>30</w:t>
      </w:r>
      <w:r w:rsidRPr="006F1ECD">
        <w:rPr>
          <w:rFonts w:eastAsia="仿宋_GB2312"/>
          <w:sz w:val="32"/>
          <w:szCs w:val="32"/>
        </w:rPr>
        <w:t>日，本案申请人向调查机关提交了《</w:t>
      </w:r>
      <w:r w:rsidR="000048AD" w:rsidRPr="006F1ECD">
        <w:rPr>
          <w:rFonts w:eastAsia="仿宋_GB2312"/>
          <w:sz w:val="32"/>
          <w:szCs w:val="32"/>
        </w:rPr>
        <w:t>白羽肉鸡产品</w:t>
      </w:r>
      <w:r w:rsidR="0046179A">
        <w:rPr>
          <w:rFonts w:eastAsia="仿宋_GB2312" w:hint="eastAsia"/>
          <w:sz w:val="32"/>
          <w:szCs w:val="32"/>
        </w:rPr>
        <w:t>反倾销和</w:t>
      </w:r>
      <w:r w:rsidRPr="006F1ECD">
        <w:rPr>
          <w:rFonts w:eastAsia="仿宋_GB2312"/>
          <w:sz w:val="32"/>
          <w:szCs w:val="32"/>
        </w:rPr>
        <w:t>反补贴期终复审案申请人关于补充提交国内产业相关资料的说明》，调查机关将</w:t>
      </w:r>
      <w:r w:rsidR="0046179A">
        <w:rPr>
          <w:rFonts w:eastAsia="仿宋_GB2312" w:hint="eastAsia"/>
          <w:sz w:val="32"/>
          <w:szCs w:val="32"/>
        </w:rPr>
        <w:t>该材料的</w:t>
      </w:r>
      <w:r w:rsidRPr="006F1ECD">
        <w:rPr>
          <w:rFonts w:eastAsia="仿宋_GB2312"/>
          <w:sz w:val="32"/>
          <w:szCs w:val="32"/>
        </w:rPr>
        <w:t>公开版本</w:t>
      </w:r>
      <w:proofErr w:type="gramStart"/>
      <w:r w:rsidRPr="006F1ECD">
        <w:rPr>
          <w:rFonts w:eastAsia="仿宋_GB2312"/>
          <w:sz w:val="32"/>
          <w:szCs w:val="32"/>
        </w:rPr>
        <w:t>送</w:t>
      </w:r>
      <w:r w:rsidR="00AA5CA2" w:rsidRPr="006F1ECD">
        <w:rPr>
          <w:rFonts w:eastAsia="仿宋_GB2312"/>
          <w:sz w:val="32"/>
          <w:szCs w:val="32"/>
        </w:rPr>
        <w:t>贸易</w:t>
      </w:r>
      <w:proofErr w:type="gramEnd"/>
      <w:r w:rsidR="00AA5CA2" w:rsidRPr="006F1ECD">
        <w:rPr>
          <w:rFonts w:eastAsia="仿宋_GB2312"/>
          <w:sz w:val="32"/>
          <w:szCs w:val="32"/>
        </w:rPr>
        <w:t>救济公开信息查阅室</w:t>
      </w:r>
      <w:r w:rsidRPr="006F1ECD">
        <w:rPr>
          <w:rFonts w:eastAsia="仿宋_GB2312"/>
          <w:sz w:val="32"/>
          <w:szCs w:val="32"/>
        </w:rPr>
        <w:t>公开。</w:t>
      </w:r>
    </w:p>
    <w:p w:rsidR="002D3A5C" w:rsidRPr="006F1ECD" w:rsidRDefault="00E73114" w:rsidP="00155A45">
      <w:pPr>
        <w:autoSpaceDE w:val="0"/>
        <w:autoSpaceDN w:val="0"/>
        <w:adjustRightInd w:val="0"/>
        <w:ind w:firstLineChars="200" w:firstLine="640"/>
        <w:jc w:val="left"/>
        <w:rPr>
          <w:rFonts w:eastAsia="仿宋_GB2312"/>
          <w:sz w:val="32"/>
          <w:szCs w:val="32"/>
        </w:rPr>
      </w:pPr>
      <w:r w:rsidRPr="006F1ECD">
        <w:rPr>
          <w:rFonts w:eastAsia="仿宋_GB2312"/>
          <w:sz w:val="32"/>
          <w:szCs w:val="32"/>
        </w:rPr>
        <w:lastRenderedPageBreak/>
        <w:t>2016</w:t>
      </w:r>
      <w:r w:rsidRPr="006F1ECD">
        <w:rPr>
          <w:rFonts w:eastAsia="仿宋_GB2312"/>
          <w:sz w:val="32"/>
          <w:szCs w:val="32"/>
        </w:rPr>
        <w:t>年</w:t>
      </w:r>
      <w:r w:rsidRPr="006F1ECD">
        <w:rPr>
          <w:rFonts w:eastAsia="仿宋_GB2312"/>
          <w:sz w:val="32"/>
          <w:szCs w:val="32"/>
        </w:rPr>
        <w:t>6</w:t>
      </w:r>
      <w:r w:rsidRPr="006F1ECD">
        <w:rPr>
          <w:rFonts w:eastAsia="仿宋_GB2312"/>
          <w:sz w:val="32"/>
          <w:szCs w:val="32"/>
        </w:rPr>
        <w:t>月</w:t>
      </w:r>
      <w:r w:rsidRPr="006F1ECD">
        <w:rPr>
          <w:rFonts w:eastAsia="仿宋_GB2312"/>
          <w:sz w:val="32"/>
          <w:szCs w:val="32"/>
        </w:rPr>
        <w:t>17</w:t>
      </w:r>
      <w:r w:rsidRPr="006F1ECD">
        <w:rPr>
          <w:rFonts w:eastAsia="仿宋_GB2312"/>
          <w:sz w:val="32"/>
          <w:szCs w:val="32"/>
        </w:rPr>
        <w:t>日，本案申请人向调查机关提交了《</w:t>
      </w:r>
      <w:r w:rsidRPr="006F1ECD">
        <w:rPr>
          <w:rFonts w:eastAsia="仿宋_GB2312"/>
          <w:kern w:val="0"/>
          <w:sz w:val="32"/>
          <w:szCs w:val="32"/>
        </w:rPr>
        <w:t>白羽肉鸡反补贴期终复审案申请人关于上游补贴利益的传递分析</w:t>
      </w:r>
      <w:r w:rsidRPr="006F1ECD">
        <w:rPr>
          <w:rFonts w:eastAsia="仿宋_GB2312"/>
          <w:sz w:val="32"/>
          <w:szCs w:val="32"/>
        </w:rPr>
        <w:t>》，调查机关将</w:t>
      </w:r>
      <w:r w:rsidR="00652A53">
        <w:rPr>
          <w:rFonts w:eastAsia="仿宋_GB2312" w:hint="eastAsia"/>
          <w:sz w:val="32"/>
          <w:szCs w:val="32"/>
        </w:rPr>
        <w:t>该材料</w:t>
      </w:r>
      <w:proofErr w:type="gramStart"/>
      <w:r w:rsidRPr="006F1ECD">
        <w:rPr>
          <w:rFonts w:eastAsia="仿宋_GB2312"/>
          <w:sz w:val="32"/>
          <w:szCs w:val="32"/>
        </w:rPr>
        <w:t>送</w:t>
      </w:r>
      <w:r w:rsidR="00AA5CA2" w:rsidRPr="006F1ECD">
        <w:rPr>
          <w:rFonts w:eastAsia="仿宋_GB2312"/>
          <w:sz w:val="32"/>
          <w:szCs w:val="32"/>
        </w:rPr>
        <w:t>贸易</w:t>
      </w:r>
      <w:proofErr w:type="gramEnd"/>
      <w:r w:rsidR="00AA5CA2" w:rsidRPr="006F1ECD">
        <w:rPr>
          <w:rFonts w:eastAsia="仿宋_GB2312"/>
          <w:sz w:val="32"/>
          <w:szCs w:val="32"/>
        </w:rPr>
        <w:t>救济公开信息查阅室</w:t>
      </w:r>
      <w:r w:rsidRPr="006F1ECD">
        <w:rPr>
          <w:rFonts w:eastAsia="仿宋_GB2312"/>
          <w:sz w:val="32"/>
          <w:szCs w:val="32"/>
        </w:rPr>
        <w:t>公开。</w:t>
      </w:r>
    </w:p>
    <w:p w:rsidR="001A2BA4" w:rsidRPr="006F1ECD" w:rsidRDefault="001A2BA4" w:rsidP="002D3A5C">
      <w:pPr>
        <w:pStyle w:val="a3"/>
        <w:numPr>
          <w:ilvl w:val="0"/>
          <w:numId w:val="2"/>
        </w:numPr>
        <w:ind w:left="700" w:firstLineChars="0" w:hanging="14"/>
        <w:outlineLvl w:val="1"/>
        <w:rPr>
          <w:rFonts w:eastAsia="华文楷体"/>
          <w:b/>
          <w:sz w:val="32"/>
          <w:szCs w:val="32"/>
        </w:rPr>
      </w:pPr>
      <w:bookmarkStart w:id="11" w:name="_Toc456704892"/>
      <w:r w:rsidRPr="006F1ECD">
        <w:rPr>
          <w:rFonts w:eastAsia="华文楷体"/>
          <w:b/>
          <w:sz w:val="32"/>
          <w:szCs w:val="32"/>
        </w:rPr>
        <w:t>实地核查</w:t>
      </w:r>
      <w:bookmarkEnd w:id="11"/>
      <w:r w:rsidR="00633143">
        <w:rPr>
          <w:rFonts w:eastAsia="华文楷体" w:hint="eastAsia"/>
          <w:b/>
          <w:sz w:val="32"/>
          <w:szCs w:val="32"/>
        </w:rPr>
        <w:t>。</w:t>
      </w:r>
    </w:p>
    <w:p w:rsidR="005C56F3" w:rsidRPr="006F1ECD" w:rsidRDefault="001C544C" w:rsidP="006E0949">
      <w:pPr>
        <w:ind w:firstLineChars="200" w:firstLine="640"/>
        <w:rPr>
          <w:rFonts w:eastAsia="仿宋_GB2312"/>
          <w:kern w:val="0"/>
          <w:sz w:val="32"/>
          <w:szCs w:val="32"/>
        </w:rPr>
      </w:pPr>
      <w:r w:rsidRPr="006F1ECD">
        <w:rPr>
          <w:rFonts w:eastAsia="仿宋_GB2312"/>
          <w:kern w:val="0"/>
          <w:sz w:val="32"/>
          <w:szCs w:val="32"/>
        </w:rPr>
        <w:t>为核实美国政府提交材料的完整性、真</w:t>
      </w:r>
      <w:r w:rsidR="008A6FA0" w:rsidRPr="006F1ECD">
        <w:rPr>
          <w:rFonts w:eastAsia="仿宋_GB2312"/>
          <w:kern w:val="0"/>
          <w:sz w:val="32"/>
          <w:szCs w:val="32"/>
        </w:rPr>
        <w:t>实</w:t>
      </w:r>
      <w:r w:rsidRPr="006F1ECD">
        <w:rPr>
          <w:rFonts w:eastAsia="仿宋_GB2312"/>
          <w:kern w:val="0"/>
          <w:sz w:val="32"/>
          <w:szCs w:val="32"/>
        </w:rPr>
        <w:t>性和准确</w:t>
      </w:r>
      <w:r w:rsidR="00AC5400" w:rsidRPr="006F1ECD">
        <w:rPr>
          <w:rFonts w:eastAsia="仿宋_GB2312"/>
          <w:kern w:val="0"/>
          <w:sz w:val="32"/>
          <w:szCs w:val="32"/>
        </w:rPr>
        <w:t>性</w:t>
      </w:r>
      <w:r w:rsidRPr="006F1ECD">
        <w:rPr>
          <w:rFonts w:eastAsia="仿宋_GB2312"/>
          <w:kern w:val="0"/>
          <w:sz w:val="32"/>
          <w:szCs w:val="32"/>
        </w:rPr>
        <w:t>，</w:t>
      </w:r>
      <w:r w:rsidR="005C56F3" w:rsidRPr="006F1ECD">
        <w:rPr>
          <w:rFonts w:eastAsia="仿宋_GB2312"/>
          <w:kern w:val="0"/>
          <w:sz w:val="32"/>
          <w:szCs w:val="32"/>
        </w:rPr>
        <w:t>根据《反补贴条例》第二十条的规定，</w:t>
      </w:r>
      <w:r w:rsidRPr="006F1ECD">
        <w:rPr>
          <w:rFonts w:eastAsia="仿宋_GB2312"/>
          <w:kern w:val="0"/>
          <w:sz w:val="32"/>
          <w:szCs w:val="32"/>
        </w:rPr>
        <w:t>调查机关于</w:t>
      </w:r>
      <w:r w:rsidR="00D932BF" w:rsidRPr="006F1ECD">
        <w:rPr>
          <w:rFonts w:eastAsia="仿宋_GB2312"/>
          <w:kern w:val="0"/>
          <w:sz w:val="32"/>
          <w:szCs w:val="32"/>
        </w:rPr>
        <w:t>201</w:t>
      </w:r>
      <w:r w:rsidRPr="006F1ECD">
        <w:rPr>
          <w:rFonts w:eastAsia="仿宋_GB2312"/>
          <w:kern w:val="0"/>
          <w:sz w:val="32"/>
          <w:szCs w:val="32"/>
        </w:rPr>
        <w:t>6</w:t>
      </w:r>
      <w:r w:rsidR="00D932BF" w:rsidRPr="006F1ECD">
        <w:rPr>
          <w:rFonts w:eastAsia="仿宋_GB2312"/>
          <w:kern w:val="0"/>
          <w:sz w:val="32"/>
          <w:szCs w:val="32"/>
        </w:rPr>
        <w:t>年</w:t>
      </w:r>
      <w:r w:rsidR="007666E7" w:rsidRPr="006F1ECD">
        <w:rPr>
          <w:rFonts w:eastAsia="仿宋_GB2312"/>
          <w:kern w:val="0"/>
          <w:sz w:val="32"/>
          <w:szCs w:val="32"/>
        </w:rPr>
        <w:t>4</w:t>
      </w:r>
      <w:r w:rsidR="00D932BF" w:rsidRPr="006F1ECD">
        <w:rPr>
          <w:rFonts w:eastAsia="仿宋_GB2312"/>
          <w:kern w:val="0"/>
          <w:sz w:val="32"/>
          <w:szCs w:val="32"/>
        </w:rPr>
        <w:t>月</w:t>
      </w:r>
      <w:r w:rsidR="007666E7" w:rsidRPr="006F1ECD">
        <w:rPr>
          <w:rFonts w:eastAsia="仿宋_GB2312"/>
          <w:kern w:val="0"/>
          <w:sz w:val="32"/>
          <w:szCs w:val="32"/>
        </w:rPr>
        <w:t>12</w:t>
      </w:r>
      <w:r w:rsidR="007666E7" w:rsidRPr="006F1ECD">
        <w:rPr>
          <w:rFonts w:eastAsia="仿宋_GB2312"/>
          <w:kern w:val="0"/>
          <w:sz w:val="32"/>
          <w:szCs w:val="32"/>
        </w:rPr>
        <w:t>日至</w:t>
      </w:r>
      <w:r w:rsidR="007666E7" w:rsidRPr="006F1ECD">
        <w:rPr>
          <w:rFonts w:eastAsia="仿宋_GB2312"/>
          <w:kern w:val="0"/>
          <w:sz w:val="32"/>
          <w:szCs w:val="32"/>
        </w:rPr>
        <w:t>4</w:t>
      </w:r>
      <w:r w:rsidR="007666E7" w:rsidRPr="006F1ECD">
        <w:rPr>
          <w:rFonts w:eastAsia="仿宋_GB2312"/>
          <w:kern w:val="0"/>
          <w:sz w:val="32"/>
          <w:szCs w:val="32"/>
        </w:rPr>
        <w:t>月</w:t>
      </w:r>
      <w:r w:rsidR="007666E7" w:rsidRPr="006F1ECD">
        <w:rPr>
          <w:rFonts w:eastAsia="仿宋_GB2312"/>
          <w:kern w:val="0"/>
          <w:sz w:val="32"/>
          <w:szCs w:val="32"/>
        </w:rPr>
        <w:t>14</w:t>
      </w:r>
      <w:r w:rsidR="007666E7" w:rsidRPr="006F1ECD">
        <w:rPr>
          <w:rFonts w:eastAsia="仿宋_GB2312"/>
          <w:kern w:val="0"/>
          <w:sz w:val="32"/>
          <w:szCs w:val="32"/>
        </w:rPr>
        <w:t>日</w:t>
      </w:r>
      <w:r w:rsidRPr="006F1ECD">
        <w:rPr>
          <w:rFonts w:eastAsia="仿宋_GB2312"/>
          <w:kern w:val="0"/>
          <w:sz w:val="32"/>
          <w:szCs w:val="32"/>
        </w:rPr>
        <w:t>对美国农业部进行</w:t>
      </w:r>
      <w:r w:rsidR="007666E7" w:rsidRPr="006F1ECD">
        <w:rPr>
          <w:rFonts w:eastAsia="仿宋_GB2312"/>
          <w:kern w:val="0"/>
          <w:sz w:val="32"/>
          <w:szCs w:val="32"/>
        </w:rPr>
        <w:t>反补贴</w:t>
      </w:r>
      <w:r w:rsidR="00147875" w:rsidRPr="006F1ECD">
        <w:rPr>
          <w:rFonts w:eastAsia="仿宋_GB2312"/>
          <w:kern w:val="0"/>
          <w:sz w:val="32"/>
          <w:szCs w:val="32"/>
        </w:rPr>
        <w:t>期终复审</w:t>
      </w:r>
      <w:r w:rsidRPr="006F1ECD">
        <w:rPr>
          <w:rFonts w:eastAsia="仿宋_GB2312"/>
          <w:kern w:val="0"/>
          <w:sz w:val="32"/>
          <w:szCs w:val="32"/>
        </w:rPr>
        <w:t>实地核查。核查期间，美国政府相</w:t>
      </w:r>
      <w:r w:rsidR="00B822EC" w:rsidRPr="006F1ECD">
        <w:rPr>
          <w:rFonts w:eastAsia="仿宋_GB2312"/>
          <w:kern w:val="0"/>
          <w:sz w:val="32"/>
          <w:szCs w:val="32"/>
        </w:rPr>
        <w:t>关人</w:t>
      </w:r>
      <w:r w:rsidRPr="006F1ECD">
        <w:rPr>
          <w:rFonts w:eastAsia="仿宋_GB2312"/>
          <w:kern w:val="0"/>
          <w:sz w:val="32"/>
          <w:szCs w:val="32"/>
        </w:rPr>
        <w:t>员</w:t>
      </w:r>
      <w:r w:rsidR="00AC5400" w:rsidRPr="006F1ECD">
        <w:rPr>
          <w:rFonts w:eastAsia="仿宋_GB2312"/>
          <w:kern w:val="0"/>
          <w:sz w:val="32"/>
          <w:szCs w:val="32"/>
        </w:rPr>
        <w:t>接受了核查小组的询问，并根据要求提供了</w:t>
      </w:r>
      <w:r w:rsidR="002D3A5C" w:rsidRPr="006F1ECD">
        <w:rPr>
          <w:rFonts w:eastAsia="仿宋_GB2312"/>
          <w:kern w:val="0"/>
          <w:sz w:val="32"/>
          <w:szCs w:val="32"/>
        </w:rPr>
        <w:t>部分</w:t>
      </w:r>
      <w:r w:rsidR="005C56F3" w:rsidRPr="006F1ECD">
        <w:rPr>
          <w:rFonts w:eastAsia="仿宋_GB2312"/>
          <w:kern w:val="0"/>
          <w:sz w:val="32"/>
          <w:szCs w:val="32"/>
        </w:rPr>
        <w:t>证明材料。实地核查结束后，</w:t>
      </w:r>
      <w:r w:rsidR="00D932BF" w:rsidRPr="006F1ECD">
        <w:rPr>
          <w:rFonts w:eastAsia="仿宋_GB2312"/>
          <w:kern w:val="0"/>
          <w:sz w:val="32"/>
          <w:szCs w:val="32"/>
        </w:rPr>
        <w:t>调查机关</w:t>
      </w:r>
      <w:r w:rsidR="005C56F3" w:rsidRPr="006F1ECD">
        <w:rPr>
          <w:rFonts w:eastAsia="仿宋_GB2312"/>
          <w:kern w:val="0"/>
          <w:sz w:val="32"/>
          <w:szCs w:val="32"/>
        </w:rPr>
        <w:t>依据《反补贴调查实地核查暂行规则》第十九条的规定将核查情况向美国政府进行了披露。</w:t>
      </w:r>
      <w:r w:rsidR="0082402A" w:rsidRPr="006F1ECD">
        <w:rPr>
          <w:rFonts w:eastAsia="仿宋_GB2312"/>
          <w:kern w:val="0"/>
          <w:sz w:val="32"/>
          <w:szCs w:val="32"/>
        </w:rPr>
        <w:t>经美国驻华使馆确认后，调查机关将上述披露信息</w:t>
      </w:r>
      <w:proofErr w:type="gramStart"/>
      <w:r w:rsidR="0082402A" w:rsidRPr="006F1ECD">
        <w:rPr>
          <w:rFonts w:eastAsia="仿宋_GB2312"/>
          <w:kern w:val="0"/>
          <w:sz w:val="32"/>
          <w:szCs w:val="32"/>
        </w:rPr>
        <w:t>送</w:t>
      </w:r>
      <w:r w:rsidR="00AA5CA2" w:rsidRPr="006F1ECD">
        <w:rPr>
          <w:rFonts w:eastAsia="仿宋_GB2312"/>
          <w:kern w:val="0"/>
          <w:sz w:val="32"/>
          <w:szCs w:val="32"/>
        </w:rPr>
        <w:t>贸易</w:t>
      </w:r>
      <w:proofErr w:type="gramEnd"/>
      <w:r w:rsidR="00AA5CA2" w:rsidRPr="006F1ECD">
        <w:rPr>
          <w:rFonts w:eastAsia="仿宋_GB2312"/>
          <w:kern w:val="0"/>
          <w:sz w:val="32"/>
          <w:szCs w:val="32"/>
        </w:rPr>
        <w:t>救济公开信息查阅室</w:t>
      </w:r>
      <w:r w:rsidR="0082402A" w:rsidRPr="006F1ECD">
        <w:rPr>
          <w:rFonts w:eastAsia="仿宋_GB2312"/>
          <w:kern w:val="0"/>
          <w:sz w:val="32"/>
          <w:szCs w:val="32"/>
        </w:rPr>
        <w:t>公开。</w:t>
      </w:r>
    </w:p>
    <w:p w:rsidR="00D932BF" w:rsidRPr="006F1ECD" w:rsidRDefault="008C2591" w:rsidP="006E0949">
      <w:pPr>
        <w:ind w:firstLineChars="200" w:firstLine="640"/>
        <w:rPr>
          <w:rFonts w:eastAsia="仿宋_GB2312"/>
          <w:kern w:val="0"/>
          <w:sz w:val="32"/>
          <w:szCs w:val="32"/>
        </w:rPr>
      </w:pPr>
      <w:r w:rsidRPr="006F1ECD">
        <w:rPr>
          <w:rFonts w:eastAsia="仿宋_GB2312"/>
          <w:kern w:val="0"/>
          <w:sz w:val="32"/>
          <w:szCs w:val="32"/>
        </w:rPr>
        <w:t>为了解国内产业状况，核实国内生产企业提交的材料的完整性、真</w:t>
      </w:r>
      <w:r w:rsidR="000C1D91" w:rsidRPr="006F1ECD">
        <w:rPr>
          <w:rFonts w:eastAsia="仿宋_GB2312"/>
          <w:kern w:val="0"/>
          <w:sz w:val="32"/>
          <w:szCs w:val="32"/>
        </w:rPr>
        <w:t>实</w:t>
      </w:r>
      <w:r w:rsidRPr="006F1ECD">
        <w:rPr>
          <w:rFonts w:eastAsia="仿宋_GB2312"/>
          <w:kern w:val="0"/>
          <w:sz w:val="32"/>
          <w:szCs w:val="32"/>
        </w:rPr>
        <w:t>性和准确</w:t>
      </w:r>
      <w:r w:rsidR="000C1D91" w:rsidRPr="006F1ECD">
        <w:rPr>
          <w:rFonts w:eastAsia="仿宋_GB2312"/>
          <w:kern w:val="0"/>
          <w:sz w:val="32"/>
          <w:szCs w:val="32"/>
        </w:rPr>
        <w:t>性</w:t>
      </w:r>
      <w:r w:rsidRPr="006F1ECD">
        <w:rPr>
          <w:rFonts w:eastAsia="仿宋_GB2312"/>
          <w:kern w:val="0"/>
          <w:sz w:val="32"/>
          <w:szCs w:val="32"/>
        </w:rPr>
        <w:t>，根据《反补贴条例》第二十条的规定，</w:t>
      </w:r>
      <w:r w:rsidRPr="006F1ECD">
        <w:rPr>
          <w:rFonts w:eastAsia="仿宋_GB2312"/>
          <w:kern w:val="0"/>
          <w:sz w:val="32"/>
          <w:szCs w:val="32"/>
        </w:rPr>
        <w:t>2016</w:t>
      </w:r>
      <w:r w:rsidRPr="006F1ECD">
        <w:rPr>
          <w:rFonts w:eastAsia="仿宋_GB2312"/>
          <w:kern w:val="0"/>
          <w:sz w:val="32"/>
          <w:szCs w:val="32"/>
        </w:rPr>
        <w:t>年</w:t>
      </w:r>
      <w:r w:rsidR="007666E7" w:rsidRPr="006F1ECD">
        <w:rPr>
          <w:rFonts w:eastAsia="仿宋_GB2312"/>
          <w:kern w:val="0"/>
          <w:sz w:val="32"/>
          <w:szCs w:val="32"/>
        </w:rPr>
        <w:t>3</w:t>
      </w:r>
      <w:r w:rsidR="007666E7" w:rsidRPr="006F1ECD">
        <w:rPr>
          <w:rFonts w:eastAsia="仿宋_GB2312"/>
          <w:kern w:val="0"/>
          <w:sz w:val="32"/>
          <w:szCs w:val="32"/>
        </w:rPr>
        <w:t>月</w:t>
      </w:r>
      <w:r w:rsidR="007666E7" w:rsidRPr="006F1ECD">
        <w:rPr>
          <w:rFonts w:eastAsia="仿宋_GB2312"/>
          <w:kern w:val="0"/>
          <w:sz w:val="32"/>
          <w:szCs w:val="32"/>
        </w:rPr>
        <w:t>22</w:t>
      </w:r>
      <w:r w:rsidR="007666E7" w:rsidRPr="006F1ECD">
        <w:rPr>
          <w:rFonts w:eastAsia="仿宋_GB2312"/>
          <w:kern w:val="0"/>
          <w:sz w:val="32"/>
          <w:szCs w:val="32"/>
        </w:rPr>
        <w:t>日至</w:t>
      </w:r>
      <w:r w:rsidR="007666E7" w:rsidRPr="006F1ECD">
        <w:rPr>
          <w:rFonts w:eastAsia="仿宋_GB2312"/>
          <w:kern w:val="0"/>
          <w:sz w:val="32"/>
          <w:szCs w:val="32"/>
        </w:rPr>
        <w:t>3</w:t>
      </w:r>
      <w:r w:rsidR="007666E7" w:rsidRPr="006F1ECD">
        <w:rPr>
          <w:rFonts w:eastAsia="仿宋_GB2312"/>
          <w:kern w:val="0"/>
          <w:sz w:val="32"/>
          <w:szCs w:val="32"/>
        </w:rPr>
        <w:t>月</w:t>
      </w:r>
      <w:r w:rsidR="007666E7" w:rsidRPr="006F1ECD">
        <w:rPr>
          <w:rFonts w:eastAsia="仿宋_GB2312"/>
          <w:kern w:val="0"/>
          <w:sz w:val="32"/>
          <w:szCs w:val="32"/>
        </w:rPr>
        <w:t>24</w:t>
      </w:r>
      <w:r w:rsidR="007666E7" w:rsidRPr="006F1ECD">
        <w:rPr>
          <w:rFonts w:eastAsia="仿宋_GB2312"/>
          <w:kern w:val="0"/>
          <w:sz w:val="32"/>
          <w:szCs w:val="32"/>
        </w:rPr>
        <w:t>日</w:t>
      </w:r>
      <w:r w:rsidRPr="006F1ECD">
        <w:rPr>
          <w:rFonts w:eastAsia="仿宋_GB2312"/>
          <w:kern w:val="0"/>
          <w:sz w:val="32"/>
          <w:szCs w:val="32"/>
        </w:rPr>
        <w:t>，调查机关</w:t>
      </w:r>
      <w:r w:rsidR="007666E7" w:rsidRPr="006F1ECD">
        <w:rPr>
          <w:rFonts w:eastAsia="仿宋_GB2312"/>
          <w:kern w:val="0"/>
          <w:sz w:val="32"/>
          <w:szCs w:val="32"/>
        </w:rPr>
        <w:t>对福建圣农发展股份有限公司进行</w:t>
      </w:r>
      <w:r w:rsidR="00D932BF" w:rsidRPr="006F1ECD">
        <w:rPr>
          <w:rFonts w:eastAsia="仿宋_GB2312"/>
          <w:kern w:val="0"/>
          <w:sz w:val="32"/>
          <w:szCs w:val="32"/>
        </w:rPr>
        <w:t>实地核查</w:t>
      </w:r>
      <w:r w:rsidR="007666E7" w:rsidRPr="006F1ECD">
        <w:rPr>
          <w:rFonts w:eastAsia="仿宋_GB2312"/>
          <w:kern w:val="0"/>
          <w:sz w:val="32"/>
          <w:szCs w:val="32"/>
        </w:rPr>
        <w:t>，</w:t>
      </w:r>
      <w:r w:rsidR="007666E7" w:rsidRPr="006F1ECD">
        <w:rPr>
          <w:rFonts w:eastAsia="仿宋_GB2312"/>
          <w:kern w:val="0"/>
          <w:sz w:val="32"/>
          <w:szCs w:val="32"/>
        </w:rPr>
        <w:t>2016</w:t>
      </w:r>
      <w:r w:rsidR="007666E7" w:rsidRPr="006F1ECD">
        <w:rPr>
          <w:rFonts w:eastAsia="仿宋_GB2312"/>
          <w:kern w:val="0"/>
          <w:sz w:val="32"/>
          <w:szCs w:val="32"/>
        </w:rPr>
        <w:t>年</w:t>
      </w:r>
      <w:r w:rsidR="007666E7" w:rsidRPr="006F1ECD">
        <w:rPr>
          <w:rFonts w:eastAsia="仿宋_GB2312"/>
          <w:kern w:val="0"/>
          <w:sz w:val="32"/>
          <w:szCs w:val="32"/>
        </w:rPr>
        <w:t>5</w:t>
      </w:r>
      <w:r w:rsidR="007666E7" w:rsidRPr="006F1ECD">
        <w:rPr>
          <w:rFonts w:eastAsia="仿宋_GB2312"/>
          <w:kern w:val="0"/>
          <w:sz w:val="32"/>
          <w:szCs w:val="32"/>
        </w:rPr>
        <w:t>月</w:t>
      </w:r>
      <w:r w:rsidR="007666E7" w:rsidRPr="006F1ECD">
        <w:rPr>
          <w:rFonts w:eastAsia="仿宋_GB2312"/>
          <w:kern w:val="0"/>
          <w:sz w:val="32"/>
          <w:szCs w:val="32"/>
        </w:rPr>
        <w:t>9</w:t>
      </w:r>
      <w:r w:rsidR="007666E7" w:rsidRPr="006F1ECD">
        <w:rPr>
          <w:rFonts w:eastAsia="仿宋_GB2312"/>
          <w:kern w:val="0"/>
          <w:sz w:val="32"/>
          <w:szCs w:val="32"/>
        </w:rPr>
        <w:t>日至</w:t>
      </w:r>
      <w:r w:rsidR="007666E7" w:rsidRPr="006F1ECD">
        <w:rPr>
          <w:rFonts w:eastAsia="仿宋_GB2312"/>
          <w:kern w:val="0"/>
          <w:sz w:val="32"/>
          <w:szCs w:val="32"/>
        </w:rPr>
        <w:t>5</w:t>
      </w:r>
      <w:r w:rsidR="007666E7" w:rsidRPr="006F1ECD">
        <w:rPr>
          <w:rFonts w:eastAsia="仿宋_GB2312"/>
          <w:kern w:val="0"/>
          <w:sz w:val="32"/>
          <w:szCs w:val="32"/>
        </w:rPr>
        <w:t>月</w:t>
      </w:r>
      <w:r w:rsidR="007666E7" w:rsidRPr="006F1ECD">
        <w:rPr>
          <w:rFonts w:eastAsia="仿宋_GB2312"/>
          <w:kern w:val="0"/>
          <w:sz w:val="32"/>
          <w:szCs w:val="32"/>
        </w:rPr>
        <w:t>12</w:t>
      </w:r>
      <w:r w:rsidR="007666E7" w:rsidRPr="006F1ECD">
        <w:rPr>
          <w:rFonts w:eastAsia="仿宋_GB2312"/>
          <w:kern w:val="0"/>
          <w:sz w:val="32"/>
          <w:szCs w:val="32"/>
        </w:rPr>
        <w:t>日对山东民和牧业股份有限公司和山东春雪食品有限公司进行</w:t>
      </w:r>
      <w:r w:rsidR="00AC5400" w:rsidRPr="006F1ECD">
        <w:rPr>
          <w:rFonts w:eastAsia="仿宋_GB2312"/>
          <w:kern w:val="0"/>
          <w:sz w:val="32"/>
          <w:szCs w:val="32"/>
        </w:rPr>
        <w:t>了</w:t>
      </w:r>
      <w:r w:rsidR="007666E7" w:rsidRPr="006F1ECD">
        <w:rPr>
          <w:rFonts w:eastAsia="仿宋_GB2312"/>
          <w:kern w:val="0"/>
          <w:sz w:val="32"/>
          <w:szCs w:val="32"/>
        </w:rPr>
        <w:t>实地核查</w:t>
      </w:r>
      <w:r w:rsidR="002D3A5C" w:rsidRPr="006F1ECD">
        <w:rPr>
          <w:rFonts w:eastAsia="仿宋_GB2312"/>
          <w:kern w:val="0"/>
          <w:sz w:val="32"/>
          <w:szCs w:val="32"/>
        </w:rPr>
        <w:t>。实地核查结束后，上述被核查</w:t>
      </w:r>
      <w:r w:rsidR="00AC5400" w:rsidRPr="006F1ECD">
        <w:rPr>
          <w:rFonts w:eastAsia="仿宋_GB2312"/>
          <w:kern w:val="0"/>
          <w:sz w:val="32"/>
          <w:szCs w:val="32"/>
        </w:rPr>
        <w:t>企业</w:t>
      </w:r>
      <w:r w:rsidR="00D83E1E" w:rsidRPr="006F1ECD">
        <w:rPr>
          <w:rFonts w:eastAsia="仿宋_GB2312"/>
          <w:kern w:val="0"/>
          <w:sz w:val="32"/>
          <w:szCs w:val="32"/>
        </w:rPr>
        <w:t>向调查机关提交了补充材</w:t>
      </w:r>
      <w:r w:rsidR="00AC5400" w:rsidRPr="006F1ECD">
        <w:rPr>
          <w:rFonts w:eastAsia="仿宋_GB2312"/>
          <w:kern w:val="0"/>
          <w:sz w:val="32"/>
          <w:szCs w:val="32"/>
        </w:rPr>
        <w:t>料</w:t>
      </w:r>
      <w:r w:rsidR="00D83E1E" w:rsidRPr="006F1ECD">
        <w:rPr>
          <w:rFonts w:eastAsia="仿宋_GB2312"/>
          <w:kern w:val="0"/>
          <w:sz w:val="32"/>
          <w:szCs w:val="32"/>
        </w:rPr>
        <w:t>，调查机关将实地核查后补充材料（</w:t>
      </w:r>
      <w:r w:rsidR="00AC5400" w:rsidRPr="006F1ECD">
        <w:rPr>
          <w:rFonts w:eastAsia="仿宋_GB2312"/>
          <w:kern w:val="0"/>
          <w:sz w:val="32"/>
          <w:szCs w:val="32"/>
        </w:rPr>
        <w:t>公开版本）</w:t>
      </w:r>
      <w:proofErr w:type="gramStart"/>
      <w:r w:rsidR="00D83E1E" w:rsidRPr="006F1ECD">
        <w:rPr>
          <w:rFonts w:eastAsia="仿宋_GB2312"/>
          <w:kern w:val="0"/>
          <w:sz w:val="32"/>
          <w:szCs w:val="32"/>
        </w:rPr>
        <w:t>送</w:t>
      </w:r>
      <w:r w:rsidR="00AA5CA2" w:rsidRPr="006F1ECD">
        <w:rPr>
          <w:rFonts w:eastAsia="仿宋_GB2312"/>
          <w:kern w:val="0"/>
          <w:sz w:val="32"/>
          <w:szCs w:val="32"/>
        </w:rPr>
        <w:t>贸易</w:t>
      </w:r>
      <w:proofErr w:type="gramEnd"/>
      <w:r w:rsidR="00AA5CA2" w:rsidRPr="006F1ECD">
        <w:rPr>
          <w:rFonts w:eastAsia="仿宋_GB2312"/>
          <w:kern w:val="0"/>
          <w:sz w:val="32"/>
          <w:szCs w:val="32"/>
        </w:rPr>
        <w:t>救济公开信息查阅室</w:t>
      </w:r>
      <w:r w:rsidR="002D3A5C" w:rsidRPr="006F1ECD">
        <w:rPr>
          <w:rFonts w:eastAsia="仿宋_GB2312"/>
          <w:kern w:val="0"/>
          <w:sz w:val="32"/>
          <w:szCs w:val="32"/>
        </w:rPr>
        <w:t>公开</w:t>
      </w:r>
      <w:r w:rsidR="00D83E1E" w:rsidRPr="006F1ECD">
        <w:rPr>
          <w:rFonts w:eastAsia="仿宋_GB2312"/>
          <w:kern w:val="0"/>
          <w:sz w:val="32"/>
          <w:szCs w:val="32"/>
        </w:rPr>
        <w:t>。</w:t>
      </w:r>
    </w:p>
    <w:p w:rsidR="001A2BA4" w:rsidRPr="006F1ECD" w:rsidRDefault="001A2BA4" w:rsidP="002D3A5C">
      <w:pPr>
        <w:pStyle w:val="a3"/>
        <w:numPr>
          <w:ilvl w:val="0"/>
          <w:numId w:val="2"/>
        </w:numPr>
        <w:ind w:firstLineChars="0"/>
        <w:outlineLvl w:val="1"/>
        <w:rPr>
          <w:rFonts w:eastAsia="华文楷体"/>
          <w:b/>
          <w:sz w:val="32"/>
          <w:szCs w:val="32"/>
        </w:rPr>
      </w:pPr>
      <w:bookmarkStart w:id="12" w:name="_Toc456704893"/>
      <w:r w:rsidRPr="006F1ECD">
        <w:rPr>
          <w:rFonts w:eastAsia="华文楷体"/>
          <w:b/>
          <w:sz w:val="32"/>
          <w:szCs w:val="32"/>
        </w:rPr>
        <w:t>公开信息</w:t>
      </w:r>
      <w:bookmarkEnd w:id="12"/>
      <w:r w:rsidR="00633143">
        <w:rPr>
          <w:rFonts w:eastAsia="华文楷体" w:hint="eastAsia"/>
          <w:b/>
          <w:sz w:val="32"/>
          <w:szCs w:val="32"/>
        </w:rPr>
        <w:t>。</w:t>
      </w:r>
    </w:p>
    <w:p w:rsidR="008C2591" w:rsidRPr="006F1ECD" w:rsidRDefault="008C2591" w:rsidP="006E0949">
      <w:pPr>
        <w:ind w:firstLineChars="200" w:firstLine="640"/>
        <w:rPr>
          <w:rFonts w:eastAsia="仿宋_GB2312"/>
          <w:sz w:val="32"/>
          <w:szCs w:val="32"/>
        </w:rPr>
      </w:pPr>
      <w:r w:rsidRPr="006F1ECD">
        <w:rPr>
          <w:rFonts w:eastAsia="仿宋_GB2312"/>
          <w:sz w:val="32"/>
          <w:szCs w:val="32"/>
        </w:rPr>
        <w:t>根据《反补贴条例》的规定，调查机关将调查过程中收</w:t>
      </w:r>
      <w:r w:rsidRPr="006F1ECD">
        <w:rPr>
          <w:rFonts w:eastAsia="仿宋_GB2312"/>
          <w:sz w:val="32"/>
          <w:szCs w:val="32"/>
        </w:rPr>
        <w:lastRenderedPageBreak/>
        <w:t>到和制作的本案所有公开材料及时送交商务部贸易救济公开信息查阅室</w:t>
      </w:r>
      <w:r w:rsidRPr="006F1ECD">
        <w:rPr>
          <w:rFonts w:eastAsia="仿宋_GB2312"/>
          <w:sz w:val="32"/>
          <w:szCs w:val="32"/>
        </w:rPr>
        <w:t>,</w:t>
      </w:r>
      <w:r w:rsidRPr="006F1ECD">
        <w:rPr>
          <w:rFonts w:eastAsia="仿宋_GB2312"/>
          <w:sz w:val="32"/>
          <w:szCs w:val="32"/>
        </w:rPr>
        <w:t>供各利害关系方查找、阅览、摘抄、复印。</w:t>
      </w:r>
      <w:r w:rsidR="00552498" w:rsidRPr="006F1ECD">
        <w:rPr>
          <w:rFonts w:eastAsia="仿宋_GB2312"/>
          <w:sz w:val="32"/>
          <w:szCs w:val="32"/>
        </w:rPr>
        <w:t>为方便利害相关方参与本案期终复审调查，调查机关制定了《对原产于美国的进口</w:t>
      </w:r>
      <w:r w:rsidR="000048AD" w:rsidRPr="006F1ECD">
        <w:rPr>
          <w:rFonts w:eastAsia="仿宋_GB2312"/>
          <w:sz w:val="32"/>
          <w:szCs w:val="32"/>
        </w:rPr>
        <w:t>白羽肉鸡产品</w:t>
      </w:r>
      <w:r w:rsidR="00552498" w:rsidRPr="006F1ECD">
        <w:rPr>
          <w:rFonts w:eastAsia="仿宋_GB2312"/>
          <w:sz w:val="32"/>
          <w:szCs w:val="32"/>
        </w:rPr>
        <w:t>反补贴期终复审调查参考时间表》，并</w:t>
      </w:r>
      <w:proofErr w:type="gramStart"/>
      <w:r w:rsidR="00AF3882" w:rsidRPr="006F1ECD">
        <w:rPr>
          <w:rFonts w:eastAsia="仿宋_GB2312"/>
          <w:sz w:val="32"/>
          <w:szCs w:val="32"/>
        </w:rPr>
        <w:t>送</w:t>
      </w:r>
      <w:r w:rsidR="00AA5CA2" w:rsidRPr="006F1ECD">
        <w:rPr>
          <w:rFonts w:eastAsia="仿宋_GB2312"/>
          <w:sz w:val="32"/>
          <w:szCs w:val="32"/>
        </w:rPr>
        <w:t>贸易</w:t>
      </w:r>
      <w:proofErr w:type="gramEnd"/>
      <w:r w:rsidR="00AA5CA2" w:rsidRPr="006F1ECD">
        <w:rPr>
          <w:rFonts w:eastAsia="仿宋_GB2312"/>
          <w:sz w:val="32"/>
          <w:szCs w:val="32"/>
        </w:rPr>
        <w:t>救济公开信息查阅室</w:t>
      </w:r>
      <w:r w:rsidR="00552498" w:rsidRPr="006F1ECD">
        <w:rPr>
          <w:rFonts w:eastAsia="仿宋_GB2312"/>
          <w:sz w:val="32"/>
          <w:szCs w:val="32"/>
        </w:rPr>
        <w:t>公开。</w:t>
      </w:r>
      <w:r w:rsidR="00E87B72">
        <w:rPr>
          <w:rFonts w:eastAsia="仿宋_GB2312" w:hint="eastAsia"/>
          <w:sz w:val="32"/>
          <w:szCs w:val="32"/>
        </w:rPr>
        <w:t>美国政府在评论意见中提及调查机关应审查公开信息是否被不当保留。调查机关在调查过程中，对各利害关系方提交的涉及保密信息的保密理由，如企业名称，及相对应的公开材料进行了审查，注意到申请保密有正当理由，所提供公开材料足以令其他方合理了解保密信息的实质内容。</w:t>
      </w:r>
    </w:p>
    <w:p w:rsidR="001A2BA4" w:rsidRPr="006F1ECD" w:rsidRDefault="001A2BA4" w:rsidP="002D3A5C">
      <w:pPr>
        <w:pStyle w:val="a3"/>
        <w:numPr>
          <w:ilvl w:val="0"/>
          <w:numId w:val="2"/>
        </w:numPr>
        <w:ind w:firstLineChars="0"/>
        <w:outlineLvl w:val="1"/>
        <w:rPr>
          <w:rFonts w:eastAsia="华文楷体"/>
          <w:b/>
          <w:sz w:val="32"/>
          <w:szCs w:val="32"/>
        </w:rPr>
      </w:pPr>
      <w:bookmarkStart w:id="13" w:name="_Toc456704894"/>
      <w:r w:rsidRPr="006F1ECD">
        <w:rPr>
          <w:rFonts w:eastAsia="华文楷体"/>
          <w:b/>
          <w:sz w:val="32"/>
          <w:szCs w:val="32"/>
        </w:rPr>
        <w:t>信息披露</w:t>
      </w:r>
      <w:bookmarkEnd w:id="13"/>
      <w:r w:rsidR="00633143">
        <w:rPr>
          <w:rFonts w:eastAsia="华文楷体" w:hint="eastAsia"/>
          <w:b/>
          <w:sz w:val="32"/>
          <w:szCs w:val="32"/>
        </w:rPr>
        <w:t>。</w:t>
      </w:r>
    </w:p>
    <w:p w:rsidR="00610B1F" w:rsidRDefault="00610B1F" w:rsidP="006E5A9F">
      <w:pPr>
        <w:ind w:firstLineChars="200" w:firstLine="640"/>
        <w:rPr>
          <w:rFonts w:eastAsia="仿宋_GB2312"/>
          <w:sz w:val="32"/>
          <w:szCs w:val="32"/>
        </w:rPr>
      </w:pPr>
      <w:r w:rsidRPr="006F1ECD">
        <w:rPr>
          <w:rFonts w:eastAsia="仿宋_GB2312"/>
          <w:sz w:val="32"/>
          <w:szCs w:val="32"/>
        </w:rPr>
        <w:t>根据《反补贴条例》第二十六条规定，</w:t>
      </w:r>
      <w:r w:rsidR="00BE6F01" w:rsidRPr="00B718E9">
        <w:rPr>
          <w:rFonts w:eastAsia="仿宋_GB2312"/>
          <w:sz w:val="32"/>
          <w:szCs w:val="32"/>
        </w:rPr>
        <w:t>2016</w:t>
      </w:r>
      <w:r w:rsidR="00BE6F01" w:rsidRPr="00B718E9">
        <w:rPr>
          <w:rFonts w:eastAsia="仿宋_GB2312"/>
          <w:sz w:val="32"/>
          <w:szCs w:val="32"/>
        </w:rPr>
        <w:t>年</w:t>
      </w:r>
      <w:r w:rsidR="00B718E9" w:rsidRPr="00B718E9">
        <w:rPr>
          <w:rFonts w:eastAsia="仿宋_GB2312" w:hint="eastAsia"/>
          <w:sz w:val="32"/>
          <w:szCs w:val="32"/>
        </w:rPr>
        <w:t>7</w:t>
      </w:r>
      <w:r w:rsidR="00BE6F01" w:rsidRPr="00B718E9">
        <w:rPr>
          <w:rFonts w:eastAsia="仿宋_GB2312"/>
          <w:sz w:val="32"/>
          <w:szCs w:val="32"/>
        </w:rPr>
        <w:t>月</w:t>
      </w:r>
      <w:r w:rsidR="00B718E9" w:rsidRPr="00B718E9">
        <w:rPr>
          <w:rFonts w:eastAsia="仿宋_GB2312" w:hint="eastAsia"/>
          <w:sz w:val="32"/>
          <w:szCs w:val="32"/>
        </w:rPr>
        <w:t>19</w:t>
      </w:r>
      <w:r w:rsidR="00BE6F01" w:rsidRPr="00B718E9">
        <w:rPr>
          <w:rFonts w:eastAsia="仿宋_GB2312"/>
          <w:sz w:val="32"/>
          <w:szCs w:val="32"/>
        </w:rPr>
        <w:t>日</w:t>
      </w:r>
      <w:r w:rsidR="00B718E9" w:rsidRPr="00B718E9">
        <w:rPr>
          <w:rFonts w:eastAsia="仿宋_GB2312" w:hint="eastAsia"/>
          <w:sz w:val="32"/>
          <w:szCs w:val="32"/>
        </w:rPr>
        <w:t>，调查机关向</w:t>
      </w:r>
      <w:r w:rsidR="00BE6F01" w:rsidRPr="00B718E9">
        <w:rPr>
          <w:rFonts w:eastAsia="仿宋_GB2312"/>
          <w:sz w:val="32"/>
          <w:szCs w:val="32"/>
        </w:rPr>
        <w:t>本案利害关系方披露了本案裁定所依据的基本事实，并给予其提出评论意见的机会。</w:t>
      </w:r>
      <w:r w:rsidR="00315C03" w:rsidRPr="006F1ECD">
        <w:rPr>
          <w:rFonts w:eastAsia="仿宋_GB2312"/>
          <w:sz w:val="32"/>
          <w:szCs w:val="32"/>
        </w:rPr>
        <w:t>在规定</w:t>
      </w:r>
      <w:r w:rsidR="004F0697">
        <w:rPr>
          <w:rFonts w:eastAsia="仿宋_GB2312" w:hint="eastAsia"/>
          <w:sz w:val="32"/>
          <w:szCs w:val="32"/>
        </w:rPr>
        <w:t>时</w:t>
      </w:r>
      <w:r w:rsidR="00315C03" w:rsidRPr="006F1ECD">
        <w:rPr>
          <w:rFonts w:eastAsia="仿宋_GB2312"/>
          <w:sz w:val="32"/>
          <w:szCs w:val="32"/>
        </w:rPr>
        <w:t>间内，美国政府向调查机关申请延期递交</w:t>
      </w:r>
      <w:r w:rsidR="00315C03">
        <w:rPr>
          <w:rFonts w:eastAsia="仿宋_GB2312" w:hint="eastAsia"/>
          <w:sz w:val="32"/>
          <w:szCs w:val="32"/>
        </w:rPr>
        <w:t>评论意见</w:t>
      </w:r>
      <w:r w:rsidR="00315C03" w:rsidRPr="006F1ECD">
        <w:rPr>
          <w:rFonts w:eastAsia="仿宋_GB2312"/>
          <w:sz w:val="32"/>
          <w:szCs w:val="32"/>
        </w:rPr>
        <w:t>。经审查，调查机关同意给予适当延期。</w:t>
      </w:r>
      <w:r w:rsidR="00BE6F01" w:rsidRPr="00B718E9">
        <w:rPr>
          <w:rFonts w:eastAsia="仿宋_GB2312"/>
          <w:sz w:val="32"/>
          <w:szCs w:val="32"/>
        </w:rPr>
        <w:t>在规定时间内，相关利害关系方提出了评论意见。对于利害关系方的评论，调查机关依法予以了考虑。</w:t>
      </w:r>
    </w:p>
    <w:p w:rsidR="00E87B72" w:rsidRPr="006F1ECD" w:rsidRDefault="00E87B72" w:rsidP="006E5A9F">
      <w:pPr>
        <w:ind w:firstLineChars="200" w:firstLine="640"/>
        <w:rPr>
          <w:rFonts w:eastAsia="仿宋_GB2312"/>
          <w:sz w:val="32"/>
          <w:szCs w:val="32"/>
        </w:rPr>
      </w:pPr>
      <w:r>
        <w:rPr>
          <w:rFonts w:eastAsia="仿宋_GB2312" w:hint="eastAsia"/>
          <w:sz w:val="32"/>
          <w:szCs w:val="32"/>
        </w:rPr>
        <w:t>美国政府在评论意见中提及损害数据来源和对应文件等，调查机关在披露中已说明只有申请人提交了国内产业及损害数据等基本事实，各利害关系方在调查过程均可</w:t>
      </w:r>
      <w:proofErr w:type="gramStart"/>
      <w:r>
        <w:rPr>
          <w:rFonts w:eastAsia="仿宋_GB2312" w:hint="eastAsia"/>
          <w:sz w:val="32"/>
          <w:szCs w:val="32"/>
        </w:rPr>
        <w:t>自</w:t>
      </w:r>
      <w:r w:rsidRPr="002F2B9A">
        <w:rPr>
          <w:rFonts w:eastAsia="仿宋_GB2312" w:hint="eastAsia"/>
          <w:sz w:val="32"/>
          <w:szCs w:val="32"/>
        </w:rPr>
        <w:t>贸易</w:t>
      </w:r>
      <w:proofErr w:type="gramEnd"/>
      <w:r w:rsidRPr="002F2B9A">
        <w:rPr>
          <w:rFonts w:eastAsia="仿宋_GB2312" w:hint="eastAsia"/>
          <w:sz w:val="32"/>
          <w:szCs w:val="32"/>
        </w:rPr>
        <w:t>救济公开信息查阅室</w:t>
      </w:r>
      <w:r>
        <w:rPr>
          <w:rFonts w:eastAsia="仿宋_GB2312" w:hint="eastAsia"/>
          <w:sz w:val="32"/>
          <w:szCs w:val="32"/>
        </w:rPr>
        <w:t>及时查询公开材料获得这些数据。考虑</w:t>
      </w:r>
      <w:r>
        <w:rPr>
          <w:rFonts w:eastAsia="仿宋_GB2312" w:hint="eastAsia"/>
          <w:sz w:val="32"/>
          <w:szCs w:val="32"/>
        </w:rPr>
        <w:lastRenderedPageBreak/>
        <w:t>到案件调查时限及上述信息放置于</w:t>
      </w:r>
      <w:r w:rsidRPr="002F2B9A">
        <w:rPr>
          <w:rFonts w:eastAsia="仿宋_GB2312" w:hint="eastAsia"/>
          <w:sz w:val="32"/>
          <w:szCs w:val="32"/>
        </w:rPr>
        <w:t>贸易救济公开信息查阅室</w:t>
      </w:r>
      <w:r>
        <w:rPr>
          <w:rFonts w:eastAsia="仿宋_GB2312" w:hint="eastAsia"/>
          <w:sz w:val="32"/>
          <w:szCs w:val="32"/>
        </w:rPr>
        <w:t>的时间，调查机关认为没有必要应美国政府要求给予其额外评论机会。</w:t>
      </w:r>
    </w:p>
    <w:p w:rsidR="001533DA" w:rsidRPr="006F1ECD" w:rsidRDefault="001533DA" w:rsidP="006E0949">
      <w:pPr>
        <w:pStyle w:val="a3"/>
        <w:numPr>
          <w:ilvl w:val="0"/>
          <w:numId w:val="1"/>
        </w:numPr>
        <w:ind w:firstLineChars="0" w:hanging="34"/>
        <w:outlineLvl w:val="0"/>
        <w:rPr>
          <w:rFonts w:eastAsia="黑体"/>
          <w:sz w:val="32"/>
          <w:szCs w:val="32"/>
        </w:rPr>
      </w:pPr>
      <w:bookmarkStart w:id="14" w:name="_Toc456704895"/>
      <w:r w:rsidRPr="006F1ECD">
        <w:rPr>
          <w:rFonts w:eastAsia="黑体"/>
          <w:sz w:val="32"/>
          <w:szCs w:val="32"/>
        </w:rPr>
        <w:t>被调查产品</w:t>
      </w:r>
      <w:bookmarkEnd w:id="14"/>
    </w:p>
    <w:p w:rsidR="00512693" w:rsidRPr="006F1ECD" w:rsidRDefault="001533DA" w:rsidP="006E0949">
      <w:pPr>
        <w:ind w:firstLineChars="200" w:firstLine="640"/>
        <w:rPr>
          <w:rFonts w:eastAsia="仿宋_GB2312"/>
          <w:color w:val="000000"/>
          <w:kern w:val="0"/>
          <w:sz w:val="32"/>
          <w:szCs w:val="32"/>
          <w:u w:color="000000"/>
        </w:rPr>
      </w:pPr>
      <w:r w:rsidRPr="006F1ECD">
        <w:rPr>
          <w:rFonts w:eastAsia="仿宋_GB2312"/>
          <w:kern w:val="0"/>
          <w:sz w:val="32"/>
          <w:szCs w:val="32"/>
        </w:rPr>
        <w:t>本次反</w:t>
      </w:r>
      <w:r w:rsidR="00512693" w:rsidRPr="006F1ECD">
        <w:rPr>
          <w:rFonts w:eastAsia="仿宋_GB2312"/>
          <w:kern w:val="0"/>
          <w:sz w:val="32"/>
          <w:szCs w:val="32"/>
        </w:rPr>
        <w:t>补贴</w:t>
      </w:r>
      <w:r w:rsidR="006E5A9F" w:rsidRPr="006F1ECD">
        <w:rPr>
          <w:rFonts w:eastAsia="仿宋_GB2312"/>
          <w:kern w:val="0"/>
          <w:sz w:val="32"/>
          <w:szCs w:val="32"/>
        </w:rPr>
        <w:t>措施</w:t>
      </w:r>
      <w:r w:rsidRPr="006F1ECD">
        <w:rPr>
          <w:rFonts w:eastAsia="仿宋_GB2312"/>
          <w:kern w:val="0"/>
          <w:sz w:val="32"/>
          <w:szCs w:val="32"/>
        </w:rPr>
        <w:t>期终复审产品范围是</w:t>
      </w:r>
      <w:r w:rsidR="00512693" w:rsidRPr="006F1ECD">
        <w:rPr>
          <w:rFonts w:eastAsia="仿宋_GB2312"/>
          <w:color w:val="000000"/>
          <w:kern w:val="0"/>
          <w:sz w:val="32"/>
          <w:szCs w:val="32"/>
          <w:u w:color="000000"/>
        </w:rPr>
        <w:t>原</w:t>
      </w:r>
      <w:r w:rsidRPr="006F1ECD">
        <w:rPr>
          <w:rFonts w:eastAsia="仿宋_GB2312"/>
          <w:kern w:val="0"/>
          <w:sz w:val="32"/>
          <w:szCs w:val="32"/>
        </w:rPr>
        <w:t>反</w:t>
      </w:r>
      <w:r w:rsidR="00512693" w:rsidRPr="006F1ECD">
        <w:rPr>
          <w:rFonts w:eastAsia="仿宋_GB2312"/>
          <w:kern w:val="0"/>
          <w:sz w:val="32"/>
          <w:szCs w:val="32"/>
        </w:rPr>
        <w:t>补贴</w:t>
      </w:r>
      <w:r w:rsidRPr="006F1ECD">
        <w:rPr>
          <w:rFonts w:eastAsia="仿宋_GB2312"/>
          <w:kern w:val="0"/>
          <w:sz w:val="32"/>
          <w:szCs w:val="32"/>
        </w:rPr>
        <w:t>措施所适用的产品，与商务部</w:t>
      </w:r>
      <w:r w:rsidRPr="006F1ECD">
        <w:rPr>
          <w:rFonts w:eastAsia="仿宋_GB2312"/>
          <w:kern w:val="0"/>
          <w:sz w:val="32"/>
          <w:szCs w:val="32"/>
        </w:rPr>
        <w:t>2010</w:t>
      </w:r>
      <w:r w:rsidRPr="006F1ECD">
        <w:rPr>
          <w:rFonts w:eastAsia="仿宋_GB2312"/>
          <w:kern w:val="0"/>
          <w:sz w:val="32"/>
          <w:szCs w:val="32"/>
        </w:rPr>
        <w:t>年</w:t>
      </w:r>
      <w:r w:rsidR="006E5A9F" w:rsidRPr="006F1ECD">
        <w:rPr>
          <w:rFonts w:eastAsia="仿宋_GB2312"/>
          <w:kern w:val="0"/>
          <w:sz w:val="32"/>
          <w:szCs w:val="32"/>
        </w:rPr>
        <w:t>第</w:t>
      </w:r>
      <w:r w:rsidR="006E5A9F" w:rsidRPr="006F1ECD">
        <w:rPr>
          <w:rFonts w:eastAsia="仿宋_GB2312"/>
          <w:kern w:val="0"/>
          <w:sz w:val="32"/>
          <w:szCs w:val="32"/>
        </w:rPr>
        <w:t>52</w:t>
      </w:r>
      <w:r w:rsidR="006E5A9F" w:rsidRPr="006F1ECD">
        <w:rPr>
          <w:rFonts w:eastAsia="仿宋_GB2312"/>
          <w:kern w:val="0"/>
          <w:sz w:val="32"/>
          <w:szCs w:val="32"/>
        </w:rPr>
        <w:t>号</w:t>
      </w:r>
      <w:r w:rsidRPr="006F1ECD">
        <w:rPr>
          <w:rFonts w:eastAsia="仿宋_GB2312"/>
          <w:kern w:val="0"/>
          <w:sz w:val="32"/>
          <w:szCs w:val="32"/>
        </w:rPr>
        <w:t>公告</w:t>
      </w:r>
      <w:r w:rsidR="00552498" w:rsidRPr="006F1ECD">
        <w:rPr>
          <w:rFonts w:eastAsia="仿宋_GB2312"/>
          <w:kern w:val="0"/>
          <w:sz w:val="32"/>
          <w:szCs w:val="32"/>
        </w:rPr>
        <w:t>和</w:t>
      </w:r>
      <w:r w:rsidR="00552498" w:rsidRPr="006F1ECD">
        <w:rPr>
          <w:rFonts w:eastAsia="仿宋_GB2312"/>
          <w:kern w:val="0"/>
          <w:sz w:val="32"/>
          <w:szCs w:val="32"/>
        </w:rPr>
        <w:t>2014</w:t>
      </w:r>
      <w:r w:rsidR="00552498" w:rsidRPr="006F1ECD">
        <w:rPr>
          <w:rFonts w:eastAsia="仿宋_GB2312"/>
          <w:kern w:val="0"/>
          <w:sz w:val="32"/>
          <w:szCs w:val="32"/>
        </w:rPr>
        <w:t>年第</w:t>
      </w:r>
      <w:r w:rsidR="00552498" w:rsidRPr="006F1ECD">
        <w:rPr>
          <w:rFonts w:eastAsia="仿宋_GB2312"/>
          <w:kern w:val="0"/>
          <w:sz w:val="32"/>
          <w:szCs w:val="32"/>
        </w:rPr>
        <w:t>44</w:t>
      </w:r>
      <w:r w:rsidR="00552498" w:rsidRPr="006F1ECD">
        <w:rPr>
          <w:rFonts w:eastAsia="仿宋_GB2312"/>
          <w:kern w:val="0"/>
          <w:sz w:val="32"/>
          <w:szCs w:val="32"/>
        </w:rPr>
        <w:t>号公告</w:t>
      </w:r>
      <w:r w:rsidR="00512693" w:rsidRPr="006F1ECD">
        <w:rPr>
          <w:rFonts w:eastAsia="仿宋_GB2312"/>
          <w:kern w:val="0"/>
          <w:sz w:val="32"/>
          <w:szCs w:val="32"/>
        </w:rPr>
        <w:t>中</w:t>
      </w:r>
      <w:r w:rsidR="00552498" w:rsidRPr="006F1ECD">
        <w:rPr>
          <w:rFonts w:eastAsia="仿宋_GB2312"/>
          <w:kern w:val="0"/>
          <w:sz w:val="32"/>
          <w:szCs w:val="32"/>
        </w:rPr>
        <w:t>公布</w:t>
      </w:r>
      <w:r w:rsidRPr="006F1ECD">
        <w:rPr>
          <w:rFonts w:eastAsia="仿宋_GB2312"/>
          <w:kern w:val="0"/>
          <w:sz w:val="32"/>
          <w:szCs w:val="32"/>
        </w:rPr>
        <w:t>的产品范围一致</w:t>
      </w:r>
      <w:r w:rsidR="00512693" w:rsidRPr="006F1ECD">
        <w:rPr>
          <w:rFonts w:eastAsia="仿宋_GB2312"/>
          <w:color w:val="000000"/>
          <w:kern w:val="0"/>
          <w:sz w:val="32"/>
          <w:szCs w:val="32"/>
          <w:u w:color="000000"/>
        </w:rPr>
        <w:t>。</w:t>
      </w:r>
    </w:p>
    <w:p w:rsidR="00A15FEA" w:rsidRPr="006F1ECD" w:rsidRDefault="00A15FEA" w:rsidP="006E0949">
      <w:pPr>
        <w:pStyle w:val="a3"/>
        <w:numPr>
          <w:ilvl w:val="0"/>
          <w:numId w:val="1"/>
        </w:numPr>
        <w:ind w:firstLineChars="0" w:hanging="34"/>
        <w:outlineLvl w:val="0"/>
        <w:rPr>
          <w:rFonts w:eastAsia="黑体"/>
          <w:sz w:val="32"/>
          <w:szCs w:val="32"/>
        </w:rPr>
      </w:pPr>
      <w:bookmarkStart w:id="15" w:name="_Toc456704896"/>
      <w:r w:rsidRPr="006F1ECD">
        <w:rPr>
          <w:rFonts w:eastAsia="黑体"/>
          <w:sz w:val="32"/>
          <w:szCs w:val="32"/>
        </w:rPr>
        <w:t>补贴继续或再度发生的可能性</w:t>
      </w:r>
      <w:bookmarkEnd w:id="15"/>
    </w:p>
    <w:p w:rsidR="001A2BA4" w:rsidRPr="006F1ECD" w:rsidRDefault="00F72A55" w:rsidP="00B77682">
      <w:pPr>
        <w:pStyle w:val="a3"/>
        <w:numPr>
          <w:ilvl w:val="0"/>
          <w:numId w:val="18"/>
        </w:numPr>
        <w:ind w:firstLineChars="0"/>
        <w:outlineLvl w:val="1"/>
        <w:rPr>
          <w:rFonts w:eastAsia="华文楷体"/>
          <w:b/>
          <w:sz w:val="32"/>
          <w:szCs w:val="32"/>
        </w:rPr>
      </w:pPr>
      <w:bookmarkStart w:id="16" w:name="_Toc456704897"/>
      <w:r>
        <w:rPr>
          <w:rFonts w:eastAsia="华文楷体" w:hint="eastAsia"/>
          <w:b/>
          <w:sz w:val="32"/>
          <w:szCs w:val="32"/>
        </w:rPr>
        <w:t>上游补贴项目</w:t>
      </w:r>
      <w:bookmarkEnd w:id="16"/>
      <w:r w:rsidR="00633143">
        <w:rPr>
          <w:rFonts w:eastAsia="华文楷体" w:hint="eastAsia"/>
          <w:b/>
          <w:sz w:val="32"/>
          <w:szCs w:val="32"/>
        </w:rPr>
        <w:t>。</w:t>
      </w:r>
    </w:p>
    <w:p w:rsidR="00ED1924" w:rsidRPr="006F1ECD" w:rsidRDefault="00ED1924" w:rsidP="00985C23">
      <w:pPr>
        <w:pStyle w:val="a3"/>
        <w:numPr>
          <w:ilvl w:val="0"/>
          <w:numId w:val="7"/>
        </w:numPr>
        <w:ind w:firstLineChars="0"/>
        <w:outlineLvl w:val="2"/>
        <w:rPr>
          <w:rFonts w:eastAsia="黑体"/>
          <w:sz w:val="32"/>
          <w:szCs w:val="32"/>
        </w:rPr>
      </w:pPr>
      <w:bookmarkStart w:id="17" w:name="_Toc456704898"/>
      <w:r w:rsidRPr="006F1ECD">
        <w:rPr>
          <w:rFonts w:eastAsia="黑体"/>
          <w:sz w:val="32"/>
          <w:szCs w:val="32"/>
        </w:rPr>
        <w:t>农作物保险项目</w:t>
      </w:r>
      <w:bookmarkEnd w:id="17"/>
      <w:r w:rsidR="00633143">
        <w:rPr>
          <w:rFonts w:eastAsia="黑体" w:hint="eastAsia"/>
          <w:sz w:val="32"/>
          <w:szCs w:val="32"/>
        </w:rPr>
        <w:t>。</w:t>
      </w:r>
    </w:p>
    <w:p w:rsidR="00AE30A6" w:rsidRPr="007C6EEC" w:rsidRDefault="001B56BC" w:rsidP="006E0949">
      <w:pPr>
        <w:spacing w:line="360" w:lineRule="auto"/>
        <w:ind w:firstLineChars="200" w:firstLine="640"/>
        <w:rPr>
          <w:rFonts w:eastAsia="仿宋_GB2312"/>
          <w:sz w:val="32"/>
          <w:szCs w:val="32"/>
        </w:rPr>
      </w:pPr>
      <w:r w:rsidRPr="006F1ECD">
        <w:rPr>
          <w:rFonts w:eastAsia="仿宋_GB2312"/>
          <w:kern w:val="0"/>
          <w:sz w:val="32"/>
          <w:szCs w:val="32"/>
        </w:rPr>
        <w:t>在</w:t>
      </w:r>
      <w:r w:rsidR="002729DC" w:rsidRPr="006F1ECD">
        <w:rPr>
          <w:rFonts w:eastAsia="仿宋_GB2312"/>
          <w:kern w:val="0"/>
          <w:sz w:val="32"/>
          <w:szCs w:val="32"/>
        </w:rPr>
        <w:t>原反补贴调查</w:t>
      </w:r>
      <w:r w:rsidR="00B41BDE" w:rsidRPr="006F1ECD">
        <w:rPr>
          <w:rFonts w:eastAsia="仿宋_GB2312"/>
          <w:kern w:val="0"/>
          <w:sz w:val="32"/>
          <w:szCs w:val="32"/>
        </w:rPr>
        <w:t>裁定中，调查机关认定农作物保险项目</w:t>
      </w:r>
      <w:r w:rsidR="00B41BDE" w:rsidRPr="006F1ECD">
        <w:rPr>
          <w:rFonts w:eastAsia="仿宋_GB2312"/>
          <w:sz w:val="32"/>
          <w:szCs w:val="32"/>
        </w:rPr>
        <w:t>提供的</w:t>
      </w:r>
      <w:r w:rsidR="00147875" w:rsidRPr="006F1ECD">
        <w:rPr>
          <w:rFonts w:eastAsia="仿宋_GB2312"/>
          <w:sz w:val="32"/>
          <w:szCs w:val="32"/>
        </w:rPr>
        <w:t>补贴</w:t>
      </w:r>
      <w:r w:rsidR="00B41BDE" w:rsidRPr="006F1ECD">
        <w:rPr>
          <w:rFonts w:eastAsia="仿宋_GB2312"/>
          <w:sz w:val="32"/>
          <w:szCs w:val="32"/>
        </w:rPr>
        <w:t>构成财政资助</w:t>
      </w:r>
      <w:r w:rsidR="00B41BDE" w:rsidRPr="006F1ECD">
        <w:rPr>
          <w:rFonts w:eastAsia="仿宋_GB2312"/>
          <w:kern w:val="0"/>
          <w:sz w:val="32"/>
          <w:szCs w:val="32"/>
        </w:rPr>
        <w:t>，</w:t>
      </w:r>
      <w:r w:rsidR="00C02D75" w:rsidRPr="006F1ECD">
        <w:rPr>
          <w:rFonts w:eastAsia="仿宋_GB2312"/>
          <w:kern w:val="0"/>
          <w:sz w:val="32"/>
          <w:szCs w:val="32"/>
        </w:rPr>
        <w:t>具有专向性，被调查产品</w:t>
      </w:r>
      <w:r w:rsidR="00626F3B" w:rsidRPr="006F1ECD">
        <w:rPr>
          <w:rFonts w:eastAsia="仿宋_GB2312"/>
          <w:kern w:val="0"/>
          <w:sz w:val="32"/>
          <w:szCs w:val="32"/>
        </w:rPr>
        <w:t>生产企业</w:t>
      </w:r>
      <w:r w:rsidR="00C02D75" w:rsidRPr="006F1ECD">
        <w:rPr>
          <w:rFonts w:eastAsia="仿宋_GB2312"/>
          <w:kern w:val="0"/>
          <w:sz w:val="32"/>
          <w:szCs w:val="32"/>
        </w:rPr>
        <w:t>由此获得了补贴利益，并据此确定</w:t>
      </w:r>
      <w:r w:rsidR="007B4692">
        <w:rPr>
          <w:rFonts w:eastAsia="仿宋_GB2312" w:hint="eastAsia"/>
          <w:kern w:val="0"/>
          <w:sz w:val="32"/>
          <w:szCs w:val="32"/>
        </w:rPr>
        <w:t>了</w:t>
      </w:r>
      <w:r w:rsidR="00C02D75" w:rsidRPr="006F1ECD">
        <w:rPr>
          <w:rFonts w:eastAsia="仿宋_GB2312"/>
          <w:kern w:val="0"/>
          <w:sz w:val="32"/>
          <w:szCs w:val="32"/>
        </w:rPr>
        <w:t>补贴幅度。</w:t>
      </w:r>
      <w:r w:rsidR="00C02D75" w:rsidRPr="006F1ECD">
        <w:rPr>
          <w:rFonts w:eastAsia="仿宋_GB2312"/>
          <w:sz w:val="32"/>
          <w:szCs w:val="32"/>
        </w:rPr>
        <w:t xml:space="preserve"> </w:t>
      </w:r>
    </w:p>
    <w:p w:rsidR="00B24CE4" w:rsidRPr="006F1ECD" w:rsidRDefault="000B2D93" w:rsidP="006E0949">
      <w:pPr>
        <w:spacing w:line="360" w:lineRule="auto"/>
        <w:ind w:firstLineChars="200" w:firstLine="640"/>
        <w:rPr>
          <w:rFonts w:eastAsia="仿宋_GB2312"/>
          <w:sz w:val="32"/>
          <w:szCs w:val="32"/>
        </w:rPr>
      </w:pPr>
      <w:r w:rsidRPr="006F1ECD">
        <w:rPr>
          <w:rFonts w:eastAsia="仿宋_GB2312"/>
          <w:sz w:val="32"/>
          <w:szCs w:val="32"/>
        </w:rPr>
        <w:t>申请人主张，美国</w:t>
      </w:r>
      <w:r w:rsidRPr="006F1ECD">
        <w:rPr>
          <w:rFonts w:eastAsia="仿宋_GB2312"/>
          <w:sz w:val="32"/>
          <w:szCs w:val="32"/>
        </w:rPr>
        <w:t>2014</w:t>
      </w:r>
      <w:r w:rsidRPr="006F1ECD">
        <w:rPr>
          <w:rFonts w:eastAsia="仿宋_GB2312"/>
          <w:sz w:val="32"/>
          <w:szCs w:val="32"/>
        </w:rPr>
        <w:t>年《农业法案》延续了农作物保险项目，在农作物保险章节中增加了一些新的保险项目，但对已有的农作物保险项目</w:t>
      </w:r>
      <w:r w:rsidR="00B45425" w:rsidRPr="006F1ECD">
        <w:rPr>
          <w:rFonts w:eastAsia="仿宋_GB2312"/>
          <w:sz w:val="32"/>
          <w:szCs w:val="32"/>
        </w:rPr>
        <w:t>未做出</w:t>
      </w:r>
      <w:r w:rsidRPr="006F1ECD">
        <w:rPr>
          <w:rFonts w:eastAsia="仿宋_GB2312"/>
          <w:sz w:val="32"/>
          <w:szCs w:val="32"/>
        </w:rPr>
        <w:t>实质性修改。因此，在反补贴措施实施期间，农作物保险项目继续有效，被调查产品仍然从中受益。</w:t>
      </w:r>
    </w:p>
    <w:p w:rsidR="00C02D75" w:rsidRPr="006F1ECD" w:rsidRDefault="00C02D75" w:rsidP="00810915">
      <w:pPr>
        <w:spacing w:line="360" w:lineRule="auto"/>
        <w:ind w:firstLineChars="200" w:firstLine="640"/>
        <w:rPr>
          <w:rFonts w:eastAsia="仿宋_GB2312"/>
          <w:sz w:val="32"/>
          <w:szCs w:val="32"/>
        </w:rPr>
      </w:pPr>
      <w:r w:rsidRPr="006F1ECD">
        <w:rPr>
          <w:rFonts w:eastAsia="仿宋_GB2312"/>
          <w:sz w:val="32"/>
          <w:szCs w:val="32"/>
        </w:rPr>
        <w:t>美国政府</w:t>
      </w:r>
      <w:r w:rsidR="00910E38" w:rsidRPr="006F1ECD">
        <w:rPr>
          <w:rFonts w:eastAsia="仿宋_GB2312"/>
          <w:sz w:val="32"/>
          <w:szCs w:val="32"/>
        </w:rPr>
        <w:t>答卷</w:t>
      </w:r>
      <w:r w:rsidRPr="006F1ECD">
        <w:rPr>
          <w:rFonts w:eastAsia="仿宋_GB2312"/>
          <w:sz w:val="32"/>
          <w:szCs w:val="32"/>
        </w:rPr>
        <w:t>称，农作物保险</w:t>
      </w:r>
      <w:r w:rsidR="005D0630" w:rsidRPr="006F1ECD">
        <w:rPr>
          <w:rFonts w:eastAsia="仿宋_GB2312"/>
          <w:sz w:val="32"/>
          <w:szCs w:val="32"/>
        </w:rPr>
        <w:t>项目</w:t>
      </w:r>
      <w:r w:rsidRPr="006F1ECD">
        <w:rPr>
          <w:rFonts w:eastAsia="仿宋_GB2312"/>
          <w:sz w:val="32"/>
          <w:szCs w:val="32"/>
        </w:rPr>
        <w:t>的性质、目的和对象没有发生重大变化，同期该</w:t>
      </w:r>
      <w:r w:rsidR="005D0630" w:rsidRPr="006F1ECD">
        <w:rPr>
          <w:rFonts w:eastAsia="仿宋_GB2312"/>
          <w:sz w:val="32"/>
          <w:szCs w:val="32"/>
        </w:rPr>
        <w:t>项目</w:t>
      </w:r>
      <w:r w:rsidRPr="006F1ECD">
        <w:rPr>
          <w:rFonts w:eastAsia="仿宋_GB2312"/>
          <w:sz w:val="32"/>
          <w:szCs w:val="32"/>
        </w:rPr>
        <w:t>的管理和实施也没有发生重大变化。</w:t>
      </w:r>
      <w:r w:rsidRPr="006F1ECD">
        <w:rPr>
          <w:rFonts w:eastAsia="仿宋_GB2312"/>
          <w:sz w:val="32"/>
          <w:szCs w:val="32"/>
        </w:rPr>
        <w:t>2014</w:t>
      </w:r>
      <w:r w:rsidRPr="006F1ECD">
        <w:rPr>
          <w:rFonts w:eastAsia="仿宋_GB2312"/>
          <w:sz w:val="32"/>
          <w:szCs w:val="32"/>
        </w:rPr>
        <w:t>年《农业法案》要</w:t>
      </w:r>
      <w:r w:rsidR="005D0630" w:rsidRPr="006F1ECD">
        <w:rPr>
          <w:rFonts w:eastAsia="仿宋_GB2312"/>
          <w:sz w:val="32"/>
          <w:szCs w:val="32"/>
        </w:rPr>
        <w:t>求该项目</w:t>
      </w:r>
      <w:r w:rsidRPr="006F1ECD">
        <w:rPr>
          <w:rFonts w:eastAsia="仿宋_GB2312"/>
          <w:sz w:val="32"/>
          <w:szCs w:val="32"/>
        </w:rPr>
        <w:t>开发新</w:t>
      </w:r>
      <w:r w:rsidR="005D0630" w:rsidRPr="006F1ECD">
        <w:rPr>
          <w:rFonts w:eastAsia="仿宋_GB2312"/>
          <w:sz w:val="32"/>
          <w:szCs w:val="32"/>
        </w:rPr>
        <w:t>的</w:t>
      </w:r>
      <w:r w:rsidRPr="006F1ECD">
        <w:rPr>
          <w:rFonts w:eastAsia="仿宋_GB2312"/>
          <w:sz w:val="32"/>
          <w:szCs w:val="32"/>
        </w:rPr>
        <w:t>保险产品，制定更</w:t>
      </w:r>
      <w:r w:rsidR="005D0630" w:rsidRPr="006F1ECD">
        <w:rPr>
          <w:rFonts w:eastAsia="仿宋_GB2312"/>
          <w:sz w:val="32"/>
          <w:szCs w:val="32"/>
        </w:rPr>
        <w:t>严格</w:t>
      </w:r>
      <w:r w:rsidRPr="006F1ECD">
        <w:rPr>
          <w:rFonts w:eastAsia="仿宋_GB2312"/>
          <w:sz w:val="32"/>
          <w:szCs w:val="32"/>
        </w:rPr>
        <w:t>的合</w:t>
      </w:r>
      <w:proofErr w:type="gramStart"/>
      <w:r w:rsidRPr="006F1ECD">
        <w:rPr>
          <w:rFonts w:eastAsia="仿宋_GB2312"/>
          <w:sz w:val="32"/>
          <w:szCs w:val="32"/>
        </w:rPr>
        <w:t>规</w:t>
      </w:r>
      <w:proofErr w:type="gramEnd"/>
      <w:r w:rsidRPr="006F1ECD">
        <w:rPr>
          <w:rFonts w:eastAsia="仿宋_GB2312"/>
          <w:sz w:val="32"/>
          <w:szCs w:val="32"/>
        </w:rPr>
        <w:t>要求和政策，提高</w:t>
      </w:r>
      <w:r w:rsidR="005D0630" w:rsidRPr="006F1ECD">
        <w:rPr>
          <w:rFonts w:eastAsia="仿宋_GB2312"/>
          <w:sz w:val="32"/>
          <w:szCs w:val="32"/>
        </w:rPr>
        <w:t>新</w:t>
      </w:r>
      <w:r w:rsidRPr="006F1ECD">
        <w:rPr>
          <w:rFonts w:eastAsia="仿宋_GB2312"/>
          <w:sz w:val="32"/>
          <w:szCs w:val="32"/>
        </w:rPr>
        <w:t>农场参与程度</w:t>
      </w:r>
      <w:r w:rsidR="005D0630" w:rsidRPr="006F1ECD">
        <w:rPr>
          <w:rFonts w:eastAsia="仿宋_GB2312"/>
          <w:sz w:val="32"/>
          <w:szCs w:val="32"/>
        </w:rPr>
        <w:t>和有机</w:t>
      </w:r>
      <w:r w:rsidR="005D0630" w:rsidRPr="006F1ECD">
        <w:rPr>
          <w:rFonts w:eastAsia="仿宋_GB2312"/>
          <w:sz w:val="32"/>
          <w:szCs w:val="32"/>
        </w:rPr>
        <w:lastRenderedPageBreak/>
        <w:t>产品覆盖率。以上更新</w:t>
      </w:r>
      <w:r w:rsidRPr="006F1ECD">
        <w:rPr>
          <w:rFonts w:eastAsia="仿宋_GB2312"/>
          <w:sz w:val="32"/>
          <w:szCs w:val="32"/>
        </w:rPr>
        <w:t>以现有农作物保险产品为基础。</w:t>
      </w:r>
    </w:p>
    <w:p w:rsidR="00810915" w:rsidRPr="006F1ECD" w:rsidRDefault="00A9011E" w:rsidP="00810915">
      <w:pPr>
        <w:spacing w:line="360" w:lineRule="auto"/>
        <w:ind w:firstLineChars="200" w:firstLine="640"/>
        <w:rPr>
          <w:rFonts w:eastAsia="仿宋_GB2312"/>
          <w:sz w:val="32"/>
          <w:szCs w:val="32"/>
        </w:rPr>
      </w:pPr>
      <w:r w:rsidRPr="006F1ECD">
        <w:rPr>
          <w:rFonts w:eastAsia="仿宋_GB2312"/>
          <w:sz w:val="32"/>
          <w:szCs w:val="32"/>
        </w:rPr>
        <w:t>根据美国政府答卷，</w:t>
      </w:r>
      <w:r w:rsidR="008068F9" w:rsidRPr="006F1ECD">
        <w:rPr>
          <w:rFonts w:eastAsia="仿宋_GB2312"/>
          <w:sz w:val="32"/>
          <w:szCs w:val="32"/>
        </w:rPr>
        <w:t>2014</w:t>
      </w:r>
      <w:r w:rsidR="005D0630" w:rsidRPr="006F1ECD">
        <w:rPr>
          <w:rFonts w:eastAsia="仿宋_GB2312"/>
          <w:sz w:val="32"/>
          <w:szCs w:val="32"/>
        </w:rPr>
        <w:t>农事</w:t>
      </w:r>
      <w:r w:rsidR="008068F9" w:rsidRPr="006F1ECD">
        <w:rPr>
          <w:rFonts w:eastAsia="仿宋_GB2312"/>
          <w:sz w:val="32"/>
          <w:szCs w:val="32"/>
        </w:rPr>
        <w:t>年美国联邦农作物保险公司共签发</w:t>
      </w:r>
      <w:r w:rsidR="008068F9" w:rsidRPr="006F1ECD">
        <w:rPr>
          <w:rFonts w:eastAsia="仿宋_GB2312"/>
          <w:sz w:val="32"/>
          <w:szCs w:val="32"/>
        </w:rPr>
        <w:t xml:space="preserve">390,276 </w:t>
      </w:r>
      <w:r w:rsidR="008068F9" w:rsidRPr="006F1ECD">
        <w:rPr>
          <w:rFonts w:eastAsia="仿宋_GB2312"/>
          <w:sz w:val="32"/>
          <w:szCs w:val="32"/>
        </w:rPr>
        <w:t>份玉米保单</w:t>
      </w:r>
      <w:r w:rsidR="005D0630" w:rsidRPr="006F1ECD">
        <w:rPr>
          <w:rFonts w:eastAsia="仿宋_GB2312"/>
          <w:sz w:val="32"/>
          <w:szCs w:val="32"/>
        </w:rPr>
        <w:t>和</w:t>
      </w:r>
      <w:r w:rsidR="008068F9" w:rsidRPr="006F1ECD">
        <w:rPr>
          <w:rFonts w:eastAsia="仿宋_GB2312"/>
          <w:sz w:val="32"/>
          <w:szCs w:val="32"/>
        </w:rPr>
        <w:t>375,129</w:t>
      </w:r>
      <w:r w:rsidR="008068F9" w:rsidRPr="006F1ECD">
        <w:rPr>
          <w:rFonts w:eastAsia="仿宋_GB2312"/>
          <w:sz w:val="32"/>
          <w:szCs w:val="32"/>
        </w:rPr>
        <w:t>份大豆保单。</w:t>
      </w:r>
      <w:r w:rsidR="008068F9" w:rsidRPr="006F1ECD">
        <w:rPr>
          <w:rFonts w:eastAsia="仿宋_GB2312"/>
          <w:sz w:val="32"/>
          <w:szCs w:val="32"/>
        </w:rPr>
        <w:t>2014</w:t>
      </w:r>
      <w:r w:rsidR="008068F9" w:rsidRPr="006F1ECD">
        <w:rPr>
          <w:rFonts w:eastAsia="仿宋_GB2312"/>
          <w:sz w:val="32"/>
          <w:szCs w:val="32"/>
        </w:rPr>
        <w:t>年美国政府关于玉米保单所支付的保险费（补贴）为</w:t>
      </w:r>
      <w:r w:rsidR="008068F9" w:rsidRPr="006F1ECD">
        <w:rPr>
          <w:rFonts w:eastAsia="仿宋_GB2312"/>
          <w:sz w:val="32"/>
          <w:szCs w:val="32"/>
        </w:rPr>
        <w:t>2,188,075,977</w:t>
      </w:r>
      <w:r w:rsidR="008068F9" w:rsidRPr="006F1ECD">
        <w:rPr>
          <w:rFonts w:eastAsia="仿宋_GB2312"/>
          <w:sz w:val="32"/>
          <w:szCs w:val="32"/>
        </w:rPr>
        <w:t>美元，关于大豆保单所支付的保险费</w:t>
      </w:r>
      <w:r w:rsidR="00676A36" w:rsidRPr="006F1ECD">
        <w:rPr>
          <w:rFonts w:eastAsia="仿宋_GB2312"/>
          <w:sz w:val="32"/>
          <w:szCs w:val="32"/>
        </w:rPr>
        <w:t>（补贴）</w:t>
      </w:r>
      <w:r w:rsidR="008068F9" w:rsidRPr="006F1ECD">
        <w:rPr>
          <w:rFonts w:eastAsia="仿宋_GB2312"/>
          <w:sz w:val="32"/>
          <w:szCs w:val="32"/>
        </w:rPr>
        <w:t>为</w:t>
      </w:r>
      <w:r w:rsidR="008068F9" w:rsidRPr="006F1ECD">
        <w:rPr>
          <w:rFonts w:eastAsia="仿宋_GB2312"/>
          <w:sz w:val="32"/>
          <w:szCs w:val="32"/>
        </w:rPr>
        <w:t>1,391,965,456</w:t>
      </w:r>
      <w:r w:rsidR="008068F9" w:rsidRPr="006F1ECD">
        <w:rPr>
          <w:rFonts w:eastAsia="仿宋_GB2312"/>
          <w:sz w:val="32"/>
          <w:szCs w:val="32"/>
        </w:rPr>
        <w:t>美元。</w:t>
      </w:r>
    </w:p>
    <w:p w:rsidR="005F1606" w:rsidRPr="006F1ECD" w:rsidRDefault="00784D2F" w:rsidP="00B45425">
      <w:pPr>
        <w:pStyle w:val="Default"/>
        <w:ind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在对美国农业部的实地核查中，调查机关</w:t>
      </w:r>
      <w:r w:rsidR="008F2CF7" w:rsidRPr="006F1ECD">
        <w:rPr>
          <w:rFonts w:ascii="Times New Roman" w:eastAsia="仿宋_GB2312" w:hAnsi="Times New Roman" w:cs="Times New Roman"/>
          <w:sz w:val="32"/>
          <w:szCs w:val="32"/>
        </w:rPr>
        <w:t>核实了以下信息：</w:t>
      </w:r>
      <w:r w:rsidR="00AD0D89" w:rsidRPr="006F1ECD">
        <w:rPr>
          <w:rFonts w:ascii="Times New Roman" w:eastAsia="仿宋_GB2312" w:hAnsi="Times New Roman" w:cs="Times New Roman"/>
          <w:sz w:val="32"/>
          <w:szCs w:val="32"/>
        </w:rPr>
        <w:t>农作物保险项目</w:t>
      </w:r>
      <w:r w:rsidR="002644A9" w:rsidRPr="006F1ECD">
        <w:rPr>
          <w:rFonts w:ascii="Times New Roman" w:eastAsia="仿宋_GB2312" w:hAnsi="Times New Roman" w:cs="Times New Roman"/>
          <w:sz w:val="32"/>
          <w:szCs w:val="32"/>
        </w:rPr>
        <w:t>的运作模式</w:t>
      </w:r>
      <w:r w:rsidR="00B64E71" w:rsidRPr="006F1ECD">
        <w:rPr>
          <w:rFonts w:ascii="Times New Roman" w:eastAsia="仿宋_GB2312" w:hAnsi="Times New Roman" w:cs="Times New Roman"/>
          <w:sz w:val="32"/>
          <w:szCs w:val="32"/>
        </w:rPr>
        <w:t>在措施执行期间未发生任何变化，</w:t>
      </w:r>
      <w:r w:rsidR="005D2A31" w:rsidRPr="006F1ECD">
        <w:rPr>
          <w:rFonts w:ascii="Times New Roman" w:eastAsia="仿宋_GB2312" w:hAnsi="Times New Roman" w:cs="Times New Roman"/>
          <w:sz w:val="32"/>
          <w:szCs w:val="32"/>
        </w:rPr>
        <w:t>负责</w:t>
      </w:r>
      <w:r w:rsidR="00AD0D89" w:rsidRPr="006F1ECD">
        <w:rPr>
          <w:rFonts w:ascii="Times New Roman" w:eastAsia="仿宋_GB2312" w:hAnsi="Times New Roman" w:cs="Times New Roman"/>
          <w:sz w:val="32"/>
          <w:szCs w:val="32"/>
        </w:rPr>
        <w:t>农作物保险项目</w:t>
      </w:r>
      <w:r w:rsidR="005D2A31" w:rsidRPr="006F1ECD">
        <w:rPr>
          <w:rFonts w:ascii="Times New Roman" w:eastAsia="仿宋_GB2312" w:hAnsi="Times New Roman" w:cs="Times New Roman"/>
          <w:sz w:val="32"/>
          <w:szCs w:val="32"/>
        </w:rPr>
        <w:t>运行的</w:t>
      </w:r>
      <w:r w:rsidR="002644A9" w:rsidRPr="006F1ECD">
        <w:rPr>
          <w:rFonts w:ascii="Times New Roman" w:eastAsia="仿宋_GB2312" w:hAnsi="Times New Roman" w:cs="Times New Roman"/>
          <w:sz w:val="32"/>
          <w:szCs w:val="32"/>
        </w:rPr>
        <w:t>主管机构</w:t>
      </w:r>
      <w:r w:rsidR="005F1606" w:rsidRPr="006F1ECD">
        <w:rPr>
          <w:rFonts w:ascii="Times New Roman" w:eastAsia="仿宋_GB2312" w:hAnsi="Times New Roman" w:cs="Times New Roman"/>
          <w:sz w:val="32"/>
          <w:szCs w:val="32"/>
        </w:rPr>
        <w:t>（</w:t>
      </w:r>
      <w:r w:rsidR="002644A9" w:rsidRPr="006F1ECD">
        <w:rPr>
          <w:rFonts w:ascii="Times New Roman" w:eastAsia="仿宋_GB2312" w:hAnsi="Times New Roman" w:cs="Times New Roman"/>
          <w:sz w:val="32"/>
          <w:szCs w:val="32"/>
        </w:rPr>
        <w:t>包括联邦农作物保险公司（</w:t>
      </w:r>
      <w:r w:rsidR="002644A9" w:rsidRPr="006F1ECD">
        <w:rPr>
          <w:rFonts w:ascii="Times New Roman" w:eastAsia="仿宋_GB2312" w:hAnsi="Times New Roman" w:cs="Times New Roman"/>
          <w:sz w:val="32"/>
          <w:szCs w:val="32"/>
        </w:rPr>
        <w:t>FCIC</w:t>
      </w:r>
      <w:r w:rsidR="002644A9" w:rsidRPr="006F1ECD">
        <w:rPr>
          <w:rFonts w:ascii="Times New Roman" w:eastAsia="仿宋_GB2312" w:hAnsi="Times New Roman" w:cs="Times New Roman"/>
          <w:sz w:val="32"/>
          <w:szCs w:val="32"/>
        </w:rPr>
        <w:t>）、风险管理局（</w:t>
      </w:r>
      <w:r w:rsidR="002644A9" w:rsidRPr="006F1ECD">
        <w:rPr>
          <w:rFonts w:ascii="Times New Roman" w:eastAsia="仿宋_GB2312" w:hAnsi="Times New Roman" w:cs="Times New Roman"/>
          <w:sz w:val="32"/>
          <w:szCs w:val="32"/>
        </w:rPr>
        <w:t>RMA</w:t>
      </w:r>
      <w:r w:rsidR="002644A9" w:rsidRPr="006F1ECD">
        <w:rPr>
          <w:rFonts w:ascii="Times New Roman" w:eastAsia="仿宋_GB2312" w:hAnsi="Times New Roman" w:cs="Times New Roman"/>
          <w:sz w:val="32"/>
          <w:szCs w:val="32"/>
        </w:rPr>
        <w:t>）和私营保险公司</w:t>
      </w:r>
      <w:r w:rsidR="00AD0D89" w:rsidRPr="006F1ECD">
        <w:rPr>
          <w:rFonts w:ascii="Times New Roman" w:eastAsia="仿宋_GB2312" w:hAnsi="Times New Roman" w:cs="Times New Roman"/>
          <w:sz w:val="32"/>
          <w:szCs w:val="32"/>
        </w:rPr>
        <w:t>）</w:t>
      </w:r>
      <w:r w:rsidR="002644A9" w:rsidRPr="006F1ECD">
        <w:rPr>
          <w:rFonts w:ascii="Times New Roman" w:eastAsia="仿宋_GB2312" w:hAnsi="Times New Roman" w:cs="Times New Roman"/>
          <w:sz w:val="32"/>
          <w:szCs w:val="32"/>
        </w:rPr>
        <w:t>职责</w:t>
      </w:r>
      <w:r w:rsidR="005D6FCE" w:rsidRPr="006F1ECD">
        <w:rPr>
          <w:rFonts w:ascii="Times New Roman" w:eastAsia="仿宋_GB2312" w:hAnsi="Times New Roman" w:cs="Times New Roman"/>
          <w:sz w:val="32"/>
          <w:szCs w:val="32"/>
        </w:rPr>
        <w:t>和</w:t>
      </w:r>
      <w:r w:rsidR="00B64E71" w:rsidRPr="006F1ECD">
        <w:rPr>
          <w:rFonts w:ascii="Times New Roman" w:eastAsia="仿宋_GB2312" w:hAnsi="Times New Roman" w:cs="Times New Roman"/>
          <w:sz w:val="32"/>
          <w:szCs w:val="32"/>
        </w:rPr>
        <w:t>法律关系</w:t>
      </w:r>
      <w:r w:rsidR="005D2A31" w:rsidRPr="006F1ECD">
        <w:rPr>
          <w:rFonts w:ascii="Times New Roman" w:eastAsia="仿宋_GB2312" w:hAnsi="Times New Roman" w:cs="Times New Roman"/>
          <w:sz w:val="32"/>
          <w:szCs w:val="32"/>
        </w:rPr>
        <w:t>在</w:t>
      </w:r>
      <w:r w:rsidR="005D2A31" w:rsidRPr="006F1ECD">
        <w:rPr>
          <w:rFonts w:ascii="Times New Roman" w:eastAsia="仿宋_GB2312" w:hAnsi="Times New Roman" w:cs="Times New Roman"/>
          <w:sz w:val="32"/>
          <w:szCs w:val="32"/>
        </w:rPr>
        <w:t>2014</w:t>
      </w:r>
      <w:r w:rsidR="005D2A31" w:rsidRPr="006F1ECD">
        <w:rPr>
          <w:rFonts w:ascii="Times New Roman" w:eastAsia="仿宋_GB2312" w:hAnsi="Times New Roman" w:cs="Times New Roman"/>
          <w:sz w:val="32"/>
          <w:szCs w:val="32"/>
        </w:rPr>
        <w:t>年</w:t>
      </w:r>
      <w:r w:rsidR="00D83E1E" w:rsidRPr="006F1ECD">
        <w:rPr>
          <w:rFonts w:ascii="Times New Roman" w:eastAsia="仿宋_GB2312" w:hAnsi="Times New Roman" w:cs="Times New Roman"/>
          <w:sz w:val="32"/>
          <w:szCs w:val="32"/>
        </w:rPr>
        <w:t>《农业法案》</w:t>
      </w:r>
      <w:r w:rsidR="00AD0D89" w:rsidRPr="006F1ECD">
        <w:rPr>
          <w:rFonts w:ascii="Times New Roman" w:eastAsia="仿宋_GB2312" w:hAnsi="Times New Roman" w:cs="Times New Roman"/>
          <w:sz w:val="32"/>
          <w:szCs w:val="32"/>
        </w:rPr>
        <w:t>实施前后也</w:t>
      </w:r>
      <w:r w:rsidR="00B64E71" w:rsidRPr="006F1ECD">
        <w:rPr>
          <w:rFonts w:ascii="Times New Roman" w:eastAsia="仿宋_GB2312" w:hAnsi="Times New Roman" w:cs="Times New Roman"/>
          <w:sz w:val="32"/>
          <w:szCs w:val="32"/>
        </w:rPr>
        <w:t>未发生</w:t>
      </w:r>
      <w:r w:rsidR="005D2A31" w:rsidRPr="006F1ECD">
        <w:rPr>
          <w:rFonts w:ascii="Times New Roman" w:eastAsia="仿宋_GB2312" w:hAnsi="Times New Roman" w:cs="Times New Roman"/>
          <w:sz w:val="32"/>
          <w:szCs w:val="32"/>
        </w:rPr>
        <w:t>变化。</w:t>
      </w:r>
      <w:r w:rsidR="005F1606" w:rsidRPr="006F1ECD">
        <w:rPr>
          <w:rFonts w:ascii="Times New Roman" w:eastAsia="仿宋_GB2312" w:hAnsi="Times New Roman" w:cs="Times New Roman"/>
          <w:sz w:val="32"/>
          <w:szCs w:val="32"/>
        </w:rPr>
        <w:t>2014</w:t>
      </w:r>
      <w:r w:rsidR="005F1606" w:rsidRPr="006F1ECD">
        <w:rPr>
          <w:rFonts w:ascii="Times New Roman" w:eastAsia="仿宋_GB2312" w:hAnsi="Times New Roman" w:cs="Times New Roman"/>
          <w:sz w:val="32"/>
          <w:szCs w:val="32"/>
        </w:rPr>
        <w:t>年</w:t>
      </w:r>
      <w:r w:rsidR="00D83E1E" w:rsidRPr="006F1ECD">
        <w:rPr>
          <w:rFonts w:ascii="Times New Roman" w:eastAsia="仿宋_GB2312" w:hAnsi="Times New Roman" w:cs="Times New Roman"/>
          <w:sz w:val="32"/>
          <w:szCs w:val="32"/>
        </w:rPr>
        <w:t>《农业法案》</w:t>
      </w:r>
      <w:r w:rsidR="005F1606" w:rsidRPr="006F1ECD">
        <w:rPr>
          <w:rFonts w:ascii="Times New Roman" w:eastAsia="仿宋_GB2312" w:hAnsi="Times New Roman" w:cs="Times New Roman"/>
          <w:sz w:val="32"/>
          <w:szCs w:val="32"/>
        </w:rPr>
        <w:t>对联邦农作物保险法做</w:t>
      </w:r>
      <w:r w:rsidR="00372A9A" w:rsidRPr="006F1ECD">
        <w:rPr>
          <w:rFonts w:ascii="Times New Roman" w:eastAsia="仿宋_GB2312" w:hAnsi="Times New Roman" w:cs="Times New Roman"/>
          <w:sz w:val="32"/>
          <w:szCs w:val="32"/>
        </w:rPr>
        <w:t>了</w:t>
      </w:r>
      <w:r w:rsidR="005F1606" w:rsidRPr="006F1ECD">
        <w:rPr>
          <w:rFonts w:ascii="Times New Roman" w:eastAsia="仿宋_GB2312" w:hAnsi="Times New Roman" w:cs="Times New Roman"/>
          <w:sz w:val="32"/>
          <w:szCs w:val="32"/>
        </w:rPr>
        <w:t>修订，主要</w:t>
      </w:r>
      <w:r w:rsidR="00E279F5" w:rsidRPr="006F1ECD">
        <w:rPr>
          <w:rFonts w:ascii="Times New Roman" w:eastAsia="仿宋_GB2312" w:hAnsi="Times New Roman" w:cs="Times New Roman"/>
          <w:sz w:val="32"/>
          <w:szCs w:val="32"/>
        </w:rPr>
        <w:t>是对补充保障选择（</w:t>
      </w:r>
      <w:r w:rsidR="00E279F5" w:rsidRPr="006F1ECD">
        <w:rPr>
          <w:rFonts w:ascii="Times New Roman" w:eastAsia="仿宋_GB2312" w:hAnsi="Times New Roman" w:cs="Times New Roman"/>
          <w:sz w:val="32"/>
          <w:szCs w:val="32"/>
        </w:rPr>
        <w:t>SCO</w:t>
      </w:r>
      <w:r w:rsidR="00E279F5" w:rsidRPr="006F1ECD">
        <w:rPr>
          <w:rFonts w:ascii="Times New Roman" w:eastAsia="仿宋_GB2312" w:hAnsi="Times New Roman" w:cs="Times New Roman"/>
          <w:sz w:val="32"/>
          <w:szCs w:val="32"/>
        </w:rPr>
        <w:t>）、农场整体收入保障计划等</w:t>
      </w:r>
      <w:r w:rsidR="00E279F5" w:rsidRPr="006F1ECD">
        <w:rPr>
          <w:rFonts w:ascii="Times New Roman" w:eastAsia="仿宋_GB2312" w:hAnsi="Times New Roman" w:cs="Times New Roman"/>
          <w:sz w:val="32"/>
          <w:szCs w:val="32"/>
        </w:rPr>
        <w:t>6</w:t>
      </w:r>
      <w:r w:rsidR="00E279F5" w:rsidRPr="006F1ECD">
        <w:rPr>
          <w:rFonts w:ascii="Times New Roman" w:eastAsia="仿宋_GB2312" w:hAnsi="Times New Roman" w:cs="Times New Roman"/>
          <w:sz w:val="32"/>
          <w:szCs w:val="32"/>
        </w:rPr>
        <w:t>个保险计划进行修订，增加了一些选项，扩大</w:t>
      </w:r>
      <w:r w:rsidR="00F90815">
        <w:rPr>
          <w:rFonts w:ascii="Times New Roman" w:eastAsia="仿宋_GB2312" w:hAnsi="Times New Roman" w:cs="Times New Roman" w:hint="eastAsia"/>
          <w:sz w:val="32"/>
          <w:szCs w:val="32"/>
        </w:rPr>
        <w:t>了</w:t>
      </w:r>
      <w:r w:rsidR="00E279F5" w:rsidRPr="006F1ECD">
        <w:rPr>
          <w:rFonts w:ascii="Times New Roman" w:eastAsia="仿宋_GB2312" w:hAnsi="Times New Roman" w:cs="Times New Roman"/>
          <w:sz w:val="32"/>
          <w:szCs w:val="32"/>
        </w:rPr>
        <w:t>选项和覆盖范围，并</w:t>
      </w:r>
      <w:r w:rsidR="005F1606" w:rsidRPr="006F1ECD">
        <w:rPr>
          <w:rFonts w:ascii="Times New Roman" w:eastAsia="仿宋_GB2312" w:hAnsi="Times New Roman" w:cs="Times New Roman"/>
          <w:sz w:val="32"/>
          <w:szCs w:val="32"/>
        </w:rPr>
        <w:t>新增了一个保险品种，即棉花保险品种（</w:t>
      </w:r>
      <w:r w:rsidR="005F1606" w:rsidRPr="006F1ECD">
        <w:rPr>
          <w:rFonts w:ascii="Times New Roman" w:eastAsia="仿宋_GB2312" w:hAnsi="Times New Roman" w:cs="Times New Roman"/>
          <w:sz w:val="32"/>
          <w:szCs w:val="32"/>
        </w:rPr>
        <w:t>STAS</w:t>
      </w:r>
      <w:r w:rsidR="005F1606" w:rsidRPr="006F1ECD">
        <w:rPr>
          <w:rFonts w:ascii="Times New Roman" w:eastAsia="仿宋_GB2312" w:hAnsi="Times New Roman" w:cs="Times New Roman"/>
          <w:sz w:val="32"/>
          <w:szCs w:val="32"/>
        </w:rPr>
        <w:t>）</w:t>
      </w:r>
      <w:r w:rsidR="00452EB1" w:rsidRPr="006F1ECD">
        <w:rPr>
          <w:rFonts w:ascii="Times New Roman" w:eastAsia="仿宋_GB2312" w:hAnsi="Times New Roman" w:cs="Times New Roman"/>
          <w:sz w:val="32"/>
          <w:szCs w:val="32"/>
        </w:rPr>
        <w:t>。</w:t>
      </w:r>
      <w:r w:rsidR="00452EB1" w:rsidRPr="006F1ECD">
        <w:rPr>
          <w:rFonts w:ascii="Times New Roman" w:eastAsia="仿宋_GB2312" w:hAnsi="Times New Roman" w:cs="Times New Roman"/>
          <w:sz w:val="32"/>
          <w:szCs w:val="32"/>
        </w:rPr>
        <w:t>2014</w:t>
      </w:r>
      <w:r w:rsidR="00452EB1" w:rsidRPr="006F1ECD">
        <w:rPr>
          <w:rFonts w:ascii="Times New Roman" w:eastAsia="仿宋_GB2312" w:hAnsi="Times New Roman" w:cs="Times New Roman"/>
          <w:sz w:val="32"/>
          <w:szCs w:val="32"/>
        </w:rPr>
        <w:t>年</w:t>
      </w:r>
      <w:r w:rsidR="00D83E1E" w:rsidRPr="006F1ECD">
        <w:rPr>
          <w:rFonts w:ascii="Times New Roman" w:eastAsia="仿宋_GB2312" w:hAnsi="Times New Roman" w:cs="Times New Roman"/>
          <w:sz w:val="32"/>
          <w:szCs w:val="32"/>
        </w:rPr>
        <w:t>《农业法案》</w:t>
      </w:r>
      <w:r w:rsidR="00452EB1" w:rsidRPr="006F1ECD">
        <w:rPr>
          <w:rFonts w:ascii="Times New Roman" w:eastAsia="仿宋_GB2312" w:hAnsi="Times New Roman" w:cs="Times New Roman"/>
          <w:sz w:val="32"/>
          <w:szCs w:val="32"/>
        </w:rPr>
        <w:t>对部分农业保险产品增加了一些选择和变更，但政府对</w:t>
      </w:r>
      <w:r w:rsidR="00AD0D89" w:rsidRPr="006F1ECD">
        <w:rPr>
          <w:rFonts w:ascii="Times New Roman" w:eastAsia="仿宋_GB2312" w:hAnsi="Times New Roman" w:cs="Times New Roman"/>
          <w:sz w:val="32"/>
          <w:szCs w:val="32"/>
        </w:rPr>
        <w:t>农作物保险项目</w:t>
      </w:r>
      <w:r w:rsidR="00452EB1" w:rsidRPr="006F1ECD">
        <w:rPr>
          <w:rFonts w:ascii="Times New Roman" w:eastAsia="仿宋_GB2312" w:hAnsi="Times New Roman" w:cs="Times New Roman"/>
          <w:sz w:val="32"/>
          <w:szCs w:val="32"/>
        </w:rPr>
        <w:t>的预算未发生变化。</w:t>
      </w:r>
    </w:p>
    <w:p w:rsidR="00DE77EF" w:rsidRPr="006F1ECD" w:rsidRDefault="00784D2F" w:rsidP="00F25767">
      <w:pPr>
        <w:pStyle w:val="Default"/>
        <w:ind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没有</w:t>
      </w:r>
      <w:r w:rsidR="00C02D75" w:rsidRPr="006F1ECD">
        <w:rPr>
          <w:rFonts w:ascii="Times New Roman" w:eastAsia="仿宋_GB2312" w:hAnsi="Times New Roman" w:cs="Times New Roman"/>
          <w:sz w:val="32"/>
          <w:szCs w:val="32"/>
        </w:rPr>
        <w:t>其他</w:t>
      </w:r>
      <w:r w:rsidR="00423A71" w:rsidRPr="006F1ECD">
        <w:rPr>
          <w:rFonts w:ascii="Times New Roman" w:eastAsia="仿宋_GB2312" w:hAnsi="Times New Roman" w:cs="Times New Roman"/>
          <w:sz w:val="32"/>
          <w:szCs w:val="32"/>
        </w:rPr>
        <w:t>利害关系方</w:t>
      </w:r>
      <w:r w:rsidR="009835AF" w:rsidRPr="006F1ECD">
        <w:rPr>
          <w:rFonts w:ascii="Times New Roman" w:eastAsia="仿宋_GB2312" w:hAnsi="Times New Roman" w:cs="Times New Roman"/>
          <w:sz w:val="32"/>
          <w:szCs w:val="32"/>
        </w:rPr>
        <w:t>提交有关本补贴项目的</w:t>
      </w:r>
      <w:r w:rsidR="00B64E71" w:rsidRPr="006F1ECD">
        <w:rPr>
          <w:rFonts w:ascii="Times New Roman" w:eastAsia="仿宋_GB2312" w:hAnsi="Times New Roman" w:cs="Times New Roman"/>
          <w:sz w:val="32"/>
          <w:szCs w:val="32"/>
        </w:rPr>
        <w:t>其他</w:t>
      </w:r>
      <w:r w:rsidR="009835AF" w:rsidRPr="006F1ECD">
        <w:rPr>
          <w:rFonts w:ascii="Times New Roman" w:eastAsia="仿宋_GB2312" w:hAnsi="Times New Roman" w:cs="Times New Roman"/>
          <w:sz w:val="32"/>
          <w:szCs w:val="32"/>
        </w:rPr>
        <w:t>信息和评论意见。</w:t>
      </w:r>
    </w:p>
    <w:p w:rsidR="00B45425" w:rsidRPr="006F1ECD" w:rsidRDefault="0035041C" w:rsidP="00A9011E">
      <w:pPr>
        <w:spacing w:line="360" w:lineRule="auto"/>
        <w:ind w:firstLineChars="200" w:firstLine="640"/>
        <w:rPr>
          <w:rFonts w:eastAsia="仿宋_GB2312"/>
          <w:sz w:val="32"/>
          <w:szCs w:val="32"/>
        </w:rPr>
      </w:pPr>
      <w:r w:rsidRPr="006F1ECD">
        <w:rPr>
          <w:rFonts w:eastAsia="仿宋_GB2312"/>
          <w:sz w:val="32"/>
          <w:szCs w:val="32"/>
        </w:rPr>
        <w:t>综上，调查机关</w:t>
      </w:r>
      <w:r w:rsidR="00C02D75" w:rsidRPr="006F1ECD">
        <w:rPr>
          <w:rFonts w:eastAsia="仿宋_GB2312"/>
          <w:sz w:val="32"/>
          <w:szCs w:val="32"/>
        </w:rPr>
        <w:t>认为，</w:t>
      </w:r>
      <w:r w:rsidRPr="006F1ECD">
        <w:rPr>
          <w:rFonts w:eastAsia="仿宋_GB2312"/>
          <w:sz w:val="32"/>
          <w:szCs w:val="32"/>
        </w:rPr>
        <w:t>美国</w:t>
      </w:r>
      <w:r w:rsidRPr="006F1ECD">
        <w:rPr>
          <w:rFonts w:eastAsia="仿宋_GB2312"/>
          <w:sz w:val="32"/>
          <w:szCs w:val="32"/>
        </w:rPr>
        <w:t>2014</w:t>
      </w:r>
      <w:r w:rsidRPr="006F1ECD">
        <w:rPr>
          <w:rFonts w:eastAsia="仿宋_GB2312"/>
          <w:sz w:val="32"/>
          <w:szCs w:val="32"/>
        </w:rPr>
        <w:t>年《农业法案》对</w:t>
      </w:r>
      <w:r w:rsidRPr="006F1ECD">
        <w:rPr>
          <w:rFonts w:eastAsia="仿宋_GB2312"/>
          <w:kern w:val="0"/>
          <w:sz w:val="32"/>
          <w:szCs w:val="32"/>
        </w:rPr>
        <w:t>农作物保险项目进行了部分更新，</w:t>
      </w:r>
      <w:r w:rsidR="00C02D75" w:rsidRPr="006F1ECD">
        <w:rPr>
          <w:rFonts w:eastAsia="仿宋_GB2312"/>
          <w:kern w:val="0"/>
          <w:sz w:val="32"/>
          <w:szCs w:val="32"/>
        </w:rPr>
        <w:t>包括</w:t>
      </w:r>
      <w:r w:rsidR="00C02D75" w:rsidRPr="006F1ECD">
        <w:rPr>
          <w:rFonts w:eastAsia="仿宋_GB2312"/>
          <w:sz w:val="32"/>
          <w:szCs w:val="32"/>
        </w:rPr>
        <w:t>对补充保障选择、农场整体收入保障计划等</w:t>
      </w:r>
      <w:r w:rsidR="00C02D75" w:rsidRPr="006F1ECD">
        <w:rPr>
          <w:rFonts w:eastAsia="仿宋_GB2312"/>
          <w:sz w:val="32"/>
          <w:szCs w:val="32"/>
        </w:rPr>
        <w:t>6</w:t>
      </w:r>
      <w:r w:rsidR="00C02D75" w:rsidRPr="006F1ECD">
        <w:rPr>
          <w:rFonts w:eastAsia="仿宋_GB2312"/>
          <w:sz w:val="32"/>
          <w:szCs w:val="32"/>
        </w:rPr>
        <w:t>个保险计划进行修订，扩大</w:t>
      </w:r>
      <w:r w:rsidR="00F90815">
        <w:rPr>
          <w:rFonts w:eastAsia="仿宋_GB2312" w:hint="eastAsia"/>
          <w:sz w:val="32"/>
          <w:szCs w:val="32"/>
        </w:rPr>
        <w:t>了</w:t>
      </w:r>
      <w:r w:rsidR="00B64E71" w:rsidRPr="006F1ECD">
        <w:rPr>
          <w:rFonts w:eastAsia="仿宋_GB2312"/>
          <w:sz w:val="32"/>
          <w:szCs w:val="32"/>
        </w:rPr>
        <w:t>保险选</w:t>
      </w:r>
      <w:r w:rsidR="00B64E71" w:rsidRPr="006F1ECD">
        <w:rPr>
          <w:rFonts w:eastAsia="仿宋_GB2312"/>
          <w:sz w:val="32"/>
          <w:szCs w:val="32"/>
        </w:rPr>
        <w:lastRenderedPageBreak/>
        <w:t>项和覆盖范围</w:t>
      </w:r>
      <w:r w:rsidR="00C02D75" w:rsidRPr="006F1ECD">
        <w:rPr>
          <w:rFonts w:eastAsia="仿宋_GB2312"/>
          <w:sz w:val="32"/>
          <w:szCs w:val="32"/>
        </w:rPr>
        <w:t>等，</w:t>
      </w:r>
      <w:r w:rsidR="00C02D75" w:rsidRPr="006F1ECD">
        <w:rPr>
          <w:rFonts w:eastAsia="仿宋_GB2312"/>
          <w:kern w:val="0"/>
          <w:sz w:val="32"/>
          <w:szCs w:val="32"/>
        </w:rPr>
        <w:t>但</w:t>
      </w:r>
      <w:r w:rsidR="00B64E71" w:rsidRPr="006F1ECD">
        <w:rPr>
          <w:rFonts w:eastAsia="仿宋_GB2312"/>
          <w:kern w:val="0"/>
          <w:sz w:val="32"/>
          <w:szCs w:val="32"/>
        </w:rPr>
        <w:t>该</w:t>
      </w:r>
      <w:r w:rsidR="00C02D75" w:rsidRPr="006F1ECD">
        <w:rPr>
          <w:rFonts w:eastAsia="仿宋_GB2312"/>
          <w:kern w:val="0"/>
          <w:sz w:val="32"/>
          <w:szCs w:val="32"/>
        </w:rPr>
        <w:t>补贴项目的</w:t>
      </w:r>
      <w:r w:rsidR="00B64E71" w:rsidRPr="006F1ECD">
        <w:rPr>
          <w:rFonts w:eastAsia="仿宋_GB2312"/>
          <w:kern w:val="0"/>
          <w:sz w:val="32"/>
          <w:szCs w:val="32"/>
        </w:rPr>
        <w:t>运作模式和</w:t>
      </w:r>
      <w:r w:rsidR="00C02D75" w:rsidRPr="006F1ECD">
        <w:rPr>
          <w:rFonts w:eastAsia="仿宋_GB2312"/>
          <w:kern w:val="0"/>
          <w:sz w:val="32"/>
          <w:szCs w:val="32"/>
        </w:rPr>
        <w:t>资金来源</w:t>
      </w:r>
      <w:r w:rsidR="00B64E71" w:rsidRPr="006F1ECD">
        <w:rPr>
          <w:rFonts w:eastAsia="仿宋_GB2312"/>
          <w:kern w:val="0"/>
          <w:sz w:val="32"/>
          <w:szCs w:val="32"/>
        </w:rPr>
        <w:t>未发　生</w:t>
      </w:r>
      <w:r w:rsidR="00C02D75" w:rsidRPr="006F1ECD">
        <w:rPr>
          <w:rFonts w:eastAsia="仿宋_GB2312"/>
          <w:kern w:val="0"/>
          <w:sz w:val="32"/>
          <w:szCs w:val="32"/>
        </w:rPr>
        <w:t>变化，受益对象</w:t>
      </w:r>
      <w:r w:rsidR="00432068" w:rsidRPr="006F1ECD">
        <w:rPr>
          <w:rFonts w:eastAsia="仿宋_GB2312"/>
          <w:kern w:val="0"/>
          <w:sz w:val="32"/>
          <w:szCs w:val="32"/>
        </w:rPr>
        <w:t>仍</w:t>
      </w:r>
      <w:r w:rsidR="00C02D75" w:rsidRPr="006F1ECD">
        <w:rPr>
          <w:rFonts w:eastAsia="仿宋_GB2312"/>
          <w:kern w:val="0"/>
          <w:sz w:val="32"/>
          <w:szCs w:val="32"/>
        </w:rPr>
        <w:t>限于玉米和大豆等有限作物，</w:t>
      </w:r>
      <w:r w:rsidR="00B64E71" w:rsidRPr="006F1ECD">
        <w:rPr>
          <w:rFonts w:eastAsia="仿宋_GB2312"/>
          <w:kern w:val="0"/>
          <w:sz w:val="32"/>
          <w:szCs w:val="32"/>
        </w:rPr>
        <w:t>被调查产品</w:t>
      </w:r>
      <w:r w:rsidR="00626F3B" w:rsidRPr="006F1ECD">
        <w:rPr>
          <w:rFonts w:eastAsia="仿宋_GB2312"/>
          <w:kern w:val="0"/>
          <w:sz w:val="32"/>
          <w:szCs w:val="32"/>
        </w:rPr>
        <w:t>生产企业</w:t>
      </w:r>
      <w:r w:rsidR="00B64E71" w:rsidRPr="006F1ECD">
        <w:rPr>
          <w:rFonts w:eastAsia="仿宋_GB2312"/>
          <w:color w:val="000000"/>
          <w:kern w:val="0"/>
          <w:sz w:val="32"/>
          <w:szCs w:val="32"/>
        </w:rPr>
        <w:t>仍从该项目</w:t>
      </w:r>
      <w:r w:rsidR="00C02D75" w:rsidRPr="006F1ECD">
        <w:rPr>
          <w:rFonts w:eastAsia="仿宋_GB2312"/>
          <w:color w:val="000000"/>
          <w:kern w:val="0"/>
          <w:sz w:val="32"/>
          <w:szCs w:val="32"/>
        </w:rPr>
        <w:t>受益</w:t>
      </w:r>
      <w:r w:rsidR="00C02D75" w:rsidRPr="006F1ECD">
        <w:rPr>
          <w:rFonts w:eastAsia="仿宋_GB2312"/>
          <w:kern w:val="0"/>
          <w:sz w:val="32"/>
          <w:szCs w:val="32"/>
        </w:rPr>
        <w:t>。</w:t>
      </w:r>
      <w:r w:rsidR="002729DC" w:rsidRPr="006F1ECD">
        <w:rPr>
          <w:rFonts w:eastAsia="仿宋_GB2312"/>
          <w:sz w:val="32"/>
          <w:szCs w:val="32"/>
        </w:rPr>
        <w:t>原反补贴调查</w:t>
      </w:r>
      <w:r w:rsidR="00452EB1" w:rsidRPr="006F1ECD">
        <w:rPr>
          <w:rFonts w:eastAsia="仿宋_GB2312"/>
          <w:sz w:val="32"/>
          <w:szCs w:val="32"/>
        </w:rPr>
        <w:t>裁定</w:t>
      </w:r>
      <w:r w:rsidR="00B45425" w:rsidRPr="006F1ECD">
        <w:rPr>
          <w:rFonts w:eastAsia="仿宋_GB2312"/>
          <w:sz w:val="32"/>
          <w:szCs w:val="32"/>
        </w:rPr>
        <w:t>对</w:t>
      </w:r>
      <w:r w:rsidR="00AD0D89" w:rsidRPr="006F1ECD">
        <w:rPr>
          <w:rFonts w:eastAsia="仿宋_GB2312"/>
          <w:sz w:val="32"/>
          <w:szCs w:val="32"/>
        </w:rPr>
        <w:t>农作物保险项目</w:t>
      </w:r>
      <w:r w:rsidR="00B45425" w:rsidRPr="006F1ECD">
        <w:rPr>
          <w:rFonts w:eastAsia="仿宋_GB2312"/>
          <w:sz w:val="32"/>
          <w:szCs w:val="32"/>
        </w:rPr>
        <w:t>所认定的</w:t>
      </w:r>
      <w:r w:rsidR="00452EB1" w:rsidRPr="006F1ECD">
        <w:rPr>
          <w:rFonts w:eastAsia="仿宋_GB2312"/>
          <w:sz w:val="32"/>
          <w:szCs w:val="32"/>
        </w:rPr>
        <w:t>基本事实未发生变化，</w:t>
      </w:r>
      <w:r w:rsidR="00552498" w:rsidRPr="006F1ECD">
        <w:rPr>
          <w:rFonts w:eastAsia="仿宋_GB2312"/>
          <w:kern w:val="0"/>
          <w:sz w:val="32"/>
          <w:szCs w:val="32"/>
        </w:rPr>
        <w:t>农作物保险项目</w:t>
      </w:r>
      <w:r w:rsidR="00552498" w:rsidRPr="006F1ECD">
        <w:rPr>
          <w:rFonts w:eastAsia="仿宋_GB2312"/>
          <w:sz w:val="32"/>
          <w:szCs w:val="32"/>
        </w:rPr>
        <w:t>提供的</w:t>
      </w:r>
      <w:r w:rsidR="00B64E71" w:rsidRPr="006F1ECD">
        <w:rPr>
          <w:rFonts w:eastAsia="仿宋_GB2312"/>
          <w:sz w:val="32"/>
          <w:szCs w:val="32"/>
        </w:rPr>
        <w:t>补贴</w:t>
      </w:r>
      <w:r w:rsidR="00552498" w:rsidRPr="006F1ECD">
        <w:rPr>
          <w:rFonts w:eastAsia="仿宋_GB2312"/>
          <w:sz w:val="32"/>
          <w:szCs w:val="32"/>
        </w:rPr>
        <w:t>构成财政资助</w:t>
      </w:r>
      <w:r w:rsidR="00552498" w:rsidRPr="006F1ECD">
        <w:rPr>
          <w:rFonts w:eastAsia="仿宋_GB2312"/>
          <w:kern w:val="0"/>
          <w:sz w:val="32"/>
          <w:szCs w:val="32"/>
        </w:rPr>
        <w:t>，</w:t>
      </w:r>
      <w:r w:rsidR="00552498" w:rsidRPr="006F1ECD">
        <w:rPr>
          <w:rFonts w:eastAsia="仿宋_GB2312"/>
          <w:sz w:val="32"/>
          <w:szCs w:val="32"/>
        </w:rPr>
        <w:t>具有专向性</w:t>
      </w:r>
      <w:r w:rsidR="00552498" w:rsidRPr="006F1ECD">
        <w:rPr>
          <w:rFonts w:eastAsia="仿宋_GB2312"/>
          <w:kern w:val="0"/>
          <w:sz w:val="32"/>
          <w:szCs w:val="32"/>
        </w:rPr>
        <w:t>，构成可采取反补贴措施的补贴利益</w:t>
      </w:r>
      <w:r w:rsidR="00B64E71" w:rsidRPr="006F1ECD">
        <w:rPr>
          <w:rFonts w:eastAsia="仿宋_GB2312"/>
          <w:kern w:val="0"/>
          <w:sz w:val="32"/>
          <w:szCs w:val="32"/>
        </w:rPr>
        <w:t>。</w:t>
      </w:r>
      <w:r w:rsidR="00B64E71" w:rsidRPr="006F1ECD">
        <w:rPr>
          <w:rFonts w:eastAsia="仿宋_GB2312"/>
          <w:sz w:val="32"/>
          <w:szCs w:val="32"/>
        </w:rPr>
        <w:t>因此调查机关认定</w:t>
      </w:r>
      <w:r w:rsidR="006D5B43">
        <w:rPr>
          <w:rFonts w:eastAsia="仿宋_GB2312" w:hint="eastAsia"/>
          <w:sz w:val="32"/>
          <w:szCs w:val="32"/>
        </w:rPr>
        <w:t>，</w:t>
      </w:r>
      <w:r w:rsidR="00AD0D89" w:rsidRPr="006F1ECD">
        <w:rPr>
          <w:rFonts w:eastAsia="仿宋_GB2312"/>
          <w:kern w:val="0"/>
          <w:sz w:val="32"/>
          <w:szCs w:val="32"/>
        </w:rPr>
        <w:t>农作物保险项目</w:t>
      </w:r>
      <w:r w:rsidR="00D365D9" w:rsidRPr="006F1ECD">
        <w:rPr>
          <w:rFonts w:eastAsia="仿宋_GB2312"/>
          <w:kern w:val="0"/>
          <w:sz w:val="32"/>
          <w:szCs w:val="32"/>
        </w:rPr>
        <w:t>对</w:t>
      </w:r>
      <w:r w:rsidR="00B45425" w:rsidRPr="006F1ECD">
        <w:rPr>
          <w:rFonts w:eastAsia="仿宋_GB2312"/>
          <w:sz w:val="32"/>
          <w:szCs w:val="32"/>
        </w:rPr>
        <w:t>被调查产品</w:t>
      </w:r>
      <w:r w:rsidR="00D365D9" w:rsidRPr="006F1ECD">
        <w:rPr>
          <w:rFonts w:eastAsia="仿宋_GB2312"/>
          <w:sz w:val="32"/>
          <w:szCs w:val="32"/>
        </w:rPr>
        <w:t>的补贴</w:t>
      </w:r>
      <w:r w:rsidR="00552498" w:rsidRPr="006F1ECD">
        <w:rPr>
          <w:rFonts w:eastAsia="仿宋_GB2312"/>
          <w:sz w:val="32"/>
          <w:szCs w:val="32"/>
        </w:rPr>
        <w:t>可能会</w:t>
      </w:r>
      <w:r w:rsidR="00B45425" w:rsidRPr="006F1ECD">
        <w:rPr>
          <w:rFonts w:eastAsia="仿宋_GB2312"/>
          <w:sz w:val="32"/>
          <w:szCs w:val="32"/>
        </w:rPr>
        <w:t>继续</w:t>
      </w:r>
      <w:r w:rsidR="00D365D9" w:rsidRPr="006F1ECD">
        <w:rPr>
          <w:rFonts w:eastAsia="仿宋_GB2312"/>
          <w:kern w:val="0"/>
          <w:sz w:val="32"/>
          <w:szCs w:val="32"/>
        </w:rPr>
        <w:t>发生</w:t>
      </w:r>
      <w:r w:rsidR="00B45425" w:rsidRPr="006F1ECD">
        <w:rPr>
          <w:rFonts w:eastAsia="仿宋_GB2312"/>
          <w:sz w:val="32"/>
          <w:szCs w:val="32"/>
        </w:rPr>
        <w:t>。</w:t>
      </w:r>
    </w:p>
    <w:p w:rsidR="00F72A55" w:rsidRPr="006F1ECD" w:rsidRDefault="00F72A55" w:rsidP="00F72A55">
      <w:pPr>
        <w:pStyle w:val="a3"/>
        <w:numPr>
          <w:ilvl w:val="0"/>
          <w:numId w:val="7"/>
        </w:numPr>
        <w:ind w:firstLineChars="0"/>
        <w:outlineLvl w:val="2"/>
        <w:rPr>
          <w:rFonts w:eastAsia="黑体"/>
          <w:sz w:val="32"/>
          <w:szCs w:val="32"/>
        </w:rPr>
      </w:pPr>
      <w:bookmarkStart w:id="18" w:name="_Toc456704899"/>
      <w:r w:rsidRPr="006F1ECD">
        <w:rPr>
          <w:rFonts w:eastAsia="黑体"/>
          <w:sz w:val="32"/>
          <w:szCs w:val="32"/>
        </w:rPr>
        <w:t>直接支付项目</w:t>
      </w:r>
      <w:bookmarkEnd w:id="18"/>
      <w:r w:rsidR="00633143">
        <w:rPr>
          <w:rFonts w:eastAsia="黑体" w:hint="eastAsia"/>
          <w:sz w:val="32"/>
          <w:szCs w:val="32"/>
        </w:rPr>
        <w:t>。</w:t>
      </w:r>
    </w:p>
    <w:p w:rsidR="00F72A55" w:rsidRPr="006F1ECD" w:rsidRDefault="00F72A55" w:rsidP="00F72A55">
      <w:pPr>
        <w:spacing w:line="360" w:lineRule="auto"/>
        <w:ind w:firstLineChars="200" w:firstLine="640"/>
        <w:rPr>
          <w:rFonts w:eastAsia="仿宋_GB2312"/>
          <w:kern w:val="0"/>
          <w:sz w:val="32"/>
          <w:szCs w:val="32"/>
        </w:rPr>
      </w:pPr>
      <w:r w:rsidRPr="006F1ECD">
        <w:rPr>
          <w:rFonts w:eastAsia="仿宋_GB2312"/>
          <w:kern w:val="0"/>
          <w:sz w:val="32"/>
          <w:szCs w:val="32"/>
        </w:rPr>
        <w:t>在原反补贴调查终裁裁定中，调查机关认定直接支付项目提供的补贴构成财政资助，具有专向性，被调查产品由此获得了补贴利益，并据此确定补贴幅度。</w:t>
      </w:r>
    </w:p>
    <w:p w:rsidR="00F72A55" w:rsidRPr="006F1ECD" w:rsidRDefault="00F72A55" w:rsidP="00F72A55">
      <w:pPr>
        <w:spacing w:line="360" w:lineRule="auto"/>
        <w:ind w:firstLineChars="200" w:firstLine="640"/>
        <w:rPr>
          <w:rFonts w:eastAsia="仿宋_GB2312"/>
          <w:kern w:val="0"/>
          <w:sz w:val="32"/>
          <w:szCs w:val="32"/>
        </w:rPr>
      </w:pPr>
      <w:r w:rsidRPr="006F1ECD">
        <w:rPr>
          <w:rFonts w:eastAsia="仿宋_GB2312"/>
          <w:kern w:val="0"/>
          <w:sz w:val="32"/>
          <w:szCs w:val="32"/>
        </w:rPr>
        <w:t>申请人称，</w:t>
      </w:r>
      <w:r w:rsidRPr="006F1ECD">
        <w:rPr>
          <w:rFonts w:eastAsia="仿宋_GB2312"/>
          <w:kern w:val="0"/>
          <w:sz w:val="32"/>
          <w:szCs w:val="32"/>
        </w:rPr>
        <w:t>2014</w:t>
      </w:r>
      <w:r w:rsidRPr="006F1ECD">
        <w:rPr>
          <w:rFonts w:eastAsia="仿宋_GB2312"/>
          <w:kern w:val="0"/>
          <w:sz w:val="32"/>
          <w:szCs w:val="32"/>
        </w:rPr>
        <w:t>年美国政府新颁布的</w:t>
      </w:r>
      <w:r w:rsidRPr="006F1ECD">
        <w:rPr>
          <w:rFonts w:eastAsia="仿宋_GB2312"/>
          <w:kern w:val="0"/>
          <w:sz w:val="32"/>
          <w:szCs w:val="32"/>
        </w:rPr>
        <w:t>2014</w:t>
      </w:r>
      <w:r w:rsidRPr="006F1ECD">
        <w:rPr>
          <w:rFonts w:eastAsia="仿宋_GB2312"/>
          <w:kern w:val="0"/>
          <w:sz w:val="32"/>
          <w:szCs w:val="32"/>
        </w:rPr>
        <w:t>年《农业法案》（</w:t>
      </w:r>
      <w:r w:rsidRPr="006F1ECD">
        <w:rPr>
          <w:rFonts w:eastAsia="仿宋_GB2312"/>
          <w:kern w:val="0"/>
          <w:sz w:val="32"/>
          <w:szCs w:val="32"/>
        </w:rPr>
        <w:t>Agricultural Act of 2014</w:t>
      </w:r>
      <w:r w:rsidRPr="006F1ECD">
        <w:rPr>
          <w:rFonts w:eastAsia="仿宋_GB2312"/>
          <w:kern w:val="0"/>
          <w:sz w:val="32"/>
          <w:szCs w:val="32"/>
        </w:rPr>
        <w:t>）取消了《</w:t>
      </w:r>
      <w:r w:rsidRPr="006F1ECD">
        <w:rPr>
          <w:rFonts w:eastAsia="仿宋_GB2312"/>
          <w:kern w:val="0"/>
          <w:sz w:val="32"/>
          <w:szCs w:val="32"/>
        </w:rPr>
        <w:t>2008</w:t>
      </w:r>
      <w:r w:rsidRPr="006F1ECD">
        <w:rPr>
          <w:rFonts w:eastAsia="仿宋_GB2312"/>
          <w:kern w:val="0"/>
          <w:sz w:val="32"/>
          <w:szCs w:val="32"/>
        </w:rPr>
        <w:t>年食品、保育和能源法案》（</w:t>
      </w:r>
      <w:r w:rsidRPr="006F1ECD">
        <w:rPr>
          <w:rFonts w:eastAsia="仿宋_GB2312"/>
          <w:kern w:val="0"/>
          <w:sz w:val="32"/>
          <w:szCs w:val="32"/>
        </w:rPr>
        <w:t>The Food, Conservation, and Energy Act of 2008,</w:t>
      </w:r>
      <w:r w:rsidRPr="006F1ECD">
        <w:rPr>
          <w:rFonts w:eastAsia="仿宋_GB2312"/>
          <w:kern w:val="0"/>
          <w:sz w:val="32"/>
          <w:szCs w:val="32"/>
        </w:rPr>
        <w:t>即</w:t>
      </w:r>
      <w:r w:rsidRPr="006F1ECD">
        <w:rPr>
          <w:rFonts w:eastAsia="仿宋_GB2312"/>
          <w:kern w:val="0"/>
          <w:sz w:val="32"/>
          <w:szCs w:val="32"/>
        </w:rPr>
        <w:t>2008</w:t>
      </w:r>
      <w:r w:rsidRPr="006F1ECD">
        <w:rPr>
          <w:rFonts w:eastAsia="仿宋_GB2312"/>
          <w:kern w:val="0"/>
          <w:sz w:val="32"/>
          <w:szCs w:val="32"/>
        </w:rPr>
        <w:t>年《农业法案》）第</w:t>
      </w:r>
      <w:r w:rsidRPr="006F1ECD">
        <w:rPr>
          <w:rFonts w:eastAsia="仿宋_GB2312"/>
          <w:kern w:val="0"/>
          <w:sz w:val="32"/>
          <w:szCs w:val="32"/>
        </w:rPr>
        <w:t>1103</w:t>
      </w:r>
      <w:r w:rsidRPr="006F1ECD">
        <w:rPr>
          <w:rFonts w:eastAsia="仿宋_GB2312"/>
          <w:kern w:val="0"/>
          <w:sz w:val="32"/>
          <w:szCs w:val="32"/>
        </w:rPr>
        <w:t>和</w:t>
      </w:r>
      <w:r w:rsidRPr="006F1ECD">
        <w:rPr>
          <w:rFonts w:eastAsia="仿宋_GB2312"/>
          <w:kern w:val="0"/>
          <w:sz w:val="32"/>
          <w:szCs w:val="32"/>
        </w:rPr>
        <w:t>1303</w:t>
      </w:r>
      <w:r w:rsidRPr="006F1ECD">
        <w:rPr>
          <w:rFonts w:eastAsia="仿宋_GB2312"/>
          <w:kern w:val="0"/>
          <w:sz w:val="32"/>
          <w:szCs w:val="32"/>
        </w:rPr>
        <w:t>节涉及的直接支付项目。</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美国政府答卷主张，</w:t>
      </w:r>
      <w:r w:rsidRPr="006F1ECD">
        <w:rPr>
          <w:rFonts w:eastAsia="仿宋_GB2312"/>
          <w:sz w:val="32"/>
          <w:szCs w:val="32"/>
        </w:rPr>
        <w:t>2008</w:t>
      </w:r>
      <w:r w:rsidRPr="006F1ECD">
        <w:rPr>
          <w:rFonts w:eastAsia="仿宋_GB2312"/>
          <w:sz w:val="32"/>
          <w:szCs w:val="32"/>
        </w:rPr>
        <w:t>年《农业法案》授权实施直接支付项目，期限四年，</w:t>
      </w:r>
      <w:r w:rsidRPr="006F1ECD">
        <w:rPr>
          <w:rFonts w:eastAsia="仿宋_GB2312"/>
          <w:sz w:val="32"/>
          <w:szCs w:val="32"/>
        </w:rPr>
        <w:t>2012</w:t>
      </w:r>
      <w:r w:rsidRPr="006F1ECD">
        <w:rPr>
          <w:rFonts w:eastAsia="仿宋_GB2312"/>
          <w:sz w:val="32"/>
          <w:szCs w:val="32"/>
        </w:rPr>
        <w:t>年《美国纳税人减税法》将该项目延长至</w:t>
      </w:r>
      <w:r w:rsidRPr="006F1ECD">
        <w:rPr>
          <w:rFonts w:eastAsia="仿宋_GB2312"/>
          <w:sz w:val="32"/>
          <w:szCs w:val="32"/>
        </w:rPr>
        <w:t>2013</w:t>
      </w:r>
      <w:r w:rsidRPr="006F1ECD">
        <w:rPr>
          <w:rFonts w:eastAsia="仿宋_GB2312"/>
          <w:sz w:val="32"/>
          <w:szCs w:val="32"/>
        </w:rPr>
        <w:t>年</w:t>
      </w:r>
      <w:r w:rsidRPr="006F1ECD">
        <w:rPr>
          <w:rFonts w:eastAsia="仿宋_GB2312"/>
          <w:sz w:val="32"/>
          <w:szCs w:val="32"/>
        </w:rPr>
        <w:t>9</w:t>
      </w:r>
      <w:r w:rsidRPr="006F1ECD">
        <w:rPr>
          <w:rFonts w:eastAsia="仿宋_GB2312"/>
          <w:sz w:val="32"/>
          <w:szCs w:val="32"/>
        </w:rPr>
        <w:t>月</w:t>
      </w:r>
      <w:r w:rsidRPr="006F1ECD">
        <w:rPr>
          <w:rFonts w:eastAsia="仿宋_GB2312"/>
          <w:sz w:val="32"/>
          <w:szCs w:val="32"/>
        </w:rPr>
        <w:t>30</w:t>
      </w:r>
      <w:r w:rsidRPr="006F1ECD">
        <w:rPr>
          <w:rFonts w:eastAsia="仿宋_GB2312"/>
          <w:sz w:val="32"/>
          <w:szCs w:val="32"/>
        </w:rPr>
        <w:t>日，</w:t>
      </w:r>
      <w:r w:rsidRPr="006F1ECD">
        <w:rPr>
          <w:rFonts w:eastAsia="仿宋_GB2312"/>
          <w:sz w:val="32"/>
          <w:szCs w:val="32"/>
        </w:rPr>
        <w:t>2014</w:t>
      </w:r>
      <w:r w:rsidRPr="006F1ECD">
        <w:rPr>
          <w:rFonts w:eastAsia="仿宋_GB2312"/>
          <w:sz w:val="32"/>
          <w:szCs w:val="32"/>
        </w:rPr>
        <w:t>年《农业法案》（</w:t>
      </w:r>
      <w:r w:rsidRPr="006F1ECD">
        <w:rPr>
          <w:rFonts w:eastAsia="仿宋_GB2312"/>
          <w:sz w:val="32"/>
          <w:szCs w:val="32"/>
        </w:rPr>
        <w:t>2014</w:t>
      </w:r>
      <w:r w:rsidRPr="006F1ECD">
        <w:rPr>
          <w:rFonts w:eastAsia="仿宋_GB2312"/>
          <w:sz w:val="32"/>
          <w:szCs w:val="32"/>
        </w:rPr>
        <w:t>年</w:t>
      </w:r>
      <w:r w:rsidRPr="006F1ECD">
        <w:rPr>
          <w:rFonts w:eastAsia="仿宋_GB2312"/>
          <w:sz w:val="32"/>
          <w:szCs w:val="32"/>
        </w:rPr>
        <w:t>2</w:t>
      </w:r>
      <w:r w:rsidRPr="006F1ECD">
        <w:rPr>
          <w:rFonts w:eastAsia="仿宋_GB2312"/>
          <w:sz w:val="32"/>
          <w:szCs w:val="32"/>
        </w:rPr>
        <w:t>月</w:t>
      </w:r>
      <w:r w:rsidRPr="006F1ECD">
        <w:rPr>
          <w:rFonts w:eastAsia="仿宋_GB2312"/>
          <w:sz w:val="32"/>
          <w:szCs w:val="32"/>
        </w:rPr>
        <w:t>7</w:t>
      </w:r>
      <w:r w:rsidRPr="006F1ECD">
        <w:rPr>
          <w:rFonts w:eastAsia="仿宋_GB2312"/>
          <w:sz w:val="32"/>
          <w:szCs w:val="32"/>
        </w:rPr>
        <w:t>日成为公法，即公法</w:t>
      </w:r>
      <w:r w:rsidRPr="006F1ECD">
        <w:rPr>
          <w:rFonts w:eastAsia="仿宋_GB2312"/>
          <w:sz w:val="32"/>
          <w:szCs w:val="32"/>
        </w:rPr>
        <w:t>113-79</w:t>
      </w:r>
      <w:r w:rsidRPr="006F1ECD">
        <w:rPr>
          <w:rFonts w:eastAsia="仿宋_GB2312"/>
          <w:sz w:val="32"/>
          <w:szCs w:val="32"/>
        </w:rPr>
        <w:t>）废止直接支付项目。</w:t>
      </w:r>
      <w:r w:rsidRPr="006F1ECD">
        <w:rPr>
          <w:rFonts w:eastAsia="仿宋_GB2312"/>
          <w:sz w:val="32"/>
          <w:szCs w:val="32"/>
        </w:rPr>
        <w:t>2014</w:t>
      </w:r>
      <w:r w:rsidRPr="006F1ECD">
        <w:rPr>
          <w:rFonts w:eastAsia="仿宋_GB2312"/>
          <w:sz w:val="32"/>
          <w:szCs w:val="32"/>
        </w:rPr>
        <w:t>财年直接支付项目的总支出为</w:t>
      </w:r>
      <w:r w:rsidRPr="006F1ECD">
        <w:rPr>
          <w:rFonts w:eastAsia="仿宋_GB2312"/>
          <w:sz w:val="32"/>
          <w:szCs w:val="32"/>
        </w:rPr>
        <w:t>4,725,955,000</w:t>
      </w:r>
      <w:r w:rsidRPr="006F1ECD">
        <w:rPr>
          <w:rFonts w:eastAsia="仿宋_GB2312"/>
          <w:sz w:val="32"/>
          <w:szCs w:val="32"/>
        </w:rPr>
        <w:t>美元，其中用于玉米的补贴支出是</w:t>
      </w:r>
      <w:r w:rsidRPr="006F1ECD">
        <w:rPr>
          <w:rFonts w:eastAsia="仿宋_GB2312"/>
          <w:sz w:val="32"/>
          <w:szCs w:val="32"/>
        </w:rPr>
        <w:t>1,914,392,000</w:t>
      </w:r>
      <w:r w:rsidRPr="006F1ECD">
        <w:rPr>
          <w:rFonts w:eastAsia="仿宋_GB2312"/>
          <w:sz w:val="32"/>
          <w:szCs w:val="32"/>
        </w:rPr>
        <w:t>美元，用于大豆的补贴支出</w:t>
      </w:r>
      <w:r w:rsidRPr="006F1ECD">
        <w:rPr>
          <w:rFonts w:eastAsia="仿宋_GB2312"/>
          <w:sz w:val="32"/>
          <w:szCs w:val="32"/>
        </w:rPr>
        <w:lastRenderedPageBreak/>
        <w:t>是</w:t>
      </w:r>
      <w:r w:rsidRPr="006F1ECD">
        <w:rPr>
          <w:rFonts w:eastAsia="仿宋_GB2312"/>
          <w:sz w:val="32"/>
          <w:szCs w:val="32"/>
        </w:rPr>
        <w:t>532,813,000</w:t>
      </w:r>
      <w:r w:rsidRPr="006F1ECD">
        <w:rPr>
          <w:rFonts w:eastAsia="仿宋_GB2312"/>
          <w:sz w:val="32"/>
          <w:szCs w:val="32"/>
        </w:rPr>
        <w:t>美元。</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美国政府补充答卷称，直接支付项目的最后一批款项在</w:t>
      </w:r>
      <w:r w:rsidRPr="006F1ECD">
        <w:rPr>
          <w:rFonts w:eastAsia="仿宋_GB2312"/>
          <w:sz w:val="32"/>
          <w:szCs w:val="32"/>
        </w:rPr>
        <w:t>2014</w:t>
      </w:r>
      <w:r w:rsidRPr="006F1ECD">
        <w:rPr>
          <w:rFonts w:eastAsia="仿宋_GB2312"/>
          <w:sz w:val="32"/>
          <w:szCs w:val="32"/>
        </w:rPr>
        <w:t>财年支出，</w:t>
      </w:r>
      <w:r w:rsidRPr="006F1ECD">
        <w:rPr>
          <w:rFonts w:eastAsia="仿宋_GB2312"/>
          <w:sz w:val="32"/>
          <w:szCs w:val="32"/>
        </w:rPr>
        <w:t>2015</w:t>
      </w:r>
      <w:r w:rsidRPr="006F1ECD">
        <w:rPr>
          <w:rFonts w:eastAsia="仿宋_GB2312"/>
          <w:sz w:val="32"/>
          <w:szCs w:val="32"/>
        </w:rPr>
        <w:t>财年没有款项支出，以后这个项目也不会有付款发生。</w:t>
      </w:r>
    </w:p>
    <w:p w:rsidR="00F72A55" w:rsidRPr="006F1ECD" w:rsidRDefault="00F72A55" w:rsidP="00F72A55">
      <w:pPr>
        <w:ind w:firstLineChars="251" w:firstLine="803"/>
        <w:rPr>
          <w:rFonts w:eastAsia="仿宋_GB2312"/>
          <w:sz w:val="32"/>
          <w:szCs w:val="32"/>
        </w:rPr>
      </w:pPr>
      <w:r w:rsidRPr="006F1ECD">
        <w:rPr>
          <w:rFonts w:eastAsia="仿宋_GB2312"/>
          <w:sz w:val="32"/>
          <w:szCs w:val="32"/>
        </w:rPr>
        <w:t>在对美国农业部的实地核查中，调查机关了解到：美国</w:t>
      </w:r>
      <w:r w:rsidRPr="006F1ECD">
        <w:rPr>
          <w:rFonts w:eastAsia="仿宋_GB2312"/>
          <w:sz w:val="32"/>
          <w:szCs w:val="32"/>
        </w:rPr>
        <w:t>2014</w:t>
      </w:r>
      <w:r w:rsidRPr="006F1ECD">
        <w:rPr>
          <w:rFonts w:eastAsia="仿宋_GB2312"/>
          <w:sz w:val="32"/>
          <w:szCs w:val="32"/>
        </w:rPr>
        <w:t>年</w:t>
      </w:r>
      <w:r w:rsidRPr="006F1ECD">
        <w:rPr>
          <w:rFonts w:eastAsia="仿宋_GB2312"/>
          <w:kern w:val="0"/>
          <w:sz w:val="32"/>
          <w:szCs w:val="32"/>
        </w:rPr>
        <w:t>《农业法案》</w:t>
      </w:r>
      <w:r w:rsidRPr="006F1ECD">
        <w:rPr>
          <w:rFonts w:eastAsia="仿宋_GB2312"/>
          <w:sz w:val="32"/>
          <w:szCs w:val="32"/>
        </w:rPr>
        <w:t>终止了直接支付项目。该法案由国会农业委员会制定，</w:t>
      </w:r>
      <w:r w:rsidRPr="006F1ECD">
        <w:rPr>
          <w:rFonts w:eastAsia="仿宋_GB2312"/>
          <w:sz w:val="32"/>
          <w:szCs w:val="32"/>
        </w:rPr>
        <w:t>2014</w:t>
      </w:r>
      <w:r w:rsidRPr="006F1ECD">
        <w:rPr>
          <w:rFonts w:eastAsia="仿宋_GB2312"/>
          <w:sz w:val="32"/>
          <w:szCs w:val="32"/>
        </w:rPr>
        <w:t>年</w:t>
      </w:r>
      <w:r w:rsidRPr="006F1ECD">
        <w:rPr>
          <w:rFonts w:eastAsia="仿宋_GB2312"/>
          <w:sz w:val="32"/>
          <w:szCs w:val="32"/>
        </w:rPr>
        <w:t>1</w:t>
      </w:r>
      <w:r w:rsidRPr="006F1ECD">
        <w:rPr>
          <w:rFonts w:eastAsia="仿宋_GB2312"/>
          <w:sz w:val="32"/>
          <w:szCs w:val="32"/>
        </w:rPr>
        <w:t>月</w:t>
      </w:r>
      <w:r w:rsidRPr="006F1ECD">
        <w:rPr>
          <w:rFonts w:eastAsia="仿宋_GB2312"/>
          <w:sz w:val="32"/>
          <w:szCs w:val="32"/>
        </w:rPr>
        <w:t>29</w:t>
      </w:r>
      <w:r w:rsidRPr="006F1ECD">
        <w:rPr>
          <w:rFonts w:eastAsia="仿宋_GB2312"/>
          <w:sz w:val="32"/>
          <w:szCs w:val="32"/>
        </w:rPr>
        <w:t>日由国会投票表决通过（</w:t>
      </w:r>
      <w:r w:rsidRPr="006F1ECD">
        <w:rPr>
          <w:rFonts w:eastAsia="仿宋_GB2312"/>
          <w:sz w:val="32"/>
          <w:szCs w:val="32"/>
        </w:rPr>
        <w:t>251</w:t>
      </w:r>
      <w:r w:rsidRPr="006F1ECD">
        <w:rPr>
          <w:rFonts w:eastAsia="仿宋_GB2312"/>
          <w:sz w:val="32"/>
          <w:szCs w:val="32"/>
        </w:rPr>
        <w:t>票支持、</w:t>
      </w:r>
      <w:r w:rsidRPr="006F1ECD">
        <w:rPr>
          <w:rFonts w:eastAsia="仿宋_GB2312"/>
          <w:sz w:val="32"/>
          <w:szCs w:val="32"/>
        </w:rPr>
        <w:t>166</w:t>
      </w:r>
      <w:r w:rsidRPr="006F1ECD">
        <w:rPr>
          <w:rFonts w:eastAsia="仿宋_GB2312"/>
          <w:sz w:val="32"/>
          <w:szCs w:val="32"/>
        </w:rPr>
        <w:t>票反对和</w:t>
      </w:r>
      <w:r w:rsidRPr="006F1ECD">
        <w:rPr>
          <w:rFonts w:eastAsia="仿宋_GB2312"/>
          <w:sz w:val="32"/>
          <w:szCs w:val="32"/>
        </w:rPr>
        <w:t>14</w:t>
      </w:r>
      <w:r w:rsidRPr="006F1ECD">
        <w:rPr>
          <w:rFonts w:eastAsia="仿宋_GB2312"/>
          <w:sz w:val="32"/>
          <w:szCs w:val="32"/>
        </w:rPr>
        <w:t>票弃权），</w:t>
      </w:r>
      <w:r w:rsidRPr="006F1ECD">
        <w:rPr>
          <w:rFonts w:eastAsia="仿宋_GB2312"/>
          <w:sz w:val="32"/>
          <w:szCs w:val="32"/>
        </w:rPr>
        <w:t>2014</w:t>
      </w:r>
      <w:r w:rsidRPr="006F1ECD">
        <w:rPr>
          <w:rFonts w:eastAsia="仿宋_GB2312"/>
          <w:sz w:val="32"/>
          <w:szCs w:val="32"/>
        </w:rPr>
        <w:t>年</w:t>
      </w:r>
      <w:r w:rsidRPr="006F1ECD">
        <w:rPr>
          <w:rFonts w:eastAsia="仿宋_GB2312"/>
          <w:sz w:val="32"/>
          <w:szCs w:val="32"/>
        </w:rPr>
        <w:t>2</w:t>
      </w:r>
      <w:r w:rsidRPr="006F1ECD">
        <w:rPr>
          <w:rFonts w:eastAsia="仿宋_GB2312"/>
          <w:sz w:val="32"/>
          <w:szCs w:val="32"/>
        </w:rPr>
        <w:t>月</w:t>
      </w:r>
      <w:r w:rsidRPr="006F1ECD">
        <w:rPr>
          <w:rFonts w:eastAsia="仿宋_GB2312"/>
          <w:sz w:val="32"/>
          <w:szCs w:val="32"/>
        </w:rPr>
        <w:t>7</w:t>
      </w:r>
      <w:r w:rsidR="006D5B43">
        <w:rPr>
          <w:rFonts w:eastAsia="仿宋_GB2312"/>
          <w:sz w:val="32"/>
          <w:szCs w:val="32"/>
        </w:rPr>
        <w:t>日经美国总统签署生效。直接支付项目</w:t>
      </w:r>
      <w:r w:rsidRPr="006F1ECD">
        <w:rPr>
          <w:rFonts w:eastAsia="仿宋_GB2312"/>
          <w:sz w:val="32"/>
          <w:szCs w:val="32"/>
        </w:rPr>
        <w:t>申请</w:t>
      </w:r>
      <w:r w:rsidR="006D5B43">
        <w:rPr>
          <w:rFonts w:eastAsia="仿宋_GB2312" w:hint="eastAsia"/>
          <w:sz w:val="32"/>
          <w:szCs w:val="32"/>
        </w:rPr>
        <w:t>截止期限</w:t>
      </w:r>
      <w:r w:rsidRPr="006F1ECD">
        <w:rPr>
          <w:rFonts w:eastAsia="仿宋_GB2312"/>
          <w:sz w:val="32"/>
          <w:szCs w:val="32"/>
        </w:rPr>
        <w:t>是</w:t>
      </w:r>
      <w:r w:rsidRPr="006F1ECD">
        <w:rPr>
          <w:rFonts w:eastAsia="仿宋_GB2312"/>
          <w:sz w:val="32"/>
          <w:szCs w:val="32"/>
        </w:rPr>
        <w:t>2013</w:t>
      </w:r>
      <w:r w:rsidRPr="006F1ECD">
        <w:rPr>
          <w:rFonts w:eastAsia="仿宋_GB2312"/>
          <w:sz w:val="32"/>
          <w:szCs w:val="32"/>
        </w:rPr>
        <w:t>年</w:t>
      </w:r>
      <w:r w:rsidRPr="006F1ECD">
        <w:rPr>
          <w:rFonts w:eastAsia="仿宋_GB2312"/>
          <w:sz w:val="32"/>
          <w:szCs w:val="32"/>
        </w:rPr>
        <w:t>9</w:t>
      </w:r>
      <w:r w:rsidRPr="006F1ECD">
        <w:rPr>
          <w:rFonts w:eastAsia="仿宋_GB2312"/>
          <w:sz w:val="32"/>
          <w:szCs w:val="32"/>
        </w:rPr>
        <w:t>月</w:t>
      </w:r>
      <w:r w:rsidRPr="006F1ECD">
        <w:rPr>
          <w:rFonts w:eastAsia="仿宋_GB2312"/>
          <w:sz w:val="32"/>
          <w:szCs w:val="32"/>
        </w:rPr>
        <w:t>25</w:t>
      </w:r>
      <w:r w:rsidRPr="006F1ECD">
        <w:rPr>
          <w:rFonts w:eastAsia="仿宋_GB2312"/>
          <w:sz w:val="32"/>
          <w:szCs w:val="32"/>
        </w:rPr>
        <w:t>日，</w:t>
      </w:r>
      <w:r w:rsidRPr="006F1ECD">
        <w:rPr>
          <w:rFonts w:eastAsia="仿宋_GB2312"/>
          <w:sz w:val="32"/>
          <w:szCs w:val="32"/>
        </w:rPr>
        <w:t>2014</w:t>
      </w:r>
      <w:r w:rsidRPr="006F1ECD">
        <w:rPr>
          <w:rFonts w:eastAsia="仿宋_GB2312"/>
          <w:sz w:val="32"/>
          <w:szCs w:val="32"/>
        </w:rPr>
        <w:t>年财年直接支付项目支出为</w:t>
      </w:r>
      <w:r w:rsidR="007B4692">
        <w:rPr>
          <w:rFonts w:eastAsia="仿宋_GB2312" w:hint="eastAsia"/>
          <w:sz w:val="32"/>
          <w:szCs w:val="32"/>
        </w:rPr>
        <w:t>约</w:t>
      </w:r>
      <w:r w:rsidRPr="006F1ECD">
        <w:rPr>
          <w:rFonts w:eastAsia="仿宋_GB2312"/>
          <w:sz w:val="32"/>
          <w:szCs w:val="32"/>
        </w:rPr>
        <w:t>47</w:t>
      </w:r>
      <w:r w:rsidRPr="006F1ECD">
        <w:rPr>
          <w:rFonts w:eastAsia="仿宋_GB2312"/>
          <w:sz w:val="32"/>
          <w:szCs w:val="32"/>
        </w:rPr>
        <w:t>亿美元，</w:t>
      </w:r>
      <w:r w:rsidRPr="006F1ECD">
        <w:rPr>
          <w:rFonts w:eastAsia="仿宋_GB2312"/>
          <w:sz w:val="32"/>
          <w:szCs w:val="32"/>
        </w:rPr>
        <w:t>2015</w:t>
      </w:r>
      <w:r w:rsidRPr="006F1ECD">
        <w:rPr>
          <w:rFonts w:eastAsia="仿宋_GB2312"/>
          <w:sz w:val="32"/>
          <w:szCs w:val="32"/>
        </w:rPr>
        <w:t>财年仍有少量支出。</w:t>
      </w:r>
    </w:p>
    <w:p w:rsidR="00F72A55" w:rsidRPr="006F1ECD" w:rsidRDefault="00F72A55" w:rsidP="007B4692">
      <w:pPr>
        <w:ind w:firstLineChars="200" w:firstLine="640"/>
        <w:rPr>
          <w:rFonts w:eastAsia="仿宋_GB2312"/>
          <w:sz w:val="32"/>
          <w:szCs w:val="32"/>
        </w:rPr>
      </w:pPr>
      <w:r w:rsidRPr="006F1ECD">
        <w:rPr>
          <w:rFonts w:eastAsia="仿宋_GB2312"/>
          <w:sz w:val="32"/>
          <w:szCs w:val="32"/>
        </w:rPr>
        <w:t>在核查中，调查机关要求美方解释设立直接支付项目的立法程序，美方</w:t>
      </w:r>
      <w:proofErr w:type="gramStart"/>
      <w:r w:rsidRPr="006F1ECD">
        <w:rPr>
          <w:rFonts w:eastAsia="仿宋_GB2312"/>
          <w:sz w:val="32"/>
          <w:szCs w:val="32"/>
        </w:rPr>
        <w:t>回应称</w:t>
      </w:r>
      <w:proofErr w:type="gramEnd"/>
      <w:r w:rsidRPr="006F1ECD">
        <w:rPr>
          <w:rFonts w:eastAsia="仿宋_GB2312"/>
          <w:sz w:val="32"/>
          <w:szCs w:val="32"/>
        </w:rPr>
        <w:t>该项目设立和终止取决于国会立法，而国会立法需要美国参议院和众议院投票表决通过后，由美国总统签署才能生效，因此是否重新设立这个项目是由国会投票决定的。美方称，目前确定没有关于重新设立直接支付项目提案在国会等待表决，</w:t>
      </w:r>
      <w:r w:rsidRPr="006F1ECD">
        <w:rPr>
          <w:rFonts w:eastAsia="仿宋_GB2312"/>
          <w:sz w:val="32"/>
          <w:szCs w:val="32"/>
        </w:rPr>
        <w:t>2014</w:t>
      </w:r>
      <w:r w:rsidRPr="006F1ECD">
        <w:rPr>
          <w:rFonts w:eastAsia="仿宋_GB2312"/>
          <w:sz w:val="32"/>
          <w:szCs w:val="32"/>
        </w:rPr>
        <w:t>年《农业法案》有效期截至</w:t>
      </w:r>
      <w:r w:rsidRPr="006F1ECD">
        <w:rPr>
          <w:rFonts w:eastAsia="仿宋_GB2312"/>
          <w:sz w:val="32"/>
          <w:szCs w:val="32"/>
        </w:rPr>
        <w:t>2018</w:t>
      </w:r>
      <w:r w:rsidRPr="006F1ECD">
        <w:rPr>
          <w:rFonts w:eastAsia="仿宋_GB2312"/>
          <w:sz w:val="32"/>
          <w:szCs w:val="32"/>
        </w:rPr>
        <w:t>年</w:t>
      </w:r>
      <w:r w:rsidRPr="006F1ECD">
        <w:rPr>
          <w:rFonts w:eastAsia="仿宋_GB2312"/>
          <w:sz w:val="32"/>
          <w:szCs w:val="32"/>
        </w:rPr>
        <w:t>9</w:t>
      </w:r>
      <w:r w:rsidRPr="006F1ECD">
        <w:rPr>
          <w:rFonts w:eastAsia="仿宋_GB2312"/>
          <w:sz w:val="32"/>
          <w:szCs w:val="32"/>
        </w:rPr>
        <w:t>月</w:t>
      </w:r>
      <w:r w:rsidRPr="006F1ECD">
        <w:rPr>
          <w:rFonts w:eastAsia="仿宋_GB2312"/>
          <w:sz w:val="32"/>
          <w:szCs w:val="32"/>
        </w:rPr>
        <w:t>30</w:t>
      </w:r>
      <w:r w:rsidRPr="006F1ECD">
        <w:rPr>
          <w:rFonts w:eastAsia="仿宋_GB2312"/>
          <w:sz w:val="32"/>
          <w:szCs w:val="32"/>
        </w:rPr>
        <w:t>日。</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没有其他利害关系方提交有关本补贴项目的其他信息和评论意见。</w:t>
      </w:r>
    </w:p>
    <w:p w:rsidR="00F72A55" w:rsidRPr="006F1ECD" w:rsidRDefault="00F72A55" w:rsidP="00F72A55">
      <w:pPr>
        <w:pStyle w:val="Default"/>
        <w:ind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调查机关经调查认为，在调查期内美国政府在直接支付项目下的补贴支出约</w:t>
      </w:r>
      <w:r w:rsidRPr="006F1ECD">
        <w:rPr>
          <w:rFonts w:ascii="Times New Roman" w:eastAsia="仿宋_GB2312" w:hAnsi="Times New Roman" w:cs="Times New Roman"/>
          <w:sz w:val="32"/>
          <w:szCs w:val="32"/>
        </w:rPr>
        <w:t>47</w:t>
      </w:r>
      <w:r w:rsidRPr="006F1ECD">
        <w:rPr>
          <w:rFonts w:ascii="Times New Roman" w:eastAsia="仿宋_GB2312" w:hAnsi="Times New Roman" w:cs="Times New Roman"/>
          <w:sz w:val="32"/>
          <w:szCs w:val="32"/>
        </w:rPr>
        <w:t>亿美元，</w:t>
      </w:r>
      <w:r w:rsidRPr="006F1ECD">
        <w:rPr>
          <w:rFonts w:ascii="Times New Roman" w:eastAsia="仿宋_GB2312" w:hAnsi="Times New Roman" w:cs="Times New Roman"/>
          <w:sz w:val="32"/>
          <w:szCs w:val="32"/>
        </w:rPr>
        <w:t>2015</w:t>
      </w:r>
      <w:r w:rsidRPr="006F1ECD">
        <w:rPr>
          <w:rFonts w:ascii="Times New Roman" w:eastAsia="仿宋_GB2312" w:hAnsi="Times New Roman" w:cs="Times New Roman"/>
          <w:sz w:val="32"/>
          <w:szCs w:val="32"/>
        </w:rPr>
        <w:t>年仍有少量补贴支出，</w:t>
      </w:r>
      <w:r w:rsidRPr="006F1ECD">
        <w:rPr>
          <w:rFonts w:ascii="Times New Roman" w:eastAsia="仿宋_GB2312" w:hAnsi="Times New Roman" w:cs="Times New Roman"/>
          <w:sz w:val="32"/>
          <w:szCs w:val="32"/>
        </w:rPr>
        <w:lastRenderedPageBreak/>
        <w:t>但美国</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年《农业法案》第</w:t>
      </w:r>
      <w:r w:rsidRPr="006F1ECD">
        <w:rPr>
          <w:rFonts w:ascii="Times New Roman" w:eastAsia="仿宋_GB2312" w:hAnsi="Times New Roman" w:cs="Times New Roman"/>
          <w:sz w:val="32"/>
          <w:szCs w:val="32"/>
        </w:rPr>
        <w:t>1101</w:t>
      </w:r>
      <w:r w:rsidRPr="006F1ECD">
        <w:rPr>
          <w:rFonts w:ascii="Times New Roman" w:eastAsia="仿宋_GB2312" w:hAnsi="Times New Roman" w:cs="Times New Roman"/>
          <w:sz w:val="32"/>
          <w:szCs w:val="32"/>
        </w:rPr>
        <w:t>节明确规定：</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废除《</w:t>
      </w:r>
      <w:r w:rsidRPr="006F1ECD">
        <w:rPr>
          <w:rFonts w:ascii="Times New Roman" w:eastAsia="仿宋_GB2312" w:hAnsi="Times New Roman" w:cs="Times New Roman"/>
          <w:sz w:val="32"/>
          <w:szCs w:val="32"/>
        </w:rPr>
        <w:t>2008</w:t>
      </w:r>
      <w:r w:rsidRPr="006F1ECD">
        <w:rPr>
          <w:rFonts w:ascii="Times New Roman" w:eastAsia="仿宋_GB2312" w:hAnsi="Times New Roman" w:cs="Times New Roman"/>
          <w:sz w:val="32"/>
          <w:szCs w:val="32"/>
        </w:rPr>
        <w:t>年食品、保育和能源法》第</w:t>
      </w:r>
      <w:r w:rsidRPr="006F1ECD">
        <w:rPr>
          <w:rFonts w:ascii="Times New Roman" w:eastAsia="仿宋_GB2312" w:hAnsi="Times New Roman" w:cs="Times New Roman"/>
          <w:sz w:val="32"/>
          <w:szCs w:val="32"/>
        </w:rPr>
        <w:t>1103</w:t>
      </w:r>
      <w:r w:rsidRPr="006F1ECD">
        <w:rPr>
          <w:rFonts w:ascii="Times New Roman" w:eastAsia="仿宋_GB2312" w:hAnsi="Times New Roman" w:cs="Times New Roman"/>
          <w:sz w:val="32"/>
          <w:szCs w:val="32"/>
        </w:rPr>
        <w:t>和</w:t>
      </w:r>
      <w:r w:rsidRPr="006F1ECD">
        <w:rPr>
          <w:rFonts w:ascii="Times New Roman" w:eastAsia="仿宋_GB2312" w:hAnsi="Times New Roman" w:cs="Times New Roman"/>
          <w:sz w:val="32"/>
          <w:szCs w:val="32"/>
        </w:rPr>
        <w:t>1303</w:t>
      </w:r>
      <w:r w:rsidRPr="006F1ECD">
        <w:rPr>
          <w:rFonts w:ascii="Times New Roman" w:eastAsia="仿宋_GB2312" w:hAnsi="Times New Roman" w:cs="Times New Roman"/>
          <w:sz w:val="32"/>
          <w:szCs w:val="32"/>
        </w:rPr>
        <w:t>节</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。现有证据表明，该补贴项目在调查期内已不接收新的补贴申请，其项下补贴利益支出在</w:t>
      </w:r>
      <w:r w:rsidRPr="006F1ECD">
        <w:rPr>
          <w:rFonts w:ascii="Times New Roman" w:eastAsia="仿宋_GB2312" w:hAnsi="Times New Roman" w:cs="Times New Roman"/>
          <w:sz w:val="32"/>
          <w:szCs w:val="32"/>
        </w:rPr>
        <w:t>2015</w:t>
      </w:r>
      <w:r w:rsidRPr="006F1ECD">
        <w:rPr>
          <w:rFonts w:ascii="Times New Roman" w:eastAsia="仿宋_GB2312" w:hAnsi="Times New Roman" w:cs="Times New Roman"/>
          <w:sz w:val="32"/>
          <w:szCs w:val="32"/>
        </w:rPr>
        <w:t>年以后终止，目前美国国会没有重新设立直接支付项目的提案。因此，调查机关认定，直接支付项目的补贴可能不会继续</w:t>
      </w:r>
      <w:r w:rsidR="007B4692">
        <w:rPr>
          <w:rFonts w:ascii="Times New Roman" w:eastAsia="仿宋_GB2312" w:hAnsi="Times New Roman" w:cs="Times New Roman" w:hint="eastAsia"/>
          <w:sz w:val="32"/>
          <w:szCs w:val="32"/>
        </w:rPr>
        <w:t>或再度</w:t>
      </w:r>
      <w:r w:rsidRPr="006F1ECD">
        <w:rPr>
          <w:rFonts w:ascii="Times New Roman" w:eastAsia="仿宋_GB2312" w:hAnsi="Times New Roman" w:cs="Times New Roman"/>
          <w:sz w:val="32"/>
          <w:szCs w:val="32"/>
        </w:rPr>
        <w:t>发生。</w:t>
      </w:r>
      <w:r w:rsidRPr="006F1ECD">
        <w:rPr>
          <w:rFonts w:ascii="Times New Roman" w:eastAsia="仿宋_GB2312" w:hAnsi="Times New Roman" w:cs="Times New Roman"/>
          <w:sz w:val="32"/>
          <w:szCs w:val="32"/>
        </w:rPr>
        <w:t xml:space="preserve">                                                                                                                                                                                                                                                                                                                                                                                                                                                                                                                                                                                                                                                            </w:t>
      </w:r>
    </w:p>
    <w:p w:rsidR="00F72A55" w:rsidRPr="006F1ECD" w:rsidRDefault="00F72A55" w:rsidP="00F72A55">
      <w:pPr>
        <w:pStyle w:val="a3"/>
        <w:numPr>
          <w:ilvl w:val="0"/>
          <w:numId w:val="7"/>
        </w:numPr>
        <w:ind w:firstLineChars="0"/>
        <w:outlineLvl w:val="2"/>
        <w:rPr>
          <w:rFonts w:eastAsia="黑体"/>
          <w:sz w:val="32"/>
          <w:szCs w:val="32"/>
        </w:rPr>
      </w:pPr>
      <w:bookmarkStart w:id="19" w:name="_Toc456704900"/>
      <w:r w:rsidRPr="006F1ECD">
        <w:rPr>
          <w:rFonts w:eastAsia="黑体"/>
          <w:sz w:val="32"/>
          <w:szCs w:val="32"/>
        </w:rPr>
        <w:t>价格损失保障计划</w:t>
      </w:r>
      <w:bookmarkEnd w:id="19"/>
      <w:r w:rsidR="00633143">
        <w:rPr>
          <w:rFonts w:eastAsia="黑体" w:hint="eastAsia"/>
          <w:sz w:val="32"/>
          <w:szCs w:val="32"/>
        </w:rPr>
        <w:t>。</w:t>
      </w:r>
    </w:p>
    <w:p w:rsidR="00F72A55" w:rsidRPr="006F1ECD" w:rsidRDefault="00F72A55" w:rsidP="00BC37C0">
      <w:pPr>
        <w:pStyle w:val="a3"/>
        <w:spacing w:line="360" w:lineRule="auto"/>
        <w:ind w:left="1" w:firstLineChars="221" w:firstLine="707"/>
        <w:rPr>
          <w:rFonts w:eastAsia="仿宋_GB2312"/>
          <w:sz w:val="32"/>
          <w:szCs w:val="32"/>
        </w:rPr>
      </w:pPr>
      <w:r w:rsidRPr="00F72A55">
        <w:rPr>
          <w:rFonts w:eastAsia="仿宋_GB2312"/>
          <w:sz w:val="32"/>
          <w:szCs w:val="32"/>
        </w:rPr>
        <w:t>申请人主张，</w:t>
      </w:r>
      <w:r w:rsidR="006C3584">
        <w:rPr>
          <w:rFonts w:eastAsia="仿宋_GB2312" w:hint="eastAsia"/>
          <w:sz w:val="32"/>
          <w:szCs w:val="32"/>
        </w:rPr>
        <w:t>美国</w:t>
      </w:r>
      <w:r w:rsidR="006C3584" w:rsidRPr="006F1ECD">
        <w:rPr>
          <w:rFonts w:eastAsia="仿宋_GB2312"/>
          <w:sz w:val="32"/>
          <w:szCs w:val="32"/>
        </w:rPr>
        <w:t>2014</w:t>
      </w:r>
      <w:r w:rsidR="006C3584" w:rsidRPr="006F1ECD">
        <w:rPr>
          <w:rFonts w:eastAsia="仿宋_GB2312"/>
          <w:sz w:val="32"/>
          <w:szCs w:val="32"/>
        </w:rPr>
        <w:t>年《农业法案》</w:t>
      </w:r>
      <w:r w:rsidR="006C3584" w:rsidRPr="00F72A55">
        <w:rPr>
          <w:rFonts w:eastAsia="仿宋_GB2312" w:hint="eastAsia"/>
          <w:sz w:val="32"/>
          <w:szCs w:val="32"/>
        </w:rPr>
        <w:t>取消了直接支付项目</w:t>
      </w:r>
      <w:r w:rsidR="006C3584">
        <w:rPr>
          <w:rFonts w:eastAsia="仿宋_GB2312" w:hint="eastAsia"/>
          <w:sz w:val="32"/>
          <w:szCs w:val="32"/>
        </w:rPr>
        <w:t>、反周期支付项目和</w:t>
      </w:r>
      <w:r w:rsidR="00BC37C0">
        <w:rPr>
          <w:rFonts w:eastAsia="仿宋_GB2312" w:hint="eastAsia"/>
          <w:sz w:val="32"/>
          <w:szCs w:val="32"/>
        </w:rPr>
        <w:t>平均作物收益选择</w:t>
      </w:r>
      <w:r w:rsidRPr="006C3584">
        <w:rPr>
          <w:rFonts w:eastAsia="仿宋_GB2312" w:hint="eastAsia"/>
          <w:sz w:val="32"/>
          <w:szCs w:val="32"/>
        </w:rPr>
        <w:t>项目</w:t>
      </w:r>
      <w:r w:rsidR="006C3584">
        <w:rPr>
          <w:rFonts w:eastAsia="仿宋_GB2312" w:hint="eastAsia"/>
          <w:sz w:val="32"/>
          <w:szCs w:val="32"/>
        </w:rPr>
        <w:t>，</w:t>
      </w:r>
      <w:r w:rsidRPr="006C3584">
        <w:rPr>
          <w:rFonts w:eastAsia="仿宋_GB2312" w:hint="eastAsia"/>
          <w:sz w:val="32"/>
          <w:szCs w:val="32"/>
        </w:rPr>
        <w:t>新设立了价格损失保障</w:t>
      </w:r>
      <w:r w:rsidR="00B566D9">
        <w:rPr>
          <w:rFonts w:eastAsia="仿宋_GB2312" w:hint="eastAsia"/>
          <w:sz w:val="32"/>
          <w:szCs w:val="32"/>
        </w:rPr>
        <w:t>计划</w:t>
      </w:r>
      <w:r w:rsidRPr="006C3584">
        <w:rPr>
          <w:rFonts w:eastAsia="仿宋_GB2312" w:hint="eastAsia"/>
          <w:sz w:val="32"/>
          <w:szCs w:val="32"/>
        </w:rPr>
        <w:t>（</w:t>
      </w:r>
      <w:r w:rsidRPr="006C3584">
        <w:rPr>
          <w:rFonts w:eastAsia="仿宋_GB2312"/>
          <w:sz w:val="32"/>
          <w:szCs w:val="32"/>
        </w:rPr>
        <w:t>Price</w:t>
      </w:r>
      <w:r w:rsidR="006C3584">
        <w:rPr>
          <w:rFonts w:eastAsia="仿宋_GB2312" w:hint="eastAsia"/>
          <w:sz w:val="32"/>
          <w:szCs w:val="32"/>
        </w:rPr>
        <w:t xml:space="preserve">　</w:t>
      </w:r>
      <w:r w:rsidRPr="00F72A55">
        <w:rPr>
          <w:rFonts w:eastAsia="仿宋_GB2312"/>
          <w:sz w:val="32"/>
          <w:szCs w:val="32"/>
        </w:rPr>
        <w:t>Loss Coverage</w:t>
      </w:r>
      <w:r w:rsidRPr="00F72A55">
        <w:rPr>
          <w:rFonts w:eastAsia="仿宋_GB2312" w:hint="eastAsia"/>
          <w:sz w:val="32"/>
          <w:szCs w:val="32"/>
        </w:rPr>
        <w:t>）</w:t>
      </w:r>
      <w:r w:rsidRPr="00F72A55">
        <w:rPr>
          <w:rFonts w:eastAsia="仿宋_GB2312"/>
          <w:sz w:val="32"/>
          <w:szCs w:val="32"/>
        </w:rPr>
        <w:t>，被调查产品将由此获益。</w:t>
      </w:r>
      <w:r w:rsidRPr="006F1ECD">
        <w:rPr>
          <w:rFonts w:eastAsia="仿宋_GB2312"/>
          <w:sz w:val="32"/>
          <w:szCs w:val="32"/>
        </w:rPr>
        <w:t>价格损失保障</w:t>
      </w:r>
      <w:r>
        <w:rPr>
          <w:rFonts w:eastAsia="仿宋_GB2312" w:hint="eastAsia"/>
          <w:sz w:val="32"/>
          <w:szCs w:val="32"/>
        </w:rPr>
        <w:t>计划</w:t>
      </w:r>
      <w:r w:rsidRPr="006F1ECD">
        <w:rPr>
          <w:rFonts w:eastAsia="仿宋_GB2312"/>
          <w:sz w:val="32"/>
          <w:szCs w:val="32"/>
        </w:rPr>
        <w:t>主要针对玉米、大豆、小麦、水稻、油籽、花生等有限产品。该补贴设定一个</w:t>
      </w:r>
      <w:r>
        <w:rPr>
          <w:rFonts w:eastAsia="仿宋_GB2312"/>
          <w:sz w:val="32"/>
          <w:szCs w:val="32"/>
        </w:rPr>
        <w:t>基准价格</w:t>
      </w:r>
      <w:r w:rsidRPr="006F1ECD">
        <w:rPr>
          <w:rFonts w:eastAsia="仿宋_GB2312"/>
          <w:sz w:val="32"/>
          <w:szCs w:val="32"/>
        </w:rPr>
        <w:t>，其中玉米的</w:t>
      </w:r>
      <w:r>
        <w:rPr>
          <w:rFonts w:eastAsia="仿宋_GB2312"/>
          <w:sz w:val="32"/>
          <w:szCs w:val="32"/>
        </w:rPr>
        <w:t>基准价格</w:t>
      </w:r>
      <w:r w:rsidRPr="006F1ECD">
        <w:rPr>
          <w:rFonts w:eastAsia="仿宋_GB2312"/>
          <w:sz w:val="32"/>
          <w:szCs w:val="32"/>
        </w:rPr>
        <w:t>为</w:t>
      </w:r>
      <w:r w:rsidRPr="006F1ECD">
        <w:rPr>
          <w:rFonts w:eastAsia="仿宋_GB2312"/>
          <w:sz w:val="32"/>
          <w:szCs w:val="32"/>
        </w:rPr>
        <w:t>3.70</w:t>
      </w:r>
      <w:r w:rsidRPr="006F1ECD">
        <w:rPr>
          <w:rFonts w:eastAsia="仿宋_GB2312"/>
          <w:sz w:val="32"/>
          <w:szCs w:val="32"/>
        </w:rPr>
        <w:t>美元</w:t>
      </w:r>
      <w:r w:rsidRPr="006F1ECD">
        <w:rPr>
          <w:rFonts w:eastAsia="仿宋_GB2312"/>
          <w:sz w:val="32"/>
          <w:szCs w:val="32"/>
        </w:rPr>
        <w:t>/</w:t>
      </w:r>
      <w:r w:rsidRPr="006F1ECD">
        <w:rPr>
          <w:rFonts w:eastAsia="仿宋_GB2312"/>
          <w:sz w:val="32"/>
          <w:szCs w:val="32"/>
        </w:rPr>
        <w:t>蒲式耳，大豆</w:t>
      </w:r>
      <w:r w:rsidRPr="006F1ECD">
        <w:rPr>
          <w:rFonts w:eastAsia="仿宋_GB2312"/>
          <w:sz w:val="32"/>
          <w:szCs w:val="32"/>
        </w:rPr>
        <w:t>8.40</w:t>
      </w:r>
      <w:r w:rsidRPr="006F1ECD">
        <w:rPr>
          <w:rFonts w:eastAsia="仿宋_GB2312"/>
          <w:sz w:val="32"/>
          <w:szCs w:val="32"/>
        </w:rPr>
        <w:t>美元</w:t>
      </w:r>
      <w:r w:rsidRPr="006F1ECD">
        <w:rPr>
          <w:rFonts w:eastAsia="仿宋_GB2312"/>
          <w:sz w:val="32"/>
          <w:szCs w:val="32"/>
        </w:rPr>
        <w:t>/</w:t>
      </w:r>
      <w:r w:rsidRPr="006F1ECD">
        <w:rPr>
          <w:rFonts w:eastAsia="仿宋_GB2312"/>
          <w:sz w:val="32"/>
          <w:szCs w:val="32"/>
        </w:rPr>
        <w:t>蒲式耳。如果市场价格低于</w:t>
      </w:r>
      <w:r>
        <w:rPr>
          <w:rFonts w:eastAsia="仿宋_GB2312"/>
          <w:sz w:val="32"/>
          <w:szCs w:val="32"/>
        </w:rPr>
        <w:t>基准价格</w:t>
      </w:r>
      <w:r w:rsidRPr="006F1ECD">
        <w:rPr>
          <w:rFonts w:eastAsia="仿宋_GB2312"/>
          <w:sz w:val="32"/>
          <w:szCs w:val="32"/>
        </w:rPr>
        <w:t>，美国政府将向生产者提供补贴，补贴率是年度全国平均市场价格与</w:t>
      </w:r>
      <w:r>
        <w:rPr>
          <w:rFonts w:eastAsia="仿宋_GB2312"/>
          <w:sz w:val="32"/>
          <w:szCs w:val="32"/>
        </w:rPr>
        <w:t>基准价格</w:t>
      </w:r>
      <w:r w:rsidRPr="006F1ECD">
        <w:rPr>
          <w:rFonts w:eastAsia="仿宋_GB2312"/>
          <w:sz w:val="32"/>
          <w:szCs w:val="32"/>
        </w:rPr>
        <w:t>之间的差额。</w:t>
      </w:r>
    </w:p>
    <w:p w:rsidR="00BC37C0" w:rsidRDefault="006D5B43" w:rsidP="00BC37C0">
      <w:pPr>
        <w:pStyle w:val="Defaul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美国政府答卷称</w:t>
      </w:r>
      <w:r>
        <w:rPr>
          <w:rFonts w:ascii="Times New Roman" w:eastAsia="仿宋_GB2312" w:hAnsi="Times New Roman" w:cs="Times New Roman" w:hint="eastAsia"/>
          <w:sz w:val="32"/>
          <w:szCs w:val="32"/>
        </w:rPr>
        <w:t>，</w:t>
      </w:r>
      <w:r w:rsidR="007A0EDC" w:rsidRPr="006F1ECD">
        <w:rPr>
          <w:rFonts w:ascii="Times New Roman" w:eastAsia="仿宋_GB2312" w:hAnsi="Times New Roman" w:cs="Times New Roman"/>
          <w:sz w:val="32"/>
          <w:szCs w:val="32"/>
        </w:rPr>
        <w:t>2014</w:t>
      </w:r>
      <w:r w:rsidR="007A0EDC" w:rsidRPr="006F1ECD">
        <w:rPr>
          <w:rFonts w:ascii="Times New Roman" w:eastAsia="仿宋_GB2312" w:hAnsi="Times New Roman" w:cs="Times New Roman"/>
          <w:sz w:val="32"/>
          <w:szCs w:val="32"/>
        </w:rPr>
        <w:t>年《农业法案》设立</w:t>
      </w:r>
      <w:r w:rsidR="007A0EDC" w:rsidRPr="006F1ECD">
        <w:rPr>
          <w:rFonts w:ascii="Times New Roman" w:eastAsia="仿宋_GB2312" w:hAnsi="Times New Roman" w:cs="Times New Roman"/>
          <w:kern w:val="2"/>
          <w:sz w:val="32"/>
          <w:szCs w:val="32"/>
        </w:rPr>
        <w:t>价格损失保障计划</w:t>
      </w:r>
      <w:r w:rsidR="007A0EDC">
        <w:rPr>
          <w:rFonts w:ascii="Times New Roman" w:eastAsia="仿宋_GB2312" w:hAnsi="Times New Roman" w:cs="Times New Roman" w:hint="eastAsia"/>
          <w:kern w:val="2"/>
          <w:sz w:val="32"/>
          <w:szCs w:val="32"/>
        </w:rPr>
        <w:t>。根据美国</w:t>
      </w:r>
      <w:r w:rsidR="00BC37C0" w:rsidRPr="006F1ECD">
        <w:rPr>
          <w:rFonts w:ascii="Times New Roman" w:eastAsia="仿宋_GB2312" w:hAnsi="Times New Roman" w:cs="Times New Roman"/>
          <w:sz w:val="32"/>
          <w:szCs w:val="32"/>
        </w:rPr>
        <w:t>2014</w:t>
      </w:r>
      <w:r w:rsidR="00BC37C0" w:rsidRPr="006F1ECD">
        <w:rPr>
          <w:rFonts w:ascii="Times New Roman" w:eastAsia="仿宋_GB2312" w:hAnsi="Times New Roman" w:cs="Times New Roman"/>
          <w:sz w:val="32"/>
          <w:szCs w:val="32"/>
        </w:rPr>
        <w:t>年</w:t>
      </w:r>
      <w:r w:rsidR="00BC37C0" w:rsidRPr="006F1ECD">
        <w:rPr>
          <w:rFonts w:ascii="Times New Roman" w:eastAsia="仿宋_GB2312" w:hAnsi="Times New Roman" w:cs="Times New Roman"/>
          <w:sz w:val="32"/>
          <w:szCs w:val="32"/>
        </w:rPr>
        <w:t>9</w:t>
      </w:r>
      <w:r w:rsidR="00BC37C0" w:rsidRPr="006F1ECD">
        <w:rPr>
          <w:rFonts w:ascii="Times New Roman" w:eastAsia="仿宋_GB2312" w:hAnsi="Times New Roman" w:cs="Times New Roman"/>
          <w:sz w:val="32"/>
          <w:szCs w:val="32"/>
        </w:rPr>
        <w:t>月</w:t>
      </w:r>
      <w:r w:rsidR="00BC37C0" w:rsidRPr="006F1ECD">
        <w:rPr>
          <w:rFonts w:ascii="Times New Roman" w:eastAsia="仿宋_GB2312" w:hAnsi="Times New Roman" w:cs="Times New Roman"/>
          <w:sz w:val="32"/>
          <w:szCs w:val="32"/>
        </w:rPr>
        <w:t>26</w:t>
      </w:r>
      <w:r w:rsidR="00BC37C0" w:rsidRPr="006F1ECD">
        <w:rPr>
          <w:rFonts w:ascii="Times New Roman" w:eastAsia="仿宋_GB2312" w:hAnsi="Times New Roman" w:cs="Times New Roman"/>
          <w:sz w:val="32"/>
          <w:szCs w:val="32"/>
        </w:rPr>
        <w:t>日《联邦公报》（</w:t>
      </w:r>
      <w:r w:rsidR="00587A10">
        <w:rPr>
          <w:rFonts w:ascii="Times New Roman" w:eastAsia="仿宋_GB2312" w:hAnsi="Times New Roman" w:cs="Times New Roman" w:hint="eastAsia"/>
          <w:sz w:val="32"/>
          <w:szCs w:val="32"/>
        </w:rPr>
        <w:t>79 FR 57703-577212</w:t>
      </w:r>
      <w:r w:rsidR="00BC37C0" w:rsidRPr="006F1ECD">
        <w:rPr>
          <w:rFonts w:ascii="Times New Roman" w:eastAsia="仿宋_GB2312" w:hAnsi="Times New Roman" w:cs="Times New Roman"/>
          <w:sz w:val="32"/>
          <w:szCs w:val="32"/>
        </w:rPr>
        <w:t>），</w:t>
      </w:r>
      <w:r w:rsidR="00BC37C0">
        <w:rPr>
          <w:rFonts w:ascii="Times New Roman" w:eastAsia="仿宋_GB2312" w:hAnsi="Times New Roman" w:cs="Times New Roman" w:hint="eastAsia"/>
          <w:sz w:val="32"/>
          <w:szCs w:val="32"/>
        </w:rPr>
        <w:t>价格损失保障计划的受保障商品与直接支付项目、反周期支付项目和平均作物收益选择项目相同；在几乎所有情况下，符合直接支付项目、反周期支付项目和平均作物收益选择项目条件的生产者，也都符合价格损失保障</w:t>
      </w:r>
      <w:r w:rsidR="00BC37C0">
        <w:rPr>
          <w:rFonts w:ascii="Times New Roman" w:eastAsia="仿宋_GB2312" w:hAnsi="Times New Roman" w:cs="Times New Roman" w:hint="eastAsia"/>
          <w:sz w:val="32"/>
          <w:szCs w:val="32"/>
        </w:rPr>
        <w:lastRenderedPageBreak/>
        <w:t>计划的入选条件。</w:t>
      </w:r>
      <w:r w:rsidR="007A0EDC" w:rsidRPr="006F1ECD">
        <w:rPr>
          <w:rFonts w:ascii="Times New Roman" w:eastAsia="仿宋_GB2312" w:hAnsi="Times New Roman" w:cs="Times New Roman"/>
          <w:kern w:val="2"/>
          <w:sz w:val="32"/>
          <w:szCs w:val="32"/>
        </w:rPr>
        <w:t>价格损失保障</w:t>
      </w:r>
      <w:r w:rsidR="007A0EDC" w:rsidRPr="006F1ECD">
        <w:rPr>
          <w:rFonts w:ascii="Times New Roman" w:eastAsia="仿宋_GB2312" w:hAnsi="Times New Roman" w:cs="Times New Roman"/>
          <w:sz w:val="32"/>
          <w:szCs w:val="32"/>
        </w:rPr>
        <w:t>计划</w:t>
      </w:r>
      <w:r w:rsidR="007A0EDC">
        <w:rPr>
          <w:rFonts w:ascii="Times New Roman" w:eastAsia="仿宋_GB2312" w:hAnsi="Times New Roman" w:cs="Times New Roman" w:hint="eastAsia"/>
          <w:sz w:val="32"/>
          <w:szCs w:val="32"/>
        </w:rPr>
        <w:t>在</w:t>
      </w:r>
      <w:r w:rsidR="00F72A55" w:rsidRPr="006F1ECD">
        <w:rPr>
          <w:rFonts w:ascii="Times New Roman" w:eastAsia="仿宋_GB2312" w:hAnsi="Times New Roman" w:cs="Times New Roman"/>
          <w:sz w:val="32"/>
          <w:szCs w:val="32"/>
        </w:rPr>
        <w:t>受保障商品的有效价格低于</w:t>
      </w:r>
      <w:r w:rsidR="00F72A55" w:rsidRPr="006F1ECD">
        <w:rPr>
          <w:rFonts w:ascii="Times New Roman" w:eastAsia="仿宋_GB2312" w:hAnsi="Times New Roman" w:cs="Times New Roman"/>
          <w:sz w:val="32"/>
          <w:szCs w:val="32"/>
        </w:rPr>
        <w:t>2014</w:t>
      </w:r>
      <w:r w:rsidR="00F72A55" w:rsidRPr="006F1ECD">
        <w:rPr>
          <w:rFonts w:ascii="Times New Roman" w:eastAsia="仿宋_GB2312" w:hAnsi="Times New Roman" w:cs="Times New Roman"/>
          <w:sz w:val="32"/>
          <w:szCs w:val="32"/>
        </w:rPr>
        <w:t>年《农业法案</w:t>
      </w:r>
      <w:r w:rsidR="00F72A55">
        <w:rPr>
          <w:rFonts w:ascii="Times New Roman" w:eastAsia="仿宋_GB2312" w:hAnsi="Times New Roman" w:cs="Times New Roman"/>
          <w:sz w:val="32"/>
          <w:szCs w:val="32"/>
        </w:rPr>
        <w:t>》中规定的</w:t>
      </w:r>
      <w:r w:rsidR="00F72A55" w:rsidRPr="006F1ECD">
        <w:rPr>
          <w:rFonts w:ascii="Times New Roman" w:eastAsia="仿宋_GB2312" w:hAnsi="Times New Roman" w:cs="Times New Roman"/>
          <w:sz w:val="32"/>
          <w:szCs w:val="32"/>
        </w:rPr>
        <w:t>基准价格时，向生产商提供补助。根据</w:t>
      </w:r>
      <w:r w:rsidR="00F72A55" w:rsidRPr="006F1ECD">
        <w:rPr>
          <w:rFonts w:ascii="Times New Roman" w:eastAsia="仿宋_GB2312" w:hAnsi="Times New Roman" w:cs="Times New Roman"/>
          <w:sz w:val="32"/>
          <w:szCs w:val="32"/>
        </w:rPr>
        <w:t>2014</w:t>
      </w:r>
      <w:r w:rsidR="00F72A55" w:rsidRPr="006F1ECD">
        <w:rPr>
          <w:rFonts w:ascii="Times New Roman" w:eastAsia="仿宋_GB2312" w:hAnsi="Times New Roman" w:cs="Times New Roman"/>
          <w:sz w:val="32"/>
          <w:szCs w:val="32"/>
        </w:rPr>
        <w:t>年《农业法案》第</w:t>
      </w:r>
      <w:r w:rsidR="00F72A55" w:rsidRPr="006F1ECD">
        <w:rPr>
          <w:rFonts w:ascii="Times New Roman" w:eastAsia="仿宋_GB2312" w:hAnsi="Times New Roman" w:cs="Times New Roman"/>
          <w:sz w:val="32"/>
          <w:szCs w:val="32"/>
        </w:rPr>
        <w:t>1111</w:t>
      </w:r>
      <w:r w:rsidR="00F72A55" w:rsidRPr="006F1ECD">
        <w:rPr>
          <w:rFonts w:ascii="Times New Roman" w:eastAsia="仿宋_GB2312" w:hAnsi="Times New Roman" w:cs="Times New Roman"/>
          <w:sz w:val="32"/>
          <w:szCs w:val="32"/>
        </w:rPr>
        <w:t>节，大豆和玉米的基准价格分别为每蒲式耳</w:t>
      </w:r>
      <w:r w:rsidR="00F72A55" w:rsidRPr="006F1ECD">
        <w:rPr>
          <w:rFonts w:ascii="Times New Roman" w:eastAsia="仿宋_GB2312" w:hAnsi="Times New Roman" w:cs="Times New Roman"/>
          <w:sz w:val="32"/>
          <w:szCs w:val="32"/>
        </w:rPr>
        <w:t>8.40</w:t>
      </w:r>
      <w:r w:rsidR="00F72A55" w:rsidRPr="006F1ECD">
        <w:rPr>
          <w:rFonts w:ascii="Times New Roman" w:eastAsia="仿宋_GB2312" w:hAnsi="Times New Roman" w:cs="Times New Roman"/>
          <w:sz w:val="32"/>
          <w:szCs w:val="32"/>
        </w:rPr>
        <w:t>美元和</w:t>
      </w:r>
      <w:r w:rsidR="00F72A55" w:rsidRPr="006F1ECD">
        <w:rPr>
          <w:rFonts w:ascii="Times New Roman" w:eastAsia="仿宋_GB2312" w:hAnsi="Times New Roman" w:cs="Times New Roman"/>
          <w:sz w:val="32"/>
          <w:szCs w:val="32"/>
        </w:rPr>
        <w:t>3.70</w:t>
      </w:r>
      <w:r w:rsidR="00F72A55" w:rsidRPr="006F1ECD">
        <w:rPr>
          <w:rFonts w:ascii="Times New Roman" w:eastAsia="仿宋_GB2312" w:hAnsi="Times New Roman" w:cs="Times New Roman"/>
          <w:sz w:val="32"/>
          <w:szCs w:val="32"/>
        </w:rPr>
        <w:t>美元。有效价格指市场价格或</w:t>
      </w:r>
      <w:r w:rsidR="00587A10">
        <w:rPr>
          <w:rFonts w:ascii="Times New Roman" w:eastAsia="仿宋_GB2312" w:hAnsi="Times New Roman" w:cs="Times New Roman"/>
          <w:sz w:val="32"/>
          <w:szCs w:val="32"/>
        </w:rPr>
        <w:t>国家平均贷款利率</w:t>
      </w:r>
      <w:r w:rsidR="00F72A55" w:rsidRPr="006F1ECD">
        <w:rPr>
          <w:rFonts w:ascii="Times New Roman" w:eastAsia="仿宋_GB2312" w:hAnsi="Times New Roman" w:cs="Times New Roman"/>
          <w:sz w:val="32"/>
          <w:szCs w:val="32"/>
        </w:rPr>
        <w:t>，以二者中较高者为准。大豆和玉米的贷款利率也在</w:t>
      </w:r>
      <w:r w:rsidR="00F72A55" w:rsidRPr="006F1ECD">
        <w:rPr>
          <w:rFonts w:ascii="Times New Roman" w:eastAsia="仿宋_GB2312" w:hAnsi="Times New Roman" w:cs="Times New Roman"/>
          <w:sz w:val="32"/>
          <w:szCs w:val="32"/>
        </w:rPr>
        <w:t>2014</w:t>
      </w:r>
      <w:r w:rsidR="00F72A55" w:rsidRPr="006F1ECD">
        <w:rPr>
          <w:rFonts w:ascii="Times New Roman" w:eastAsia="仿宋_GB2312" w:hAnsi="Times New Roman" w:cs="Times New Roman"/>
          <w:sz w:val="32"/>
          <w:szCs w:val="32"/>
        </w:rPr>
        <w:t>年的《农业法案》中设定，分别为每蒲式耳</w:t>
      </w:r>
      <w:r w:rsidR="00F72A55" w:rsidRPr="006F1ECD">
        <w:rPr>
          <w:rFonts w:ascii="Times New Roman" w:eastAsia="仿宋_GB2312" w:hAnsi="Times New Roman" w:cs="Times New Roman"/>
          <w:sz w:val="32"/>
          <w:szCs w:val="32"/>
        </w:rPr>
        <w:t>5.00</w:t>
      </w:r>
      <w:r w:rsidR="00F72A55" w:rsidRPr="006F1ECD">
        <w:rPr>
          <w:rFonts w:ascii="Times New Roman" w:eastAsia="仿宋_GB2312" w:hAnsi="Times New Roman" w:cs="Times New Roman"/>
          <w:sz w:val="32"/>
          <w:szCs w:val="32"/>
        </w:rPr>
        <w:t>美元和</w:t>
      </w:r>
      <w:r w:rsidR="00F72A55" w:rsidRPr="006F1ECD">
        <w:rPr>
          <w:rFonts w:ascii="Times New Roman" w:eastAsia="仿宋_GB2312" w:hAnsi="Times New Roman" w:cs="Times New Roman"/>
          <w:sz w:val="32"/>
          <w:szCs w:val="32"/>
        </w:rPr>
        <w:t>1.95</w:t>
      </w:r>
      <w:r w:rsidR="00F72A55" w:rsidRPr="006F1ECD">
        <w:rPr>
          <w:rFonts w:ascii="Times New Roman" w:eastAsia="仿宋_GB2312" w:hAnsi="Times New Roman" w:cs="Times New Roman"/>
          <w:sz w:val="32"/>
          <w:szCs w:val="32"/>
        </w:rPr>
        <w:t>美元。</w:t>
      </w:r>
    </w:p>
    <w:p w:rsidR="007C6EEC" w:rsidRPr="000F4829" w:rsidRDefault="007C6EEC" w:rsidP="00BC37C0">
      <w:pPr>
        <w:pStyle w:val="Default"/>
        <w:ind w:firstLineChars="200" w:firstLine="640"/>
        <w:jc w:val="both"/>
        <w:rPr>
          <w:rFonts w:eastAsia="仿宋_GB2312"/>
          <w:sz w:val="32"/>
          <w:szCs w:val="32"/>
        </w:rPr>
      </w:pPr>
      <w:r>
        <w:rPr>
          <w:rFonts w:eastAsia="仿宋_GB2312"/>
          <w:sz w:val="32"/>
          <w:szCs w:val="32"/>
        </w:rPr>
        <w:t>在实地核查中，美国农业部</w:t>
      </w:r>
      <w:r>
        <w:rPr>
          <w:rFonts w:eastAsia="仿宋_GB2312" w:hint="eastAsia"/>
          <w:sz w:val="32"/>
          <w:szCs w:val="32"/>
        </w:rPr>
        <w:t>官员表示</w:t>
      </w:r>
      <w:r w:rsidRPr="006F1ECD">
        <w:rPr>
          <w:rFonts w:eastAsia="仿宋_GB2312"/>
          <w:sz w:val="32"/>
          <w:szCs w:val="32"/>
        </w:rPr>
        <w:t>2014</w:t>
      </w:r>
      <w:r w:rsidRPr="006F1ECD">
        <w:rPr>
          <w:rFonts w:eastAsia="仿宋_GB2312"/>
          <w:sz w:val="32"/>
          <w:szCs w:val="32"/>
        </w:rPr>
        <w:t>年《农业法案》</w:t>
      </w:r>
      <w:r>
        <w:rPr>
          <w:rFonts w:eastAsia="仿宋_GB2312" w:hint="eastAsia"/>
          <w:sz w:val="32"/>
          <w:szCs w:val="32"/>
        </w:rPr>
        <w:t>设立</w:t>
      </w:r>
      <w:r w:rsidR="00FE4406">
        <w:rPr>
          <w:rFonts w:eastAsia="仿宋_GB2312" w:hint="eastAsia"/>
          <w:sz w:val="32"/>
          <w:szCs w:val="32"/>
        </w:rPr>
        <w:t>了新的安全网来取代原有项目，新的安全网是指设立</w:t>
      </w:r>
      <w:r>
        <w:rPr>
          <w:rFonts w:eastAsia="仿宋_GB2312" w:hint="eastAsia"/>
          <w:sz w:val="32"/>
          <w:szCs w:val="32"/>
        </w:rPr>
        <w:t>价格损失保障计划和农业风险保障计划，</w:t>
      </w:r>
      <w:r w:rsidR="00FE4406">
        <w:rPr>
          <w:rFonts w:eastAsia="仿宋_GB2312" w:hint="eastAsia"/>
          <w:sz w:val="32"/>
          <w:szCs w:val="32"/>
        </w:rPr>
        <w:t>被</w:t>
      </w:r>
      <w:r w:rsidR="00FE4406" w:rsidRPr="005D794D">
        <w:rPr>
          <w:rFonts w:eastAsia="仿宋_GB2312" w:hint="eastAsia"/>
          <w:sz w:val="32"/>
          <w:szCs w:val="32"/>
        </w:rPr>
        <w:t>取代的项目包括直接支付项目、反周期支付项目和平均作物收益选择项目</w:t>
      </w:r>
      <w:r w:rsidRPr="006F1ECD">
        <w:rPr>
          <w:rFonts w:eastAsia="仿宋_GB2312"/>
          <w:sz w:val="32"/>
          <w:szCs w:val="32"/>
        </w:rPr>
        <w:t>。</w:t>
      </w:r>
      <w:r w:rsidR="005D794D">
        <w:rPr>
          <w:rFonts w:eastAsia="仿宋_GB2312" w:hint="eastAsia"/>
          <w:sz w:val="32"/>
          <w:szCs w:val="32"/>
        </w:rPr>
        <w:t>直接支付项目和价格损失保障计划的受益对象都是包括玉米和大豆在内的</w:t>
      </w:r>
      <w:r w:rsidR="005D794D">
        <w:rPr>
          <w:rFonts w:eastAsia="仿宋_GB2312" w:hint="eastAsia"/>
          <w:sz w:val="32"/>
          <w:szCs w:val="32"/>
        </w:rPr>
        <w:t>22</w:t>
      </w:r>
      <w:r w:rsidR="005D794D">
        <w:rPr>
          <w:rFonts w:eastAsia="仿宋_GB2312" w:hint="eastAsia"/>
          <w:sz w:val="32"/>
          <w:szCs w:val="32"/>
        </w:rPr>
        <w:t>种农作物。</w:t>
      </w:r>
    </w:p>
    <w:p w:rsidR="00F72A55" w:rsidRPr="006F1ECD" w:rsidRDefault="00F72A55" w:rsidP="00F72A55">
      <w:pPr>
        <w:pStyle w:val="Default"/>
        <w:numPr>
          <w:ilvl w:val="0"/>
          <w:numId w:val="10"/>
        </w:numPr>
        <w:jc w:val="both"/>
        <w:outlineLvl w:val="3"/>
        <w:rPr>
          <w:rFonts w:ascii="Times New Roman" w:eastAsia="仿宋_GB2312" w:hAnsi="Times New Roman" w:cs="Times New Roman"/>
          <w:b/>
          <w:sz w:val="32"/>
          <w:szCs w:val="32"/>
        </w:rPr>
      </w:pPr>
      <w:r w:rsidRPr="006F1ECD">
        <w:rPr>
          <w:rFonts w:ascii="Times New Roman" w:eastAsia="仿宋_GB2312" w:hAnsi="Times New Roman" w:cs="Times New Roman"/>
          <w:b/>
          <w:sz w:val="32"/>
          <w:szCs w:val="32"/>
        </w:rPr>
        <w:t>财政资助的认定</w:t>
      </w:r>
      <w:r w:rsidR="00633143">
        <w:rPr>
          <w:rFonts w:ascii="Times New Roman" w:eastAsia="仿宋_GB2312" w:hAnsi="Times New Roman" w:cs="Times New Roman" w:hint="eastAsia"/>
          <w:b/>
          <w:sz w:val="32"/>
          <w:szCs w:val="32"/>
        </w:rPr>
        <w:t>。</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申请人主张，在价格损失保障计划下，当条件触发时，美国政府无偿向农作物生产者提供的补贴构成财政资助。</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美国政府答卷称，在受保障商品的有效价格低于</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年《农业法案》中规定的基准价格时，</w:t>
      </w:r>
      <w:r w:rsidRPr="006F1ECD">
        <w:rPr>
          <w:rFonts w:ascii="Times New Roman" w:eastAsia="仿宋_GB2312" w:hAnsi="Times New Roman" w:cs="Times New Roman"/>
          <w:kern w:val="2"/>
          <w:sz w:val="32"/>
          <w:szCs w:val="32"/>
        </w:rPr>
        <w:t>价格损失保障</w:t>
      </w:r>
      <w:r w:rsidRPr="006F1ECD">
        <w:rPr>
          <w:rFonts w:ascii="Times New Roman" w:eastAsia="仿宋_GB2312" w:hAnsi="Times New Roman" w:cs="Times New Roman"/>
          <w:sz w:val="32"/>
          <w:szCs w:val="32"/>
        </w:rPr>
        <w:t>计划向生产商提供补助，玉米和大豆属于价格损失保障计划的合格的受保障商品。价格损失保障计划由美国农业部农场服务局负责管理，农场服务局组织结构由国会设置，受农业部长监督。</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在对美国农业部的实地核查中，调查机关核实到：价格</w:t>
      </w:r>
      <w:r w:rsidRPr="006F1ECD">
        <w:rPr>
          <w:rFonts w:ascii="Times New Roman" w:eastAsia="仿宋_GB2312" w:hAnsi="Times New Roman" w:cs="Times New Roman"/>
          <w:sz w:val="32"/>
          <w:szCs w:val="32"/>
        </w:rPr>
        <w:lastRenderedPageBreak/>
        <w:t>损失保障计划项目由</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年《农业法案》设立</w:t>
      </w:r>
      <w:r>
        <w:rPr>
          <w:rFonts w:ascii="Times New Roman" w:eastAsia="仿宋_GB2312" w:hAnsi="Times New Roman" w:cs="Times New Roman" w:hint="eastAsia"/>
          <w:sz w:val="32"/>
          <w:szCs w:val="32"/>
        </w:rPr>
        <w:t>，</w:t>
      </w:r>
      <w:r w:rsidRPr="006F1ECD">
        <w:rPr>
          <w:rFonts w:ascii="Times New Roman" w:eastAsia="仿宋_GB2312" w:hAnsi="Times New Roman" w:cs="Times New Roman"/>
          <w:sz w:val="32"/>
          <w:szCs w:val="32"/>
        </w:rPr>
        <w:t>目标是当农作物有效价格低于法案设定的</w:t>
      </w:r>
      <w:r>
        <w:rPr>
          <w:rFonts w:ascii="Times New Roman" w:eastAsia="仿宋_GB2312" w:hAnsi="Times New Roman" w:cs="Times New Roman"/>
          <w:sz w:val="32"/>
          <w:szCs w:val="32"/>
        </w:rPr>
        <w:t>基准价格</w:t>
      </w:r>
      <w:r w:rsidRPr="006F1ECD">
        <w:rPr>
          <w:rFonts w:ascii="Times New Roman" w:eastAsia="仿宋_GB2312" w:hAnsi="Times New Roman" w:cs="Times New Roman"/>
          <w:sz w:val="32"/>
          <w:szCs w:val="32"/>
        </w:rPr>
        <w:t>时，该项目向有基础面积的农场直接支付补助。</w:t>
      </w:r>
      <w:r w:rsidRPr="006F1ECD">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农事</w:t>
      </w:r>
      <w:r w:rsidRPr="006F1ECD">
        <w:rPr>
          <w:rFonts w:ascii="Times New Roman" w:eastAsia="仿宋_GB2312" w:hAnsi="Times New Roman" w:cs="Times New Roman"/>
          <w:sz w:val="32"/>
          <w:szCs w:val="32"/>
        </w:rPr>
        <w:t>年共有</w:t>
      </w:r>
      <w:r w:rsidRPr="006F1ECD">
        <w:rPr>
          <w:rFonts w:ascii="Times New Roman" w:eastAsia="仿宋_GB2312" w:hAnsi="Times New Roman" w:cs="Times New Roman"/>
          <w:sz w:val="32"/>
          <w:szCs w:val="32"/>
        </w:rPr>
        <w:t>12.2</w:t>
      </w:r>
      <w:r w:rsidRPr="006F1ECD">
        <w:rPr>
          <w:rFonts w:ascii="Times New Roman" w:eastAsia="仿宋_GB2312" w:hAnsi="Times New Roman" w:cs="Times New Roman"/>
          <w:sz w:val="32"/>
          <w:szCs w:val="32"/>
        </w:rPr>
        <w:t>万个</w:t>
      </w:r>
      <w:r w:rsidR="00CA2C8C">
        <w:rPr>
          <w:rFonts w:ascii="Times New Roman" w:eastAsia="仿宋_GB2312" w:hAnsi="Times New Roman" w:cs="Times New Roman" w:hint="eastAsia"/>
          <w:sz w:val="32"/>
          <w:szCs w:val="32"/>
        </w:rPr>
        <w:t>申请玉米基础面积补贴农场（以下简称</w:t>
      </w:r>
      <w:r w:rsidRPr="006F1ECD">
        <w:rPr>
          <w:rFonts w:ascii="Times New Roman" w:eastAsia="仿宋_GB2312" w:hAnsi="Times New Roman" w:cs="Times New Roman"/>
          <w:sz w:val="32"/>
          <w:szCs w:val="32"/>
        </w:rPr>
        <w:t>玉米农场</w:t>
      </w:r>
      <w:r w:rsidR="00CA2C8C">
        <w:rPr>
          <w:rFonts w:ascii="Times New Roman" w:eastAsia="仿宋_GB2312" w:hAnsi="Times New Roman" w:cs="Times New Roman" w:hint="eastAsia"/>
          <w:sz w:val="32"/>
          <w:szCs w:val="32"/>
        </w:rPr>
        <w:t>）</w:t>
      </w:r>
      <w:r w:rsidRPr="006F1ECD">
        <w:rPr>
          <w:rFonts w:ascii="Times New Roman" w:eastAsia="仿宋_GB2312" w:hAnsi="Times New Roman" w:cs="Times New Roman"/>
          <w:sz w:val="32"/>
          <w:szCs w:val="32"/>
        </w:rPr>
        <w:t>和</w:t>
      </w:r>
      <w:r w:rsidRPr="006F1ECD">
        <w:rPr>
          <w:rFonts w:ascii="Times New Roman" w:eastAsia="仿宋_GB2312" w:hAnsi="Times New Roman" w:cs="Times New Roman"/>
          <w:sz w:val="32"/>
          <w:szCs w:val="32"/>
        </w:rPr>
        <w:t>4.2</w:t>
      </w:r>
      <w:r w:rsidRPr="006F1ECD">
        <w:rPr>
          <w:rFonts w:ascii="Times New Roman" w:eastAsia="仿宋_GB2312" w:hAnsi="Times New Roman" w:cs="Times New Roman"/>
          <w:sz w:val="32"/>
          <w:szCs w:val="32"/>
        </w:rPr>
        <w:t>万个</w:t>
      </w:r>
      <w:r w:rsidR="00CA2C8C">
        <w:rPr>
          <w:rFonts w:ascii="Times New Roman" w:eastAsia="仿宋_GB2312" w:hAnsi="Times New Roman" w:cs="Times New Roman" w:hint="eastAsia"/>
          <w:sz w:val="32"/>
          <w:szCs w:val="32"/>
        </w:rPr>
        <w:t>申请大豆基础面积补贴农场（以下简称</w:t>
      </w:r>
      <w:r w:rsidRPr="006F1ECD">
        <w:rPr>
          <w:rFonts w:ascii="Times New Roman" w:eastAsia="仿宋_GB2312" w:hAnsi="Times New Roman" w:cs="Times New Roman"/>
          <w:sz w:val="32"/>
          <w:szCs w:val="32"/>
        </w:rPr>
        <w:t>大豆农场</w:t>
      </w:r>
      <w:r w:rsidR="00CA2C8C">
        <w:rPr>
          <w:rFonts w:ascii="Times New Roman" w:eastAsia="仿宋_GB2312" w:hAnsi="Times New Roman" w:cs="Times New Roman" w:hint="eastAsia"/>
          <w:sz w:val="32"/>
          <w:szCs w:val="32"/>
        </w:rPr>
        <w:t>）</w:t>
      </w:r>
      <w:r w:rsidRPr="006F1ECD">
        <w:rPr>
          <w:rFonts w:ascii="Times New Roman" w:eastAsia="仿宋_GB2312" w:hAnsi="Times New Roman" w:cs="Times New Roman"/>
          <w:sz w:val="32"/>
          <w:szCs w:val="32"/>
        </w:rPr>
        <w:t>申请价格损失保障计划。只要申请符合项目设定的补贴发放条件，农业部将直接向农场</w:t>
      </w:r>
      <w:r>
        <w:rPr>
          <w:rFonts w:ascii="Times New Roman" w:eastAsia="仿宋_GB2312" w:hAnsi="Times New Roman" w:cs="Times New Roman"/>
          <w:sz w:val="32"/>
          <w:szCs w:val="32"/>
        </w:rPr>
        <w:t>支付补助</w:t>
      </w:r>
      <w:r w:rsidRPr="006F1ECD">
        <w:rPr>
          <w:rFonts w:ascii="Times New Roman" w:eastAsia="仿宋_GB2312" w:hAnsi="Times New Roman" w:cs="Times New Roman"/>
          <w:sz w:val="32"/>
          <w:szCs w:val="32"/>
        </w:rPr>
        <w:t>。</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根据《反补贴条例》第三条第三款规定，财政资助包括</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出口国（地区）政府以拨款、贷款、资金注入等形式直接提供资金</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。美国政府通过价格损失保障计划，对符合条件的申请者，包括玉米和大豆种植户直接提供资金补助，属于《反补贴条例》规定的财政资助。因此调查机关认定：美国政府通过价格损失保障计划对玉米</w:t>
      </w:r>
      <w:r>
        <w:rPr>
          <w:rFonts w:ascii="Times New Roman" w:eastAsia="仿宋_GB2312" w:hAnsi="Times New Roman" w:cs="Times New Roman" w:hint="eastAsia"/>
          <w:sz w:val="32"/>
          <w:szCs w:val="32"/>
        </w:rPr>
        <w:t>农场</w:t>
      </w:r>
      <w:r w:rsidRPr="006F1ECD">
        <w:rPr>
          <w:rFonts w:ascii="Times New Roman" w:eastAsia="仿宋_GB2312" w:hAnsi="Times New Roman" w:cs="Times New Roman"/>
          <w:sz w:val="32"/>
          <w:szCs w:val="32"/>
        </w:rPr>
        <w:t>和大豆</w:t>
      </w:r>
      <w:r>
        <w:rPr>
          <w:rFonts w:ascii="Times New Roman" w:eastAsia="仿宋_GB2312" w:hAnsi="Times New Roman" w:cs="Times New Roman" w:hint="eastAsia"/>
          <w:sz w:val="32"/>
          <w:szCs w:val="32"/>
        </w:rPr>
        <w:t>农场</w:t>
      </w:r>
      <w:r w:rsidRPr="006F1ECD">
        <w:rPr>
          <w:rFonts w:ascii="Times New Roman" w:eastAsia="仿宋_GB2312" w:hAnsi="Times New Roman" w:cs="Times New Roman"/>
          <w:sz w:val="32"/>
          <w:szCs w:val="32"/>
        </w:rPr>
        <w:t>提供的补</w:t>
      </w:r>
      <w:r>
        <w:rPr>
          <w:rFonts w:ascii="Times New Roman" w:eastAsia="仿宋_GB2312" w:hAnsi="Times New Roman" w:cs="Times New Roman" w:hint="eastAsia"/>
          <w:sz w:val="32"/>
          <w:szCs w:val="32"/>
        </w:rPr>
        <w:t>贴</w:t>
      </w:r>
      <w:r w:rsidRPr="006F1ECD">
        <w:rPr>
          <w:rFonts w:ascii="Times New Roman" w:eastAsia="仿宋_GB2312" w:hAnsi="Times New Roman" w:cs="Times New Roman"/>
          <w:sz w:val="32"/>
          <w:szCs w:val="32"/>
        </w:rPr>
        <w:t>，属于《反补贴条例》规定的财政资助。</w:t>
      </w:r>
    </w:p>
    <w:p w:rsidR="00F72A55" w:rsidRPr="006F1ECD" w:rsidRDefault="00F72A55" w:rsidP="00F72A55">
      <w:pPr>
        <w:pStyle w:val="Default"/>
        <w:numPr>
          <w:ilvl w:val="0"/>
          <w:numId w:val="10"/>
        </w:numPr>
        <w:ind w:left="1560" w:hanging="920"/>
        <w:jc w:val="both"/>
        <w:outlineLvl w:val="3"/>
        <w:rPr>
          <w:rFonts w:ascii="Times New Roman" w:eastAsia="仿宋_GB2312" w:hAnsi="Times New Roman" w:cs="Times New Roman"/>
          <w:b/>
          <w:sz w:val="32"/>
          <w:szCs w:val="32"/>
        </w:rPr>
      </w:pPr>
      <w:r w:rsidRPr="006F1ECD">
        <w:rPr>
          <w:rFonts w:ascii="Times New Roman" w:eastAsia="仿宋_GB2312" w:hAnsi="Times New Roman" w:cs="Times New Roman"/>
          <w:b/>
          <w:sz w:val="32"/>
          <w:szCs w:val="32"/>
        </w:rPr>
        <w:t>专向性认定</w:t>
      </w:r>
      <w:r w:rsidR="00633143">
        <w:rPr>
          <w:rFonts w:ascii="Times New Roman" w:eastAsia="仿宋_GB2312" w:hAnsi="Times New Roman" w:cs="Times New Roman" w:hint="eastAsia"/>
          <w:b/>
          <w:sz w:val="32"/>
          <w:szCs w:val="32"/>
        </w:rPr>
        <w:t>。</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申请人主张，价格损失保障</w:t>
      </w:r>
      <w:r>
        <w:rPr>
          <w:rFonts w:ascii="Times New Roman" w:eastAsia="仿宋_GB2312" w:hAnsi="Times New Roman" w:cs="Times New Roman" w:hint="eastAsia"/>
          <w:sz w:val="32"/>
          <w:szCs w:val="32"/>
        </w:rPr>
        <w:t>计划</w:t>
      </w:r>
      <w:r w:rsidRPr="006F1ECD">
        <w:rPr>
          <w:rFonts w:ascii="Times New Roman" w:eastAsia="仿宋_GB2312" w:hAnsi="Times New Roman" w:cs="Times New Roman"/>
          <w:sz w:val="32"/>
          <w:szCs w:val="32"/>
        </w:rPr>
        <w:t>具有专向性。价格损失保障</w:t>
      </w:r>
      <w:r>
        <w:rPr>
          <w:rFonts w:ascii="Times New Roman" w:eastAsia="仿宋_GB2312" w:hAnsi="Times New Roman" w:cs="Times New Roman" w:hint="eastAsia"/>
          <w:sz w:val="32"/>
          <w:szCs w:val="32"/>
        </w:rPr>
        <w:t>计划</w:t>
      </w:r>
      <w:r w:rsidRPr="006F1ECD">
        <w:rPr>
          <w:rFonts w:ascii="Times New Roman" w:eastAsia="仿宋_GB2312" w:hAnsi="Times New Roman" w:cs="Times New Roman"/>
          <w:sz w:val="32"/>
          <w:szCs w:val="32"/>
        </w:rPr>
        <w:t>明确针对部分农作物，并对不同农作物设定不同的</w:t>
      </w:r>
      <w:r>
        <w:rPr>
          <w:rFonts w:ascii="Times New Roman" w:eastAsia="仿宋_GB2312" w:hAnsi="Times New Roman" w:cs="Times New Roman"/>
          <w:sz w:val="32"/>
          <w:szCs w:val="32"/>
        </w:rPr>
        <w:t>基准价格</w:t>
      </w:r>
      <w:r w:rsidRPr="006F1ECD">
        <w:rPr>
          <w:rFonts w:ascii="Times New Roman" w:eastAsia="仿宋_GB2312" w:hAnsi="Times New Roman" w:cs="Times New Roman"/>
          <w:sz w:val="32"/>
          <w:szCs w:val="32"/>
        </w:rPr>
        <w:t>。</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美国政府答卷称，价格损失保障计划的合格受保障商品包括：小麦、玉米、高粱、大麦、燕麦、长粒米和中粒米（</w:t>
      </w:r>
      <w:proofErr w:type="gramStart"/>
      <w:r w:rsidRPr="006F1ECD">
        <w:rPr>
          <w:rFonts w:ascii="Times New Roman" w:eastAsia="仿宋_GB2312" w:hAnsi="Times New Roman" w:cs="Times New Roman"/>
          <w:sz w:val="32"/>
          <w:szCs w:val="32"/>
        </w:rPr>
        <w:t>包括短粒米</w:t>
      </w:r>
      <w:proofErr w:type="gramEnd"/>
      <w:r w:rsidRPr="006F1ECD">
        <w:rPr>
          <w:rFonts w:ascii="Times New Roman" w:eastAsia="仿宋_GB2312" w:hAnsi="Times New Roman" w:cs="Times New Roman"/>
          <w:sz w:val="32"/>
          <w:szCs w:val="32"/>
        </w:rPr>
        <w:t>）、卡诺拉、油菜籽、海甘蓝、亚麻仁、芥菜籽、油菜籽、红花、芝麻籽和向日葵籽（包括油料和非油料）、</w:t>
      </w:r>
      <w:r w:rsidRPr="006F1ECD">
        <w:rPr>
          <w:rFonts w:ascii="Times New Roman" w:eastAsia="仿宋_GB2312" w:hAnsi="Times New Roman" w:cs="Times New Roman"/>
          <w:sz w:val="32"/>
          <w:szCs w:val="32"/>
        </w:rPr>
        <w:lastRenderedPageBreak/>
        <w:t>美国农业部长指定的任何含油种子、花生、干豌豆、</w:t>
      </w:r>
      <w:r w:rsidR="0067140D">
        <w:rPr>
          <w:rFonts w:ascii="Times New Roman" w:eastAsia="仿宋_GB2312" w:hAnsi="Times New Roman" w:cs="Times New Roman" w:hint="eastAsia"/>
          <w:sz w:val="32"/>
          <w:szCs w:val="32"/>
        </w:rPr>
        <w:t>小</w:t>
      </w:r>
      <w:r w:rsidRPr="006F1ECD">
        <w:rPr>
          <w:rFonts w:ascii="Times New Roman" w:eastAsia="仿宋_GB2312" w:hAnsi="Times New Roman" w:cs="Times New Roman"/>
          <w:sz w:val="32"/>
          <w:szCs w:val="32"/>
        </w:rPr>
        <w:t>扁豆、小鹰嘴豆、大鹰嘴豆。美国</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年《农业法案》第</w:t>
      </w:r>
      <w:r w:rsidRPr="006F1ECD">
        <w:rPr>
          <w:rFonts w:ascii="Times New Roman" w:eastAsia="仿宋_GB2312" w:hAnsi="Times New Roman" w:cs="Times New Roman"/>
          <w:sz w:val="32"/>
          <w:szCs w:val="32"/>
        </w:rPr>
        <w:t>1114</w:t>
      </w:r>
      <w:r w:rsidRPr="006F1ECD">
        <w:rPr>
          <w:rFonts w:ascii="Times New Roman" w:eastAsia="仿宋_GB2312" w:hAnsi="Times New Roman" w:cs="Times New Roman"/>
          <w:sz w:val="32"/>
          <w:szCs w:val="32"/>
        </w:rPr>
        <w:t>节第</w:t>
      </w:r>
      <w:r w:rsidRPr="006F1ECD">
        <w:rPr>
          <w:rFonts w:ascii="Times New Roman" w:eastAsia="仿宋_GB2312" w:hAnsi="Times New Roman" w:cs="Times New Roman"/>
          <w:sz w:val="32"/>
          <w:szCs w:val="32"/>
        </w:rPr>
        <w:t>5</w:t>
      </w:r>
      <w:r w:rsidRPr="006F1ECD">
        <w:rPr>
          <w:rFonts w:ascii="Times New Roman" w:eastAsia="仿宋_GB2312" w:hAnsi="Times New Roman" w:cs="Times New Roman"/>
          <w:sz w:val="32"/>
          <w:szCs w:val="32"/>
        </w:rPr>
        <w:t>款（</w:t>
      </w:r>
      <w:r w:rsidRPr="006F1ECD">
        <w:rPr>
          <w:rFonts w:ascii="Times New Roman" w:eastAsia="仿宋_GB2312" w:hAnsi="Times New Roman" w:cs="Times New Roman"/>
          <w:sz w:val="32"/>
          <w:szCs w:val="32"/>
        </w:rPr>
        <w:t>1114.e</w:t>
      </w:r>
      <w:r w:rsidRPr="006F1ECD">
        <w:rPr>
          <w:rFonts w:ascii="Times New Roman" w:eastAsia="仿宋_GB2312" w:hAnsi="Times New Roman" w:cs="Times New Roman"/>
          <w:sz w:val="32"/>
          <w:szCs w:val="32"/>
        </w:rPr>
        <w:t>）规定，任何收成年度内，某个农场的</w:t>
      </w:r>
      <w:r>
        <w:rPr>
          <w:rFonts w:ascii="Times New Roman" w:eastAsia="仿宋_GB2312" w:hAnsi="Times New Roman" w:cs="Times New Roman"/>
          <w:sz w:val="32"/>
          <w:szCs w:val="32"/>
        </w:rPr>
        <w:t>基础面积</w:t>
      </w:r>
      <w:r w:rsidRPr="006F1ECD">
        <w:rPr>
          <w:rFonts w:ascii="Times New Roman" w:eastAsia="仿宋_GB2312" w:hAnsi="Times New Roman" w:cs="Times New Roman"/>
          <w:sz w:val="32"/>
          <w:szCs w:val="32"/>
        </w:rPr>
        <w:t>上种植了水果、蔬菜或野生稻，该农场补贴面积应按照本分节所规定的方式予以减少。因此只有上述有限种类的农作物可以申请价格损失保障计划，并不是所有的农作物都可以从该计划受益。</w:t>
      </w:r>
    </w:p>
    <w:p w:rsidR="00F72A55" w:rsidRPr="006F1ECD" w:rsidRDefault="00F72A55" w:rsidP="00F72A55">
      <w:pPr>
        <w:spacing w:line="360" w:lineRule="auto"/>
        <w:ind w:firstLineChars="200" w:firstLine="640"/>
        <w:rPr>
          <w:color w:val="000000"/>
          <w:kern w:val="0"/>
          <w:sz w:val="32"/>
          <w:szCs w:val="32"/>
        </w:rPr>
      </w:pPr>
      <w:r w:rsidRPr="006F1ECD">
        <w:rPr>
          <w:rFonts w:eastAsia="仿宋_GB2312"/>
          <w:sz w:val="32"/>
          <w:szCs w:val="32"/>
        </w:rPr>
        <w:t>据美国政府答卷，</w:t>
      </w:r>
      <w:r w:rsidRPr="006F1ECD">
        <w:rPr>
          <w:rFonts w:eastAsia="仿宋_GB2312"/>
          <w:color w:val="000000"/>
          <w:sz w:val="32"/>
          <w:szCs w:val="32"/>
        </w:rPr>
        <w:t>为获得</w:t>
      </w:r>
      <w:r w:rsidRPr="006F1ECD">
        <w:rPr>
          <w:rFonts w:eastAsia="仿宋_GB2312"/>
          <w:sz w:val="32"/>
          <w:szCs w:val="32"/>
        </w:rPr>
        <w:t>价格损失保障计</w:t>
      </w:r>
      <w:r w:rsidR="00B566D9">
        <w:rPr>
          <w:rFonts w:eastAsia="仿宋_GB2312" w:hint="eastAsia"/>
          <w:sz w:val="32"/>
          <w:szCs w:val="32"/>
        </w:rPr>
        <w:t>划</w:t>
      </w:r>
      <w:r w:rsidRPr="006F1ECD">
        <w:rPr>
          <w:rFonts w:eastAsia="仿宋_GB2312"/>
          <w:sz w:val="32"/>
          <w:szCs w:val="32"/>
        </w:rPr>
        <w:t>的申请资格</w:t>
      </w:r>
      <w:r w:rsidRPr="006F1ECD">
        <w:rPr>
          <w:rFonts w:eastAsia="仿宋_GB2312"/>
          <w:color w:val="000000"/>
          <w:sz w:val="32"/>
          <w:szCs w:val="32"/>
        </w:rPr>
        <w:t>，生产商需要满足条例中规定的所有要求，这些要求包括（但不限于）</w:t>
      </w:r>
      <w:r w:rsidRPr="006F1ECD">
        <w:rPr>
          <w:rFonts w:eastAsia="仿宋_GB2312"/>
          <w:sz w:val="32"/>
          <w:szCs w:val="32"/>
        </w:rPr>
        <w:t>：</w:t>
      </w:r>
      <w:r w:rsidRPr="006F1ECD">
        <w:rPr>
          <w:rFonts w:eastAsia="仿宋_GB2312"/>
          <w:color w:val="000000"/>
          <w:sz w:val="32"/>
          <w:szCs w:val="32"/>
        </w:rPr>
        <w:t>有在该农场种植上述作物的记录、遵守环境要求，并准确报告面积和种植情况等。</w:t>
      </w:r>
      <w:r w:rsidRPr="006F1ECD">
        <w:rPr>
          <w:rFonts w:eastAsia="仿宋_GB2312"/>
          <w:sz w:val="32"/>
          <w:szCs w:val="32"/>
        </w:rPr>
        <w:t>这项规定明确将部分农作物种植户排除在</w:t>
      </w:r>
      <w:r w:rsidRPr="006F1ECD">
        <w:rPr>
          <w:rFonts w:eastAsia="仿宋_GB2312"/>
          <w:kern w:val="0"/>
          <w:sz w:val="32"/>
          <w:szCs w:val="32"/>
        </w:rPr>
        <w:t>价格损失保障计划之</w:t>
      </w:r>
      <w:r w:rsidRPr="006F1ECD">
        <w:rPr>
          <w:rFonts w:eastAsia="仿宋_GB2312"/>
          <w:sz w:val="32"/>
          <w:szCs w:val="32"/>
        </w:rPr>
        <w:t>外。</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color w:val="000000"/>
          <w:sz w:val="32"/>
          <w:szCs w:val="32"/>
        </w:rPr>
        <w:t>美国政府答卷称，</w:t>
      </w:r>
      <w:r>
        <w:rPr>
          <w:rFonts w:eastAsia="仿宋_GB2312"/>
          <w:color w:val="000000"/>
          <w:sz w:val="32"/>
          <w:szCs w:val="32"/>
        </w:rPr>
        <w:t>为</w:t>
      </w:r>
      <w:r w:rsidRPr="006F1ECD">
        <w:rPr>
          <w:rFonts w:eastAsia="仿宋_GB2312"/>
          <w:color w:val="000000"/>
          <w:sz w:val="32"/>
          <w:szCs w:val="32"/>
        </w:rPr>
        <w:t>获得</w:t>
      </w:r>
      <w:r w:rsidRPr="006F1ECD">
        <w:rPr>
          <w:rFonts w:eastAsia="仿宋_GB2312"/>
          <w:kern w:val="0"/>
          <w:sz w:val="32"/>
          <w:szCs w:val="32"/>
        </w:rPr>
        <w:t>价格损失保障计划</w:t>
      </w:r>
      <w:r>
        <w:rPr>
          <w:rFonts w:eastAsia="仿宋_GB2312" w:hint="eastAsia"/>
          <w:color w:val="000000"/>
          <w:sz w:val="32"/>
          <w:szCs w:val="32"/>
        </w:rPr>
        <w:t>补贴</w:t>
      </w:r>
      <w:r w:rsidRPr="006F1ECD">
        <w:rPr>
          <w:rFonts w:eastAsia="仿宋_GB2312"/>
          <w:color w:val="000000"/>
          <w:sz w:val="32"/>
          <w:szCs w:val="32"/>
        </w:rPr>
        <w:t>资格，所有者、经营者、地主、租户或佃农必须</w:t>
      </w:r>
      <w:r>
        <w:rPr>
          <w:rFonts w:eastAsia="仿宋_GB2312" w:hint="eastAsia"/>
          <w:color w:val="000000"/>
          <w:sz w:val="32"/>
          <w:szCs w:val="32"/>
        </w:rPr>
        <w:t>在</w:t>
      </w:r>
      <w:r w:rsidRPr="006F1ECD">
        <w:rPr>
          <w:rFonts w:eastAsia="仿宋_GB2312"/>
          <w:color w:val="000000"/>
          <w:sz w:val="32"/>
          <w:szCs w:val="32"/>
        </w:rPr>
        <w:t>农场上有基</w:t>
      </w:r>
      <w:r>
        <w:rPr>
          <w:rFonts w:eastAsia="仿宋_GB2312" w:hint="eastAsia"/>
          <w:color w:val="000000"/>
          <w:sz w:val="32"/>
          <w:szCs w:val="32"/>
        </w:rPr>
        <w:t>础</w:t>
      </w:r>
      <w:r w:rsidRPr="006F1ECD">
        <w:rPr>
          <w:rFonts w:eastAsia="仿宋_GB2312"/>
          <w:color w:val="000000"/>
          <w:sz w:val="32"/>
          <w:szCs w:val="32"/>
        </w:rPr>
        <w:t>面积</w:t>
      </w:r>
      <w:r>
        <w:rPr>
          <w:rFonts w:eastAsia="仿宋_GB2312" w:hint="eastAsia"/>
          <w:color w:val="000000"/>
          <w:sz w:val="32"/>
          <w:szCs w:val="32"/>
        </w:rPr>
        <w:t>的耕地，</w:t>
      </w:r>
      <w:r w:rsidRPr="006F1ECD">
        <w:rPr>
          <w:rFonts w:eastAsia="仿宋_GB2312"/>
          <w:color w:val="000000"/>
          <w:sz w:val="32"/>
          <w:szCs w:val="32"/>
        </w:rPr>
        <w:t>分担生产作物的风险</w:t>
      </w:r>
      <w:r>
        <w:rPr>
          <w:rFonts w:eastAsia="仿宋_GB2312" w:hint="eastAsia"/>
          <w:color w:val="000000"/>
          <w:sz w:val="32"/>
          <w:szCs w:val="32"/>
        </w:rPr>
        <w:t>，</w:t>
      </w:r>
      <w:r w:rsidRPr="006F1ECD">
        <w:rPr>
          <w:rFonts w:eastAsia="仿宋_GB2312"/>
          <w:color w:val="000000"/>
          <w:sz w:val="32"/>
          <w:szCs w:val="32"/>
        </w:rPr>
        <w:t>每年报告耕地用途，提交生产报告；在耕地上遵守环境保护</w:t>
      </w:r>
      <w:r>
        <w:rPr>
          <w:rFonts w:eastAsia="仿宋_GB2312" w:hint="eastAsia"/>
          <w:color w:val="000000"/>
          <w:sz w:val="32"/>
          <w:szCs w:val="32"/>
        </w:rPr>
        <w:t>、</w:t>
      </w:r>
      <w:r w:rsidRPr="006F1ECD">
        <w:rPr>
          <w:rFonts w:eastAsia="仿宋_GB2312"/>
          <w:color w:val="000000"/>
          <w:sz w:val="32"/>
          <w:szCs w:val="32"/>
        </w:rPr>
        <w:t>湿地保护</w:t>
      </w:r>
      <w:r>
        <w:rPr>
          <w:rFonts w:eastAsia="仿宋_GB2312" w:hint="eastAsia"/>
          <w:color w:val="000000"/>
          <w:sz w:val="32"/>
          <w:szCs w:val="32"/>
        </w:rPr>
        <w:t>和</w:t>
      </w:r>
      <w:r w:rsidRPr="006F1ECD">
        <w:rPr>
          <w:rFonts w:eastAsia="仿宋_GB2312"/>
          <w:color w:val="000000"/>
          <w:sz w:val="32"/>
          <w:szCs w:val="32"/>
        </w:rPr>
        <w:t>种植灵活性要求</w:t>
      </w:r>
      <w:r>
        <w:rPr>
          <w:rFonts w:eastAsia="仿宋_GB2312" w:hint="eastAsia"/>
          <w:color w:val="000000"/>
          <w:sz w:val="32"/>
          <w:szCs w:val="32"/>
        </w:rPr>
        <w:t>，</w:t>
      </w:r>
      <w:r w:rsidRPr="006F1ECD">
        <w:rPr>
          <w:rFonts w:eastAsia="仿宋_GB2312"/>
          <w:color w:val="000000"/>
          <w:sz w:val="32"/>
          <w:szCs w:val="32"/>
        </w:rPr>
        <w:t>将基</w:t>
      </w:r>
      <w:r>
        <w:rPr>
          <w:rFonts w:eastAsia="仿宋_GB2312" w:hint="eastAsia"/>
          <w:color w:val="000000"/>
          <w:sz w:val="32"/>
          <w:szCs w:val="32"/>
        </w:rPr>
        <w:t>础面</w:t>
      </w:r>
      <w:r>
        <w:rPr>
          <w:rFonts w:eastAsia="仿宋_GB2312"/>
          <w:color w:val="000000"/>
          <w:sz w:val="32"/>
          <w:szCs w:val="32"/>
        </w:rPr>
        <w:t>积</w:t>
      </w:r>
      <w:r w:rsidRPr="006F1ECD">
        <w:rPr>
          <w:rFonts w:eastAsia="仿宋_GB2312"/>
          <w:color w:val="000000"/>
          <w:sz w:val="32"/>
          <w:szCs w:val="32"/>
        </w:rPr>
        <w:t>耕地</w:t>
      </w:r>
      <w:r>
        <w:rPr>
          <w:rFonts w:eastAsia="仿宋_GB2312" w:hint="eastAsia"/>
          <w:color w:val="000000"/>
          <w:sz w:val="32"/>
          <w:szCs w:val="32"/>
        </w:rPr>
        <w:t>用</w:t>
      </w:r>
      <w:r w:rsidRPr="006F1ECD">
        <w:rPr>
          <w:rFonts w:eastAsia="仿宋_GB2312"/>
          <w:color w:val="000000"/>
          <w:sz w:val="32"/>
          <w:szCs w:val="32"/>
        </w:rPr>
        <w:t>于农业相关活动</w:t>
      </w:r>
      <w:r>
        <w:rPr>
          <w:rFonts w:eastAsia="仿宋_GB2312" w:hint="eastAsia"/>
          <w:color w:val="000000"/>
          <w:sz w:val="32"/>
          <w:szCs w:val="32"/>
        </w:rPr>
        <w:t>，</w:t>
      </w:r>
      <w:r w:rsidRPr="006F1ECD">
        <w:rPr>
          <w:rFonts w:eastAsia="仿宋_GB2312"/>
          <w:color w:val="000000"/>
          <w:sz w:val="32"/>
          <w:szCs w:val="32"/>
        </w:rPr>
        <w:t>防止水土流失</w:t>
      </w:r>
      <w:r>
        <w:rPr>
          <w:rFonts w:eastAsia="仿宋_GB2312" w:hint="eastAsia"/>
          <w:color w:val="000000"/>
          <w:sz w:val="32"/>
          <w:szCs w:val="32"/>
        </w:rPr>
        <w:t>和</w:t>
      </w:r>
      <w:r w:rsidRPr="006F1ECD">
        <w:rPr>
          <w:rFonts w:eastAsia="仿宋_GB2312"/>
          <w:color w:val="000000"/>
          <w:sz w:val="32"/>
          <w:szCs w:val="32"/>
        </w:rPr>
        <w:t>控制杂草</w:t>
      </w:r>
      <w:r>
        <w:rPr>
          <w:rFonts w:eastAsia="仿宋_GB2312" w:hint="eastAsia"/>
          <w:color w:val="000000"/>
          <w:sz w:val="32"/>
          <w:szCs w:val="32"/>
        </w:rPr>
        <w:t>等</w:t>
      </w:r>
      <w:r w:rsidRPr="006F1ECD">
        <w:rPr>
          <w:rFonts w:eastAsia="仿宋_GB2312"/>
          <w:color w:val="000000"/>
          <w:sz w:val="32"/>
          <w:szCs w:val="32"/>
        </w:rPr>
        <w:t>。</w:t>
      </w:r>
      <w:r w:rsidRPr="006F1ECD">
        <w:rPr>
          <w:rFonts w:eastAsia="仿宋_GB2312"/>
          <w:sz w:val="32"/>
          <w:szCs w:val="32"/>
        </w:rPr>
        <w:t>这些条件对</w:t>
      </w:r>
      <w:r w:rsidRPr="006F1ECD">
        <w:rPr>
          <w:rFonts w:eastAsia="仿宋_GB2312"/>
          <w:kern w:val="0"/>
          <w:sz w:val="32"/>
          <w:szCs w:val="32"/>
        </w:rPr>
        <w:t>价格损失保障计划的</w:t>
      </w:r>
      <w:r w:rsidRPr="006F1ECD">
        <w:rPr>
          <w:rFonts w:eastAsia="仿宋_GB2312"/>
          <w:sz w:val="32"/>
          <w:szCs w:val="32"/>
        </w:rPr>
        <w:t>申请人资格进行进一步限制。</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在对美国农业部的实地核查中，调查机关核实了上述情况。</w:t>
      </w:r>
    </w:p>
    <w:p w:rsidR="00F72A55" w:rsidRPr="006F1ECD" w:rsidRDefault="00F72A55" w:rsidP="00F72A55">
      <w:pPr>
        <w:pStyle w:val="Default"/>
        <w:ind w:firstLineChars="200" w:firstLine="640"/>
        <w:jc w:val="both"/>
        <w:rPr>
          <w:rFonts w:ascii="Times New Roman" w:eastAsia="仿宋_GB2312" w:hAnsi="Times New Roman" w:cs="Times New Roman"/>
          <w:b/>
          <w:sz w:val="32"/>
          <w:szCs w:val="32"/>
        </w:rPr>
      </w:pPr>
      <w:r w:rsidRPr="006F1ECD">
        <w:rPr>
          <w:rFonts w:ascii="Times New Roman" w:eastAsia="仿宋_GB2312" w:hAnsi="Times New Roman" w:cs="Times New Roman"/>
          <w:sz w:val="32"/>
          <w:szCs w:val="32"/>
        </w:rPr>
        <w:t>《反补贴条例》第四条第二款规定：</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具有下列情形之一</w:t>
      </w:r>
      <w:r w:rsidRPr="006F1ECD">
        <w:rPr>
          <w:rFonts w:ascii="Times New Roman" w:eastAsia="仿宋_GB2312" w:hAnsi="Times New Roman" w:cs="Times New Roman"/>
          <w:sz w:val="32"/>
          <w:szCs w:val="32"/>
        </w:rPr>
        <w:lastRenderedPageBreak/>
        <w:t>的补贴，具有专向性：</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（二）由出口国（地区）法律、法规明确规定的某些企业、产业获得的补贴</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调查机关认为，</w:t>
      </w:r>
      <w:r>
        <w:rPr>
          <w:rFonts w:ascii="Times New Roman" w:eastAsia="仿宋_GB2312" w:hAnsi="Times New Roman" w:cs="Times New Roman"/>
          <w:sz w:val="32"/>
          <w:szCs w:val="32"/>
        </w:rPr>
        <w:t>价格损失保障计划的合格受保障商品只限于</w:t>
      </w:r>
      <w:r w:rsidRPr="006F1ECD">
        <w:rPr>
          <w:rFonts w:ascii="Times New Roman" w:eastAsia="仿宋_GB2312" w:hAnsi="Times New Roman" w:cs="Times New Roman"/>
          <w:sz w:val="32"/>
          <w:szCs w:val="32"/>
        </w:rPr>
        <w:t>玉米和大豆在内的</w:t>
      </w:r>
      <w:r w:rsidRPr="006F1ECD">
        <w:rPr>
          <w:rFonts w:ascii="Times New Roman" w:eastAsia="仿宋_GB2312" w:hAnsi="Times New Roman" w:cs="Times New Roman"/>
          <w:sz w:val="32"/>
          <w:szCs w:val="32"/>
        </w:rPr>
        <w:t>22</w:t>
      </w:r>
      <w:r w:rsidRPr="006F1ECD">
        <w:rPr>
          <w:rFonts w:ascii="Times New Roman" w:eastAsia="仿宋_GB2312" w:hAnsi="Times New Roman" w:cs="Times New Roman"/>
          <w:sz w:val="32"/>
          <w:szCs w:val="32"/>
        </w:rPr>
        <w:t>种农作物</w:t>
      </w:r>
      <w:r>
        <w:rPr>
          <w:rFonts w:ascii="Times New Roman" w:eastAsia="仿宋_GB2312" w:hAnsi="Times New Roman" w:cs="Times New Roman" w:hint="eastAsia"/>
          <w:sz w:val="32"/>
          <w:szCs w:val="32"/>
        </w:rPr>
        <w:t>，</w:t>
      </w:r>
      <w:r w:rsidRPr="006F1ECD">
        <w:rPr>
          <w:rFonts w:ascii="Times New Roman" w:eastAsia="仿宋_GB2312" w:hAnsi="Times New Roman" w:cs="Times New Roman"/>
          <w:sz w:val="32"/>
          <w:szCs w:val="32"/>
        </w:rPr>
        <w:t>申请价格损失保障计划需要符合多个条件，包括</w:t>
      </w:r>
      <w:r>
        <w:rPr>
          <w:rFonts w:ascii="Times New Roman" w:eastAsia="仿宋_GB2312" w:hAnsi="Times New Roman" w:cs="Times New Roman"/>
          <w:sz w:val="32"/>
          <w:szCs w:val="32"/>
        </w:rPr>
        <w:t>有</w:t>
      </w:r>
      <w:r w:rsidRPr="006F1ECD">
        <w:rPr>
          <w:rFonts w:ascii="Times New Roman" w:eastAsia="仿宋_GB2312" w:hAnsi="Times New Roman" w:cs="Times New Roman"/>
          <w:sz w:val="32"/>
          <w:szCs w:val="32"/>
        </w:rPr>
        <w:t>合格受保障商品的历史种植记录等</w:t>
      </w:r>
      <w:r>
        <w:rPr>
          <w:rFonts w:ascii="Times New Roman" w:eastAsia="仿宋_GB2312" w:hAnsi="Times New Roman" w:cs="Times New Roman" w:hint="eastAsia"/>
          <w:sz w:val="32"/>
          <w:szCs w:val="32"/>
        </w:rPr>
        <w:t>，该补贴项目符合</w:t>
      </w:r>
      <w:r w:rsidRPr="006F1ECD">
        <w:rPr>
          <w:rFonts w:ascii="Times New Roman" w:eastAsia="仿宋_GB2312" w:hAnsi="Times New Roman" w:cs="Times New Roman"/>
          <w:sz w:val="32"/>
          <w:szCs w:val="32"/>
        </w:rPr>
        <w:t>《反补贴条例》</w:t>
      </w:r>
      <w:r>
        <w:rPr>
          <w:rFonts w:ascii="Times New Roman" w:eastAsia="仿宋_GB2312" w:hAnsi="Times New Roman" w:cs="Times New Roman" w:hint="eastAsia"/>
          <w:sz w:val="32"/>
          <w:szCs w:val="32"/>
        </w:rPr>
        <w:t>的</w:t>
      </w:r>
      <w:r w:rsidR="00782F7D">
        <w:rPr>
          <w:rFonts w:ascii="Times New Roman" w:eastAsia="仿宋_GB2312" w:hAnsi="Times New Roman" w:cs="Times New Roman" w:hint="eastAsia"/>
          <w:sz w:val="32"/>
          <w:szCs w:val="32"/>
        </w:rPr>
        <w:t>专向性</w:t>
      </w:r>
      <w:r>
        <w:rPr>
          <w:rFonts w:ascii="Times New Roman" w:eastAsia="仿宋_GB2312" w:hAnsi="Times New Roman" w:cs="Times New Roman" w:hint="eastAsia"/>
          <w:sz w:val="32"/>
          <w:szCs w:val="32"/>
        </w:rPr>
        <w:t>规定</w:t>
      </w:r>
      <w:r w:rsidRPr="006F1EC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因此，</w:t>
      </w:r>
      <w:r w:rsidRPr="006F1ECD">
        <w:rPr>
          <w:rFonts w:ascii="Times New Roman" w:eastAsia="仿宋_GB2312" w:hAnsi="Times New Roman" w:cs="Times New Roman"/>
          <w:sz w:val="32"/>
          <w:szCs w:val="32"/>
        </w:rPr>
        <w:t>调查机关认定，价格损失保障计划具有专向性。</w:t>
      </w:r>
    </w:p>
    <w:p w:rsidR="00F72A55" w:rsidRPr="006F1ECD" w:rsidRDefault="00F72A55" w:rsidP="00F72A55">
      <w:pPr>
        <w:pStyle w:val="Default"/>
        <w:numPr>
          <w:ilvl w:val="0"/>
          <w:numId w:val="10"/>
        </w:numPr>
        <w:jc w:val="both"/>
        <w:outlineLvl w:val="3"/>
        <w:rPr>
          <w:rFonts w:ascii="Times New Roman" w:eastAsia="仿宋_GB2312" w:hAnsi="Times New Roman" w:cs="Times New Roman"/>
          <w:b/>
          <w:sz w:val="32"/>
          <w:szCs w:val="32"/>
        </w:rPr>
      </w:pPr>
      <w:r w:rsidRPr="006F1ECD">
        <w:rPr>
          <w:rFonts w:ascii="Times New Roman" w:eastAsia="仿宋_GB2312" w:hAnsi="Times New Roman" w:cs="Times New Roman"/>
          <w:b/>
          <w:sz w:val="32"/>
          <w:szCs w:val="32"/>
        </w:rPr>
        <w:t>补贴利益认定</w:t>
      </w:r>
      <w:r w:rsidR="00633143">
        <w:rPr>
          <w:rFonts w:ascii="Times New Roman" w:eastAsia="仿宋_GB2312" w:hAnsi="Times New Roman" w:cs="Times New Roman" w:hint="eastAsia"/>
          <w:b/>
          <w:sz w:val="32"/>
          <w:szCs w:val="32"/>
        </w:rPr>
        <w:t>。</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申请人主张，被调查产品可能从价格损失保障计划获益，补贴率是全国平均市场价格与基准价格之间的差额。计算方法如下：补贴</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w:t>
      </w:r>
      <w:r>
        <w:rPr>
          <w:rFonts w:ascii="Times New Roman" w:eastAsia="仿宋_GB2312" w:hAnsi="Times New Roman" w:cs="Times New Roman"/>
          <w:sz w:val="32"/>
          <w:szCs w:val="32"/>
        </w:rPr>
        <w:t>基准价格</w:t>
      </w:r>
      <w:r w:rsidRPr="006F1ECD">
        <w:rPr>
          <w:rFonts w:ascii="Times New Roman" w:eastAsia="仿宋_GB2312" w:hAnsi="Times New Roman" w:cs="Times New Roman"/>
          <w:sz w:val="32"/>
          <w:szCs w:val="32"/>
        </w:rPr>
        <w:t>－年度全国平均市场价格）</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补贴单位产量</w:t>
      </w:r>
      <w:r w:rsidRPr="006F1ECD">
        <w:rPr>
          <w:rFonts w:ascii="Times New Roman" w:eastAsia="仿宋_GB2312" w:hAnsi="Times New Roman" w:cs="Times New Roman"/>
          <w:sz w:val="32"/>
          <w:szCs w:val="32"/>
        </w:rPr>
        <w:t>×85%×</w:t>
      </w:r>
      <w:r w:rsidRPr="006F1ECD">
        <w:rPr>
          <w:rFonts w:ascii="Times New Roman" w:eastAsia="仿宋_GB2312" w:hAnsi="Times New Roman" w:cs="Times New Roman"/>
          <w:sz w:val="32"/>
          <w:szCs w:val="32"/>
        </w:rPr>
        <w:t>基础面积。</w:t>
      </w:r>
    </w:p>
    <w:p w:rsidR="00F72A55" w:rsidRPr="006F1ECD" w:rsidRDefault="00F72A55" w:rsidP="00F72A55">
      <w:pPr>
        <w:pStyle w:val="Default"/>
        <w:ind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美国政府答卷称，</w:t>
      </w:r>
      <w:r>
        <w:rPr>
          <w:rFonts w:ascii="Times New Roman" w:eastAsia="仿宋_GB2312" w:hAnsi="Times New Roman" w:cs="Times New Roman" w:hint="eastAsia"/>
          <w:sz w:val="32"/>
          <w:szCs w:val="32"/>
        </w:rPr>
        <w:t>当</w:t>
      </w:r>
      <w:r w:rsidRPr="006F1ECD">
        <w:rPr>
          <w:rFonts w:ascii="Times New Roman" w:eastAsia="仿宋_GB2312" w:hAnsi="Times New Roman" w:cs="Times New Roman"/>
          <w:sz w:val="32"/>
          <w:szCs w:val="32"/>
        </w:rPr>
        <w:t>受保障商品有效价格低于</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设定</w:t>
      </w:r>
      <w:r w:rsidRPr="006F1ECD">
        <w:rPr>
          <w:rFonts w:ascii="Times New Roman" w:eastAsia="仿宋_GB2312" w:hAnsi="Times New Roman" w:cs="Times New Roman"/>
          <w:sz w:val="32"/>
          <w:szCs w:val="32"/>
        </w:rPr>
        <w:t>的基准价格时，</w:t>
      </w:r>
      <w:r w:rsidRPr="006F1ECD">
        <w:rPr>
          <w:rFonts w:ascii="Times New Roman" w:eastAsia="仿宋_GB2312" w:hAnsi="Times New Roman" w:cs="Times New Roman"/>
          <w:kern w:val="2"/>
          <w:sz w:val="32"/>
          <w:szCs w:val="32"/>
        </w:rPr>
        <w:t>价格损失保障</w:t>
      </w:r>
      <w:r w:rsidRPr="006F1ECD">
        <w:rPr>
          <w:rFonts w:ascii="Times New Roman" w:eastAsia="仿宋_GB2312" w:hAnsi="Times New Roman" w:cs="Times New Roman"/>
          <w:sz w:val="32"/>
          <w:szCs w:val="32"/>
        </w:rPr>
        <w:t>计划向生产商提供补助。根据</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年《农业法案》第</w:t>
      </w:r>
      <w:r w:rsidRPr="006F1ECD">
        <w:rPr>
          <w:rFonts w:ascii="Times New Roman" w:eastAsia="仿宋_GB2312" w:hAnsi="Times New Roman" w:cs="Times New Roman"/>
          <w:sz w:val="32"/>
          <w:szCs w:val="32"/>
        </w:rPr>
        <w:t>1111</w:t>
      </w:r>
      <w:r w:rsidRPr="006F1ECD">
        <w:rPr>
          <w:rFonts w:ascii="Times New Roman" w:eastAsia="仿宋_GB2312" w:hAnsi="Times New Roman" w:cs="Times New Roman"/>
          <w:sz w:val="32"/>
          <w:szCs w:val="32"/>
        </w:rPr>
        <w:t>节，大豆和玉米的基准价格分别为每蒲式耳</w:t>
      </w:r>
      <w:r w:rsidRPr="006F1ECD">
        <w:rPr>
          <w:rFonts w:ascii="Times New Roman" w:eastAsia="仿宋_GB2312" w:hAnsi="Times New Roman" w:cs="Times New Roman"/>
          <w:sz w:val="32"/>
          <w:szCs w:val="32"/>
        </w:rPr>
        <w:t>8.40</w:t>
      </w:r>
      <w:r w:rsidRPr="006F1ECD">
        <w:rPr>
          <w:rFonts w:ascii="Times New Roman" w:eastAsia="仿宋_GB2312" w:hAnsi="Times New Roman" w:cs="Times New Roman"/>
          <w:sz w:val="32"/>
          <w:szCs w:val="32"/>
        </w:rPr>
        <w:t>美元和</w:t>
      </w:r>
      <w:r w:rsidRPr="006F1ECD">
        <w:rPr>
          <w:rFonts w:ascii="Times New Roman" w:eastAsia="仿宋_GB2312" w:hAnsi="Times New Roman" w:cs="Times New Roman"/>
          <w:sz w:val="32"/>
          <w:szCs w:val="32"/>
        </w:rPr>
        <w:t>3.70</w:t>
      </w:r>
      <w:r w:rsidRPr="006F1ECD">
        <w:rPr>
          <w:rFonts w:ascii="Times New Roman" w:eastAsia="仿宋_GB2312" w:hAnsi="Times New Roman" w:cs="Times New Roman"/>
          <w:sz w:val="32"/>
          <w:szCs w:val="32"/>
        </w:rPr>
        <w:t>美元。有效价格指市场价格或</w:t>
      </w:r>
      <w:r w:rsidR="00587A10">
        <w:rPr>
          <w:rFonts w:ascii="Times New Roman" w:eastAsia="仿宋_GB2312" w:hAnsi="Times New Roman" w:cs="Times New Roman"/>
          <w:sz w:val="32"/>
          <w:szCs w:val="32"/>
        </w:rPr>
        <w:t>国家平均贷款利率</w:t>
      </w:r>
      <w:r w:rsidRPr="006F1ECD">
        <w:rPr>
          <w:rFonts w:ascii="Times New Roman" w:eastAsia="仿宋_GB2312" w:hAnsi="Times New Roman" w:cs="Times New Roman"/>
          <w:sz w:val="32"/>
          <w:szCs w:val="32"/>
        </w:rPr>
        <w:t>，以二者中较高者为准。大豆和玉米的贷款利率</w:t>
      </w:r>
      <w:r>
        <w:rPr>
          <w:rFonts w:ascii="Times New Roman" w:eastAsia="仿宋_GB2312" w:hAnsi="Times New Roman" w:cs="Times New Roman" w:hint="eastAsia"/>
          <w:sz w:val="32"/>
          <w:szCs w:val="32"/>
        </w:rPr>
        <w:t>也</w:t>
      </w:r>
      <w:r w:rsidRPr="006F1ECD">
        <w:rPr>
          <w:rFonts w:ascii="Times New Roman" w:eastAsia="仿宋_GB2312" w:hAnsi="Times New Roman" w:cs="Times New Roman"/>
          <w:sz w:val="32"/>
          <w:szCs w:val="32"/>
        </w:rPr>
        <w:t>在</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年《农业法案》中设定，分别为每蒲式耳</w:t>
      </w:r>
      <w:r w:rsidRPr="006F1ECD">
        <w:rPr>
          <w:rFonts w:ascii="Times New Roman" w:eastAsia="仿宋_GB2312" w:hAnsi="Times New Roman" w:cs="Times New Roman"/>
          <w:sz w:val="32"/>
          <w:szCs w:val="32"/>
        </w:rPr>
        <w:t>5.00</w:t>
      </w:r>
      <w:r w:rsidRPr="006F1ECD">
        <w:rPr>
          <w:rFonts w:ascii="Times New Roman" w:eastAsia="仿宋_GB2312" w:hAnsi="Times New Roman" w:cs="Times New Roman"/>
          <w:sz w:val="32"/>
          <w:szCs w:val="32"/>
        </w:rPr>
        <w:t>美元和</w:t>
      </w:r>
      <w:r w:rsidRPr="006F1ECD">
        <w:rPr>
          <w:rFonts w:ascii="Times New Roman" w:eastAsia="仿宋_GB2312" w:hAnsi="Times New Roman" w:cs="Times New Roman"/>
          <w:sz w:val="32"/>
          <w:szCs w:val="32"/>
        </w:rPr>
        <w:t>1.95</w:t>
      </w:r>
      <w:r w:rsidRPr="006F1ECD">
        <w:rPr>
          <w:rFonts w:ascii="Times New Roman" w:eastAsia="仿宋_GB2312" w:hAnsi="Times New Roman" w:cs="Times New Roman"/>
          <w:sz w:val="32"/>
          <w:szCs w:val="32"/>
        </w:rPr>
        <w:t>美元。价格损失保障计划补贴额等于受保障商品基础面积的</w:t>
      </w:r>
      <w:r w:rsidRPr="006F1ECD">
        <w:rPr>
          <w:rFonts w:ascii="Times New Roman" w:eastAsia="仿宋_GB2312" w:hAnsi="Times New Roman" w:cs="Times New Roman"/>
          <w:sz w:val="32"/>
          <w:szCs w:val="32"/>
        </w:rPr>
        <w:t>85%</w:t>
      </w:r>
      <w:r w:rsidRPr="006F1ECD">
        <w:rPr>
          <w:rFonts w:ascii="Times New Roman" w:eastAsia="仿宋_GB2312" w:hAnsi="Times New Roman" w:cs="Times New Roman"/>
          <w:sz w:val="32"/>
          <w:szCs w:val="32"/>
        </w:rPr>
        <w:t>，乘以有效价格与基准价格之间的差额，再乘以受保障商品的计划补助产量。根据美国政府答卷，美国</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w:t>
      </w:r>
      <w:r w:rsidRPr="006F1ECD">
        <w:rPr>
          <w:rFonts w:ascii="Times New Roman" w:eastAsia="仿宋_GB2312" w:hAnsi="Times New Roman" w:cs="Times New Roman"/>
          <w:sz w:val="32"/>
          <w:szCs w:val="32"/>
        </w:rPr>
        <w:t>9</w:t>
      </w:r>
      <w:r w:rsidRPr="006F1ECD">
        <w:rPr>
          <w:rFonts w:ascii="Times New Roman" w:eastAsia="仿宋_GB2312" w:hAnsi="Times New Roman" w:cs="Times New Roman"/>
          <w:sz w:val="32"/>
          <w:szCs w:val="32"/>
        </w:rPr>
        <w:t>月</w:t>
      </w:r>
      <w:r w:rsidRPr="006F1ECD">
        <w:rPr>
          <w:rFonts w:ascii="Times New Roman" w:eastAsia="仿宋_GB2312" w:hAnsi="Times New Roman" w:cs="Times New Roman"/>
          <w:sz w:val="32"/>
          <w:szCs w:val="32"/>
        </w:rPr>
        <w:t>26</w:t>
      </w:r>
      <w:r w:rsidRPr="006F1ECD">
        <w:rPr>
          <w:rFonts w:ascii="Times New Roman" w:eastAsia="仿宋_GB2312" w:hAnsi="Times New Roman" w:cs="Times New Roman"/>
          <w:sz w:val="32"/>
          <w:szCs w:val="32"/>
        </w:rPr>
        <w:t>日《联邦公报》（</w:t>
      </w:r>
      <w:r w:rsidR="00587A10">
        <w:rPr>
          <w:rFonts w:ascii="Times New Roman" w:eastAsia="仿宋_GB2312" w:hAnsi="Times New Roman" w:cs="Times New Roman"/>
          <w:sz w:val="32"/>
          <w:szCs w:val="32"/>
        </w:rPr>
        <w:t xml:space="preserve">79 FR </w:t>
      </w:r>
      <w:r w:rsidR="00587A10">
        <w:rPr>
          <w:rFonts w:ascii="Times New Roman" w:eastAsia="仿宋_GB2312" w:hAnsi="Times New Roman" w:cs="Times New Roman"/>
          <w:sz w:val="32"/>
          <w:szCs w:val="32"/>
        </w:rPr>
        <w:lastRenderedPageBreak/>
        <w:t>57703-577212</w:t>
      </w:r>
      <w:r w:rsidRPr="006F1ECD">
        <w:rPr>
          <w:rFonts w:ascii="Times New Roman" w:eastAsia="仿宋_GB2312" w:hAnsi="Times New Roman" w:cs="Times New Roman"/>
          <w:sz w:val="32"/>
          <w:szCs w:val="32"/>
        </w:rPr>
        <w:t>）称，几乎所有生产者都会参加价格损失保障计划或农业风险保障计划，</w:t>
      </w:r>
      <w:r w:rsidR="006D5B43">
        <w:rPr>
          <w:rFonts w:ascii="Times New Roman" w:eastAsia="仿宋_GB2312" w:hAnsi="Times New Roman" w:cs="Times New Roman" w:hint="eastAsia"/>
          <w:sz w:val="32"/>
          <w:szCs w:val="32"/>
        </w:rPr>
        <w:t>预计</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作物年补贴</w:t>
      </w:r>
      <w:r w:rsidRPr="006F1ECD">
        <w:rPr>
          <w:rFonts w:ascii="Times New Roman" w:eastAsia="仿宋_GB2312" w:hAnsi="Times New Roman" w:cs="Times New Roman"/>
          <w:sz w:val="32"/>
          <w:szCs w:val="32"/>
        </w:rPr>
        <w:t>8</w:t>
      </w:r>
      <w:r w:rsidRPr="006F1ECD">
        <w:rPr>
          <w:rFonts w:ascii="Times New Roman" w:eastAsia="仿宋_GB2312" w:hAnsi="Times New Roman" w:cs="Times New Roman"/>
          <w:sz w:val="32"/>
          <w:szCs w:val="32"/>
        </w:rPr>
        <w:t>亿美元，</w:t>
      </w:r>
      <w:r w:rsidRPr="006F1ECD">
        <w:rPr>
          <w:rFonts w:ascii="Times New Roman" w:eastAsia="仿宋_GB2312" w:hAnsi="Times New Roman" w:cs="Times New Roman"/>
          <w:sz w:val="32"/>
          <w:szCs w:val="32"/>
        </w:rPr>
        <w:t>2015</w:t>
      </w:r>
      <w:r w:rsidRPr="006F1ECD">
        <w:rPr>
          <w:rFonts w:ascii="Times New Roman" w:eastAsia="仿宋_GB2312" w:hAnsi="Times New Roman" w:cs="Times New Roman"/>
          <w:sz w:val="32"/>
          <w:szCs w:val="32"/>
        </w:rPr>
        <w:t>至</w:t>
      </w:r>
      <w:r w:rsidRPr="006F1ECD">
        <w:rPr>
          <w:rFonts w:ascii="Times New Roman" w:eastAsia="仿宋_GB2312" w:hAnsi="Times New Roman" w:cs="Times New Roman"/>
          <w:sz w:val="32"/>
          <w:szCs w:val="32"/>
        </w:rPr>
        <w:t>2018</w:t>
      </w:r>
      <w:r w:rsidRPr="006F1ECD">
        <w:rPr>
          <w:rFonts w:ascii="Times New Roman" w:eastAsia="仿宋_GB2312" w:hAnsi="Times New Roman" w:cs="Times New Roman"/>
          <w:sz w:val="32"/>
          <w:szCs w:val="32"/>
        </w:rPr>
        <w:t>年补贴分别为</w:t>
      </w:r>
      <w:r w:rsidRPr="006F1ECD">
        <w:rPr>
          <w:rFonts w:ascii="Times New Roman" w:eastAsia="仿宋_GB2312" w:hAnsi="Times New Roman" w:cs="Times New Roman"/>
          <w:sz w:val="32"/>
          <w:szCs w:val="32"/>
        </w:rPr>
        <w:t>101</w:t>
      </w:r>
      <w:r w:rsidRPr="006F1ECD">
        <w:rPr>
          <w:rFonts w:ascii="Times New Roman" w:eastAsia="仿宋_GB2312" w:hAnsi="Times New Roman" w:cs="Times New Roman"/>
          <w:sz w:val="32"/>
          <w:szCs w:val="32"/>
        </w:rPr>
        <w:t>亿美元、</w:t>
      </w:r>
      <w:r w:rsidRPr="006F1ECD">
        <w:rPr>
          <w:rFonts w:ascii="Times New Roman" w:eastAsia="仿宋_GB2312" w:hAnsi="Times New Roman" w:cs="Times New Roman"/>
          <w:sz w:val="32"/>
          <w:szCs w:val="32"/>
        </w:rPr>
        <w:t>109</w:t>
      </w:r>
      <w:r w:rsidRPr="006F1ECD">
        <w:rPr>
          <w:rFonts w:ascii="Times New Roman" w:eastAsia="仿宋_GB2312" w:hAnsi="Times New Roman" w:cs="Times New Roman"/>
          <w:sz w:val="32"/>
          <w:szCs w:val="32"/>
        </w:rPr>
        <w:t>亿美元、</w:t>
      </w:r>
      <w:r w:rsidRPr="006F1ECD">
        <w:rPr>
          <w:rFonts w:ascii="Times New Roman" w:eastAsia="仿宋_GB2312" w:hAnsi="Times New Roman" w:cs="Times New Roman"/>
          <w:sz w:val="32"/>
          <w:szCs w:val="32"/>
        </w:rPr>
        <w:t>39</w:t>
      </w:r>
      <w:r w:rsidRPr="006F1ECD">
        <w:rPr>
          <w:rFonts w:ascii="Times New Roman" w:eastAsia="仿宋_GB2312" w:hAnsi="Times New Roman" w:cs="Times New Roman"/>
          <w:sz w:val="32"/>
          <w:szCs w:val="32"/>
        </w:rPr>
        <w:t>亿美元和</w:t>
      </w:r>
      <w:r w:rsidRPr="006F1ECD">
        <w:rPr>
          <w:rFonts w:ascii="Times New Roman" w:eastAsia="仿宋_GB2312" w:hAnsi="Times New Roman" w:cs="Times New Roman"/>
          <w:sz w:val="32"/>
          <w:szCs w:val="32"/>
        </w:rPr>
        <w:t>29</w:t>
      </w:r>
      <w:r w:rsidRPr="006F1ECD">
        <w:rPr>
          <w:rFonts w:ascii="Times New Roman" w:eastAsia="仿宋_GB2312" w:hAnsi="Times New Roman" w:cs="Times New Roman"/>
          <w:sz w:val="32"/>
          <w:szCs w:val="32"/>
        </w:rPr>
        <w:t>亿美元。</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美国政府补充答卷称，</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年《农业法案》制定了价格损失保障计划。所有生产商都有一次机会选择价格损失保障计划或农业风险保障计划</w:t>
      </w:r>
      <w:r>
        <w:rPr>
          <w:rFonts w:ascii="Times New Roman" w:eastAsia="仿宋_GB2312" w:hAnsi="Times New Roman" w:cs="Times New Roman" w:hint="eastAsia"/>
          <w:sz w:val="32"/>
          <w:szCs w:val="32"/>
        </w:rPr>
        <w:t>，</w:t>
      </w:r>
      <w:r w:rsidRPr="006F1ECD">
        <w:rPr>
          <w:rFonts w:ascii="Times New Roman" w:eastAsia="仿宋_GB2312" w:hAnsi="Times New Roman" w:cs="Times New Roman"/>
          <w:sz w:val="32"/>
          <w:szCs w:val="32"/>
        </w:rPr>
        <w:t>做出的选择在</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w:t>
      </w:r>
      <w:r>
        <w:rPr>
          <w:rFonts w:ascii="Times New Roman" w:eastAsia="仿宋_GB2312" w:hAnsi="Times New Roman" w:cs="Times New Roman" w:hint="eastAsia"/>
          <w:sz w:val="32"/>
          <w:szCs w:val="32"/>
        </w:rPr>
        <w:t>生</w:t>
      </w:r>
      <w:r w:rsidRPr="006F1ECD">
        <w:rPr>
          <w:rFonts w:ascii="Times New Roman" w:eastAsia="仿宋_GB2312" w:hAnsi="Times New Roman" w:cs="Times New Roman"/>
          <w:sz w:val="32"/>
          <w:szCs w:val="32"/>
        </w:rPr>
        <w:t>效期间持续有效。大约</w:t>
      </w:r>
      <w:r w:rsidRPr="006F1ECD">
        <w:rPr>
          <w:rFonts w:ascii="Times New Roman" w:eastAsia="仿宋_GB2312" w:hAnsi="Times New Roman" w:cs="Times New Roman"/>
          <w:sz w:val="32"/>
          <w:szCs w:val="32"/>
        </w:rPr>
        <w:t>9%</w:t>
      </w:r>
      <w:r w:rsidRPr="006F1ECD">
        <w:rPr>
          <w:rFonts w:ascii="Times New Roman" w:eastAsia="仿宋_GB2312" w:hAnsi="Times New Roman" w:cs="Times New Roman"/>
          <w:sz w:val="32"/>
          <w:szCs w:val="32"/>
        </w:rPr>
        <w:t>的玉米农场基础面积的和</w:t>
      </w:r>
      <w:r w:rsidRPr="006F1ECD">
        <w:rPr>
          <w:rFonts w:ascii="Times New Roman" w:eastAsia="仿宋_GB2312" w:hAnsi="Times New Roman" w:cs="Times New Roman"/>
          <w:sz w:val="32"/>
          <w:szCs w:val="32"/>
        </w:rPr>
        <w:t>4%</w:t>
      </w:r>
      <w:r w:rsidRPr="006F1ECD">
        <w:rPr>
          <w:rFonts w:ascii="Times New Roman" w:eastAsia="仿宋_GB2312" w:hAnsi="Times New Roman" w:cs="Times New Roman"/>
          <w:sz w:val="32"/>
          <w:szCs w:val="32"/>
        </w:rPr>
        <w:t>的大豆农场基础面积选择了价格损失保障计划。该计划自</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农事年开始实施，</w:t>
      </w:r>
      <w:r w:rsidRPr="006F1ECD">
        <w:rPr>
          <w:rFonts w:ascii="Times New Roman" w:eastAsia="仿宋_GB2312" w:hAnsi="Times New Roman" w:cs="Times New Roman"/>
          <w:sz w:val="32"/>
          <w:szCs w:val="32"/>
        </w:rPr>
        <w:t>2015</w:t>
      </w:r>
      <w:r w:rsidRPr="006F1ECD">
        <w:rPr>
          <w:rFonts w:ascii="Times New Roman" w:eastAsia="仿宋_GB2312" w:hAnsi="Times New Roman" w:cs="Times New Roman"/>
          <w:sz w:val="32"/>
          <w:szCs w:val="32"/>
        </w:rPr>
        <w:t>年市场价格高于或等于基准价格，</w:t>
      </w:r>
      <w:r>
        <w:rPr>
          <w:rFonts w:ascii="Times New Roman" w:eastAsia="仿宋_GB2312" w:hAnsi="Times New Roman" w:cs="Times New Roman" w:hint="eastAsia"/>
          <w:sz w:val="32"/>
          <w:szCs w:val="32"/>
        </w:rPr>
        <w:t>所以没有实际补贴</w:t>
      </w:r>
      <w:r w:rsidRPr="006F1ECD">
        <w:rPr>
          <w:rFonts w:ascii="Times New Roman" w:eastAsia="仿宋_GB2312" w:hAnsi="Times New Roman" w:cs="Times New Roman"/>
          <w:sz w:val="32"/>
          <w:szCs w:val="32"/>
        </w:rPr>
        <w:t>支出。</w:t>
      </w:r>
    </w:p>
    <w:p w:rsidR="00F72A55" w:rsidRPr="006F1ECD" w:rsidDel="006152B0"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在实地核查中，美国农业部官员表示，价格损失保障计划是四年申请一次，因此虽然今年申请者不能获得补贴，但只要后续年度大豆和玉米的有效价格低于法案设定的基准价格，申请者就能获得补贴。</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在实地核查中，美国农业部官员表示价格损失保障计划的补贴是根据</w:t>
      </w:r>
      <w:r>
        <w:rPr>
          <w:rFonts w:eastAsia="仿宋_GB2312"/>
          <w:sz w:val="32"/>
          <w:szCs w:val="32"/>
        </w:rPr>
        <w:t>农场</w:t>
      </w:r>
      <w:r w:rsidRPr="006F1ECD">
        <w:rPr>
          <w:rFonts w:eastAsia="仿宋_GB2312"/>
          <w:sz w:val="32"/>
          <w:szCs w:val="32"/>
        </w:rPr>
        <w:t>历史呈报的种植面积和作物来支付的，并不要求申请补贴的</w:t>
      </w:r>
      <w:r>
        <w:rPr>
          <w:rFonts w:eastAsia="仿宋_GB2312"/>
          <w:sz w:val="32"/>
          <w:szCs w:val="32"/>
        </w:rPr>
        <w:t>农场</w:t>
      </w:r>
      <w:r w:rsidRPr="006F1ECD">
        <w:rPr>
          <w:rFonts w:eastAsia="仿宋_GB2312"/>
          <w:sz w:val="32"/>
          <w:szCs w:val="32"/>
        </w:rPr>
        <w:t>必须种植申请补贴的作物，</w:t>
      </w:r>
      <w:r>
        <w:rPr>
          <w:rFonts w:eastAsia="仿宋_GB2312"/>
          <w:sz w:val="32"/>
          <w:szCs w:val="32"/>
        </w:rPr>
        <w:t>农场</w:t>
      </w:r>
      <w:r w:rsidRPr="006F1ECD">
        <w:rPr>
          <w:rFonts w:eastAsia="仿宋_GB2312"/>
          <w:sz w:val="32"/>
          <w:szCs w:val="32"/>
        </w:rPr>
        <w:t>可以种植其他作物或者不种植任何作物。为获得调查期内玉米和大豆实际补贴额，调查机关要求美国农业部提供申报大豆和玉米补贴但实际未种植这两种作物的统计数据，以及未申报玉米和大豆补贴但实际种植玉米和大豆的统计数据。调查机</w:t>
      </w:r>
      <w:r w:rsidRPr="006F1ECD">
        <w:rPr>
          <w:rFonts w:eastAsia="仿宋_GB2312"/>
          <w:sz w:val="32"/>
          <w:szCs w:val="32"/>
        </w:rPr>
        <w:lastRenderedPageBreak/>
        <w:t>关将这部分资料作为实地核查提取材料要求美国农业部提供，美国政府未提供这部分信息，并声称，这个补贴项目的结构设计不要求提供此类信息，对申请这个项目的基础面积上种植何种作物，美国</w:t>
      </w:r>
      <w:r w:rsidR="006D5B43">
        <w:rPr>
          <w:rFonts w:eastAsia="仿宋_GB2312" w:hint="eastAsia"/>
          <w:sz w:val="32"/>
          <w:szCs w:val="32"/>
        </w:rPr>
        <w:t>政府</w:t>
      </w:r>
      <w:r w:rsidRPr="006F1ECD">
        <w:rPr>
          <w:rFonts w:eastAsia="仿宋_GB2312"/>
          <w:sz w:val="32"/>
          <w:szCs w:val="32"/>
        </w:rPr>
        <w:t>并不征集或编制数据，因此，美方没有调查机关要求提供的具体信息。</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调查机关认为，美国农业部在实地核查时表示有这些数据，因为农场</w:t>
      </w:r>
      <w:r>
        <w:rPr>
          <w:rFonts w:ascii="Times New Roman" w:eastAsia="仿宋_GB2312" w:hAnsi="Times New Roman" w:cs="Times New Roman"/>
          <w:sz w:val="32"/>
          <w:szCs w:val="32"/>
        </w:rPr>
        <w:t>在申请补贴</w:t>
      </w:r>
      <w:r w:rsidRPr="006F1ECD">
        <w:rPr>
          <w:rFonts w:ascii="Times New Roman" w:eastAsia="仿宋_GB2312" w:hAnsi="Times New Roman" w:cs="Times New Roman"/>
          <w:sz w:val="32"/>
          <w:szCs w:val="32"/>
        </w:rPr>
        <w:t>时，要证明其在积极地从事农业生产，所以必须填报农场</w:t>
      </w:r>
      <w:r>
        <w:rPr>
          <w:rFonts w:ascii="Times New Roman" w:eastAsia="仿宋_GB2312" w:hAnsi="Times New Roman" w:cs="Times New Roman" w:hint="eastAsia"/>
          <w:sz w:val="32"/>
          <w:szCs w:val="32"/>
        </w:rPr>
        <w:t>实际</w:t>
      </w:r>
      <w:r w:rsidR="006D5B43">
        <w:rPr>
          <w:rFonts w:ascii="Times New Roman" w:eastAsia="仿宋_GB2312" w:hAnsi="Times New Roman" w:cs="Times New Roman"/>
          <w:sz w:val="32"/>
          <w:szCs w:val="32"/>
        </w:rPr>
        <w:t>种植什么作物。另</w:t>
      </w:r>
      <w:r w:rsidRPr="006F1ECD">
        <w:rPr>
          <w:rFonts w:ascii="Times New Roman" w:eastAsia="仿宋_GB2312" w:hAnsi="Times New Roman" w:cs="Times New Roman"/>
          <w:sz w:val="32"/>
          <w:szCs w:val="32"/>
        </w:rPr>
        <w:t>据美国政府答卷，价格损失保障计划的申请者需要每年报告农场耕地面积的用途，并提交生产报告，因此美国政府能够提供调查机关要求提供的数据。由于美方拒绝提供调查机关要求提供的信息，调查机关无法确定价格损失保障计划下玉米和大豆的实际补贴面积。根据《反补贴条例》第二十一条，调查机关根据可获得的事实做出裁定。根据美方提供的信息，可能有少量申请玉米或大豆补贴的农场实际未种植玉米或大豆，但也有可能实际种植玉米和大豆的农场未申请玉米或大豆的补贴。美国</w:t>
      </w:r>
      <w:r w:rsidR="006D5B43" w:rsidRPr="006F1ECD">
        <w:rPr>
          <w:rFonts w:ascii="Times New Roman" w:eastAsia="仿宋_GB2312" w:hAnsi="Times New Roman" w:cs="Times New Roman"/>
          <w:sz w:val="32"/>
          <w:szCs w:val="32"/>
        </w:rPr>
        <w:t>2014</w:t>
      </w:r>
      <w:r w:rsidR="006D5B43" w:rsidRPr="006F1ECD">
        <w:rPr>
          <w:rFonts w:ascii="Times New Roman" w:eastAsia="仿宋_GB2312" w:hAnsi="Times New Roman" w:cs="Times New Roman"/>
          <w:sz w:val="32"/>
          <w:szCs w:val="32"/>
        </w:rPr>
        <w:t>年</w:t>
      </w:r>
      <w:r w:rsidR="006D5B43" w:rsidRPr="006F1ECD">
        <w:rPr>
          <w:rFonts w:ascii="Times New Roman" w:eastAsia="仿宋_GB2312" w:hAnsi="Times New Roman" w:cs="Times New Roman"/>
          <w:sz w:val="32"/>
          <w:szCs w:val="32"/>
        </w:rPr>
        <w:t>9</w:t>
      </w:r>
      <w:r w:rsidR="006D5B43" w:rsidRPr="006F1ECD">
        <w:rPr>
          <w:rFonts w:ascii="Times New Roman" w:eastAsia="仿宋_GB2312" w:hAnsi="Times New Roman" w:cs="Times New Roman"/>
          <w:sz w:val="32"/>
          <w:szCs w:val="32"/>
        </w:rPr>
        <w:t>月</w:t>
      </w:r>
      <w:r w:rsidR="006D5B43" w:rsidRPr="006F1ECD">
        <w:rPr>
          <w:rFonts w:ascii="Times New Roman" w:eastAsia="仿宋_GB2312" w:hAnsi="Times New Roman" w:cs="Times New Roman"/>
          <w:sz w:val="32"/>
          <w:szCs w:val="32"/>
        </w:rPr>
        <w:t>26</w:t>
      </w:r>
      <w:r w:rsidR="006D5B43" w:rsidRPr="006F1ECD">
        <w:rPr>
          <w:rFonts w:ascii="Times New Roman" w:eastAsia="仿宋_GB2312" w:hAnsi="Times New Roman" w:cs="Times New Roman"/>
          <w:sz w:val="32"/>
          <w:szCs w:val="32"/>
        </w:rPr>
        <w:t>日</w:t>
      </w:r>
      <w:r w:rsidRPr="006F1ECD">
        <w:rPr>
          <w:rFonts w:ascii="Times New Roman" w:eastAsia="仿宋_GB2312" w:hAnsi="Times New Roman" w:cs="Times New Roman"/>
          <w:sz w:val="32"/>
          <w:szCs w:val="32"/>
        </w:rPr>
        <w:t>《联邦公报》（</w:t>
      </w:r>
      <w:r w:rsidR="008012FA">
        <w:rPr>
          <w:rFonts w:ascii="Times New Roman" w:eastAsia="仿宋_GB2312" w:hAnsi="Times New Roman" w:cs="Times New Roman" w:hint="eastAsia"/>
          <w:sz w:val="32"/>
          <w:szCs w:val="32"/>
        </w:rPr>
        <w:t>79 FR 57703-577212</w:t>
      </w:r>
      <w:r w:rsidRPr="006F1ECD">
        <w:rPr>
          <w:rFonts w:ascii="Times New Roman" w:eastAsia="仿宋_GB2312" w:hAnsi="Times New Roman" w:cs="Times New Roman"/>
          <w:sz w:val="32"/>
          <w:szCs w:val="32"/>
        </w:rPr>
        <w:t>）提到，当前农场主有一次重新分配基础</w:t>
      </w:r>
      <w:r>
        <w:rPr>
          <w:rFonts w:ascii="Times New Roman" w:eastAsia="仿宋_GB2312" w:hAnsi="Times New Roman" w:cs="Times New Roman" w:hint="eastAsia"/>
          <w:sz w:val="32"/>
          <w:szCs w:val="32"/>
        </w:rPr>
        <w:t>面积</w:t>
      </w:r>
      <w:r w:rsidRPr="006F1ECD">
        <w:rPr>
          <w:rFonts w:ascii="Times New Roman" w:eastAsia="仿宋_GB2312" w:hAnsi="Times New Roman" w:cs="Times New Roman"/>
          <w:sz w:val="32"/>
          <w:szCs w:val="32"/>
        </w:rPr>
        <w:t>的机会，以反映</w:t>
      </w:r>
      <w:r w:rsidRPr="006F1ECD">
        <w:rPr>
          <w:rFonts w:ascii="Times New Roman" w:eastAsia="仿宋_GB2312" w:hAnsi="Times New Roman" w:cs="Times New Roman"/>
          <w:sz w:val="32"/>
          <w:szCs w:val="32"/>
        </w:rPr>
        <w:t>2009</w:t>
      </w:r>
      <w:r w:rsidRPr="006F1ECD">
        <w:rPr>
          <w:rFonts w:ascii="Times New Roman" w:eastAsia="仿宋_GB2312" w:hAnsi="Times New Roman" w:cs="Times New Roman"/>
          <w:sz w:val="32"/>
          <w:szCs w:val="32"/>
        </w:rPr>
        <w:t>至</w:t>
      </w:r>
      <w:r w:rsidRPr="006F1ECD">
        <w:rPr>
          <w:rFonts w:ascii="Times New Roman" w:eastAsia="仿宋_GB2312" w:hAnsi="Times New Roman" w:cs="Times New Roman"/>
          <w:sz w:val="32"/>
          <w:szCs w:val="32"/>
        </w:rPr>
        <w:t>2012</w:t>
      </w:r>
      <w:r w:rsidRPr="006F1ECD">
        <w:rPr>
          <w:rFonts w:ascii="Times New Roman" w:eastAsia="仿宋_GB2312" w:hAnsi="Times New Roman" w:cs="Times New Roman"/>
          <w:sz w:val="32"/>
          <w:szCs w:val="32"/>
        </w:rPr>
        <w:t>年的实际种植历史。按照</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年《农业法案》规定，农场服务局将为有基础</w:t>
      </w:r>
      <w:r>
        <w:rPr>
          <w:rFonts w:ascii="Times New Roman" w:eastAsia="仿宋_GB2312" w:hAnsi="Times New Roman" w:cs="Times New Roman" w:hint="eastAsia"/>
          <w:sz w:val="32"/>
          <w:szCs w:val="32"/>
        </w:rPr>
        <w:t>面积</w:t>
      </w:r>
      <w:r w:rsidRPr="006F1ECD">
        <w:rPr>
          <w:rFonts w:ascii="Times New Roman" w:eastAsia="仿宋_GB2312" w:hAnsi="Times New Roman" w:cs="Times New Roman"/>
          <w:sz w:val="32"/>
          <w:szCs w:val="32"/>
        </w:rPr>
        <w:t>提供一次性更新种植记录的机会，包括产量记录。因此调查机关认定美国农业部提供的玉米和大豆农场申请价格损失保障计划的种植记录，能反映</w:t>
      </w:r>
      <w:r w:rsidRPr="006F1ECD">
        <w:rPr>
          <w:rFonts w:ascii="Times New Roman" w:eastAsia="仿宋_GB2312" w:hAnsi="Times New Roman" w:cs="Times New Roman"/>
          <w:sz w:val="32"/>
          <w:szCs w:val="32"/>
        </w:rPr>
        <w:lastRenderedPageBreak/>
        <w:t>美国玉米和大豆实际种植面积，给玉米农场和大豆</w:t>
      </w:r>
      <w:r>
        <w:rPr>
          <w:rFonts w:ascii="Times New Roman" w:eastAsia="仿宋_GB2312" w:hAnsi="Times New Roman" w:cs="Times New Roman"/>
          <w:sz w:val="32"/>
          <w:szCs w:val="32"/>
        </w:rPr>
        <w:t>农场的补贴均为给</w:t>
      </w:r>
      <w:r w:rsidRPr="006F1ECD">
        <w:rPr>
          <w:rFonts w:ascii="Times New Roman" w:eastAsia="仿宋_GB2312" w:hAnsi="Times New Roman" w:cs="Times New Roman"/>
          <w:sz w:val="32"/>
          <w:szCs w:val="32"/>
        </w:rPr>
        <w:t>玉米和大豆的补贴。</w:t>
      </w:r>
    </w:p>
    <w:p w:rsidR="00F72A55" w:rsidRPr="006F1ECD" w:rsidRDefault="00F72A55" w:rsidP="00F72A55">
      <w:pPr>
        <w:pStyle w:val="Default"/>
        <w:ind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调查机关认为</w:t>
      </w:r>
      <w:r w:rsidR="006D5B43">
        <w:rPr>
          <w:rFonts w:ascii="Times New Roman" w:eastAsia="仿宋_GB2312" w:hAnsi="Times New Roman" w:cs="Times New Roman" w:hint="eastAsia"/>
          <w:sz w:val="32"/>
          <w:szCs w:val="32"/>
        </w:rPr>
        <w:t>，</w:t>
      </w:r>
      <w:r w:rsidRPr="006F1ECD">
        <w:rPr>
          <w:rFonts w:ascii="Times New Roman" w:eastAsia="仿宋_GB2312" w:hAnsi="Times New Roman" w:cs="Times New Roman"/>
          <w:sz w:val="32"/>
          <w:szCs w:val="32"/>
        </w:rPr>
        <w:t>由于大豆和玉米的有效价格不低于</w:t>
      </w:r>
      <w:r>
        <w:rPr>
          <w:rFonts w:ascii="Times New Roman" w:eastAsia="仿宋_GB2312" w:hAnsi="Times New Roman" w:cs="Times New Roman"/>
          <w:sz w:val="32"/>
          <w:szCs w:val="32"/>
        </w:rPr>
        <w:t>基准价格</w:t>
      </w:r>
      <w:r w:rsidRPr="006F1ECD">
        <w:rPr>
          <w:rFonts w:ascii="Times New Roman" w:eastAsia="仿宋_GB2312" w:hAnsi="Times New Roman" w:cs="Times New Roman"/>
          <w:sz w:val="32"/>
          <w:szCs w:val="32"/>
        </w:rPr>
        <w:t>，</w:t>
      </w:r>
      <w:r w:rsidR="006D5B43" w:rsidRPr="006F1ECD">
        <w:rPr>
          <w:rFonts w:ascii="Times New Roman" w:eastAsia="仿宋_GB2312" w:hAnsi="Times New Roman" w:cs="Times New Roman"/>
          <w:sz w:val="32"/>
          <w:szCs w:val="32"/>
        </w:rPr>
        <w:t>2014</w:t>
      </w:r>
      <w:r w:rsidR="006D5B43" w:rsidRPr="006F1ECD">
        <w:rPr>
          <w:rFonts w:ascii="Times New Roman" w:eastAsia="仿宋_GB2312" w:hAnsi="Times New Roman" w:cs="Times New Roman"/>
          <w:sz w:val="32"/>
          <w:szCs w:val="32"/>
        </w:rPr>
        <w:t>农事年</w:t>
      </w:r>
      <w:r w:rsidRPr="006F1ECD">
        <w:rPr>
          <w:rFonts w:ascii="Times New Roman" w:eastAsia="仿宋_GB2312" w:hAnsi="Times New Roman" w:cs="Times New Roman"/>
          <w:sz w:val="32"/>
          <w:szCs w:val="32"/>
        </w:rPr>
        <w:t>没有大豆和玉米申请者获得补贴。但价格损失保障计划</w:t>
      </w:r>
      <w:r>
        <w:rPr>
          <w:rFonts w:ascii="Times New Roman" w:eastAsia="仿宋_GB2312" w:hAnsi="Times New Roman" w:cs="Times New Roman"/>
          <w:sz w:val="32"/>
          <w:szCs w:val="32"/>
        </w:rPr>
        <w:t>有效期</w:t>
      </w:r>
      <w:r w:rsidRPr="006F1ECD">
        <w:rPr>
          <w:rFonts w:ascii="Times New Roman" w:eastAsia="仿宋_GB2312" w:hAnsi="Times New Roman" w:cs="Times New Roman"/>
          <w:sz w:val="32"/>
          <w:szCs w:val="32"/>
        </w:rPr>
        <w:t>至</w:t>
      </w:r>
      <w:r w:rsidRPr="006F1ECD">
        <w:rPr>
          <w:rFonts w:ascii="Times New Roman" w:eastAsia="仿宋_GB2312" w:hAnsi="Times New Roman" w:cs="Times New Roman"/>
          <w:sz w:val="32"/>
          <w:szCs w:val="32"/>
        </w:rPr>
        <w:t>2018</w:t>
      </w:r>
      <w:r w:rsidRPr="006F1ECD">
        <w:rPr>
          <w:rFonts w:ascii="Times New Roman" w:eastAsia="仿宋_GB2312" w:hAnsi="Times New Roman" w:cs="Times New Roman"/>
          <w:sz w:val="32"/>
          <w:szCs w:val="32"/>
        </w:rPr>
        <w:t>年，在本案调查期内共有</w:t>
      </w:r>
      <w:r w:rsidRPr="006F1ECD">
        <w:rPr>
          <w:rFonts w:ascii="Times New Roman" w:eastAsia="仿宋_GB2312" w:hAnsi="Times New Roman" w:cs="Times New Roman"/>
          <w:sz w:val="32"/>
          <w:szCs w:val="32"/>
        </w:rPr>
        <w:t>12.2</w:t>
      </w:r>
      <w:r w:rsidRPr="006F1ECD">
        <w:rPr>
          <w:rFonts w:ascii="Times New Roman" w:eastAsia="仿宋_GB2312" w:hAnsi="Times New Roman" w:cs="Times New Roman"/>
          <w:sz w:val="32"/>
          <w:szCs w:val="32"/>
        </w:rPr>
        <w:t>万个玉米农场和</w:t>
      </w:r>
      <w:r w:rsidRPr="006F1ECD">
        <w:rPr>
          <w:rFonts w:ascii="Times New Roman" w:eastAsia="仿宋_GB2312" w:hAnsi="Times New Roman" w:cs="Times New Roman"/>
          <w:sz w:val="32"/>
          <w:szCs w:val="32"/>
        </w:rPr>
        <w:t>4.2</w:t>
      </w:r>
      <w:r w:rsidRPr="006F1ECD">
        <w:rPr>
          <w:rFonts w:ascii="Times New Roman" w:eastAsia="仿宋_GB2312" w:hAnsi="Times New Roman" w:cs="Times New Roman"/>
          <w:sz w:val="32"/>
          <w:szCs w:val="32"/>
        </w:rPr>
        <w:t>万个大豆农场申请该项目。该项目规定玉米和大豆的有效价格低于法案设定的</w:t>
      </w:r>
      <w:r>
        <w:rPr>
          <w:rFonts w:ascii="Times New Roman" w:eastAsia="仿宋_GB2312" w:hAnsi="Times New Roman" w:cs="Times New Roman"/>
          <w:sz w:val="32"/>
          <w:szCs w:val="32"/>
        </w:rPr>
        <w:t>基准价格</w:t>
      </w:r>
      <w:r w:rsidRPr="006F1ECD">
        <w:rPr>
          <w:rFonts w:ascii="Times New Roman" w:eastAsia="仿宋_GB2312" w:hAnsi="Times New Roman" w:cs="Times New Roman"/>
          <w:sz w:val="32"/>
          <w:szCs w:val="32"/>
        </w:rPr>
        <w:t>，申请者就能获得该项目补贴。美国</w:t>
      </w:r>
      <w:r w:rsidR="006D5B43" w:rsidRPr="006F1ECD">
        <w:rPr>
          <w:rFonts w:ascii="Times New Roman" w:eastAsia="仿宋_GB2312" w:hAnsi="Times New Roman" w:cs="Times New Roman"/>
          <w:sz w:val="32"/>
          <w:szCs w:val="32"/>
        </w:rPr>
        <w:t>2014</w:t>
      </w:r>
      <w:r w:rsidR="006D5B43" w:rsidRPr="006F1ECD">
        <w:rPr>
          <w:rFonts w:ascii="Times New Roman" w:eastAsia="仿宋_GB2312" w:hAnsi="Times New Roman" w:cs="Times New Roman"/>
          <w:sz w:val="32"/>
          <w:szCs w:val="32"/>
        </w:rPr>
        <w:t>年</w:t>
      </w:r>
      <w:r w:rsidR="006D5B43" w:rsidRPr="006F1ECD">
        <w:rPr>
          <w:rFonts w:ascii="Times New Roman" w:eastAsia="仿宋_GB2312" w:hAnsi="Times New Roman" w:cs="Times New Roman"/>
          <w:sz w:val="32"/>
          <w:szCs w:val="32"/>
        </w:rPr>
        <w:t>9</w:t>
      </w:r>
      <w:r w:rsidR="006D5B43" w:rsidRPr="006F1ECD">
        <w:rPr>
          <w:rFonts w:ascii="Times New Roman" w:eastAsia="仿宋_GB2312" w:hAnsi="Times New Roman" w:cs="Times New Roman"/>
          <w:sz w:val="32"/>
          <w:szCs w:val="32"/>
        </w:rPr>
        <w:t>月</w:t>
      </w:r>
      <w:r w:rsidR="006D5B43" w:rsidRPr="006F1ECD">
        <w:rPr>
          <w:rFonts w:ascii="Times New Roman" w:eastAsia="仿宋_GB2312" w:hAnsi="Times New Roman" w:cs="Times New Roman"/>
          <w:sz w:val="32"/>
          <w:szCs w:val="32"/>
        </w:rPr>
        <w:t>26</w:t>
      </w:r>
      <w:r w:rsidR="006D5B43" w:rsidRPr="006F1ECD">
        <w:rPr>
          <w:rFonts w:ascii="Times New Roman" w:eastAsia="仿宋_GB2312" w:hAnsi="Times New Roman" w:cs="Times New Roman"/>
          <w:sz w:val="32"/>
          <w:szCs w:val="32"/>
        </w:rPr>
        <w:t>日</w:t>
      </w:r>
      <w:r w:rsidRPr="006F1ECD">
        <w:rPr>
          <w:rFonts w:ascii="Times New Roman" w:eastAsia="仿宋_GB2312" w:hAnsi="Times New Roman" w:cs="Times New Roman"/>
          <w:sz w:val="32"/>
          <w:szCs w:val="32"/>
        </w:rPr>
        <w:t>《联邦公报》（</w:t>
      </w:r>
      <w:r w:rsidR="008012FA">
        <w:rPr>
          <w:rFonts w:ascii="Times New Roman" w:eastAsia="仿宋_GB2312" w:hAnsi="Times New Roman" w:cs="Times New Roman" w:hint="eastAsia"/>
          <w:sz w:val="32"/>
          <w:szCs w:val="32"/>
        </w:rPr>
        <w:t>79 FR 57703-577212</w:t>
      </w:r>
      <w:r w:rsidRPr="006F1ECD">
        <w:rPr>
          <w:rFonts w:ascii="Times New Roman" w:eastAsia="仿宋_GB2312" w:hAnsi="Times New Roman" w:cs="Times New Roman"/>
          <w:sz w:val="32"/>
          <w:szCs w:val="32"/>
        </w:rPr>
        <w:t>）预计价格损失保障计划和农业风险保障计划</w:t>
      </w:r>
      <w:r w:rsidRPr="006F1ECD">
        <w:rPr>
          <w:rFonts w:ascii="Times New Roman" w:eastAsia="仿宋_GB2312" w:hAnsi="Times New Roman" w:cs="Times New Roman"/>
          <w:sz w:val="32"/>
          <w:szCs w:val="32"/>
        </w:rPr>
        <w:t>2015</w:t>
      </w:r>
      <w:r w:rsidRPr="006F1ECD">
        <w:rPr>
          <w:rFonts w:ascii="Times New Roman" w:eastAsia="仿宋_GB2312" w:hAnsi="Times New Roman" w:cs="Times New Roman"/>
          <w:sz w:val="32"/>
          <w:szCs w:val="32"/>
        </w:rPr>
        <w:t>至</w:t>
      </w:r>
      <w:r w:rsidRPr="006F1ECD">
        <w:rPr>
          <w:rFonts w:ascii="Times New Roman" w:eastAsia="仿宋_GB2312" w:hAnsi="Times New Roman" w:cs="Times New Roman"/>
          <w:sz w:val="32"/>
          <w:szCs w:val="32"/>
        </w:rPr>
        <w:t>2018</w:t>
      </w:r>
      <w:r w:rsidRPr="006F1ECD">
        <w:rPr>
          <w:rFonts w:ascii="Times New Roman" w:eastAsia="仿宋_GB2312" w:hAnsi="Times New Roman" w:cs="Times New Roman"/>
          <w:sz w:val="32"/>
          <w:szCs w:val="32"/>
        </w:rPr>
        <w:t>年的补贴为</w:t>
      </w:r>
      <w:r w:rsidRPr="006F1ECD">
        <w:rPr>
          <w:rFonts w:ascii="Times New Roman" w:eastAsia="仿宋_GB2312" w:hAnsi="Times New Roman" w:cs="Times New Roman"/>
          <w:sz w:val="32"/>
          <w:szCs w:val="32"/>
        </w:rPr>
        <w:t>101</w:t>
      </w:r>
      <w:r w:rsidRPr="006F1ECD">
        <w:rPr>
          <w:rFonts w:ascii="Times New Roman" w:eastAsia="仿宋_GB2312" w:hAnsi="Times New Roman" w:cs="Times New Roman"/>
          <w:sz w:val="32"/>
          <w:szCs w:val="32"/>
        </w:rPr>
        <w:t>亿美元、</w:t>
      </w:r>
      <w:r w:rsidRPr="006F1ECD">
        <w:rPr>
          <w:rFonts w:ascii="Times New Roman" w:eastAsia="仿宋_GB2312" w:hAnsi="Times New Roman" w:cs="Times New Roman"/>
          <w:sz w:val="32"/>
          <w:szCs w:val="32"/>
        </w:rPr>
        <w:t>109</w:t>
      </w:r>
      <w:r w:rsidRPr="006F1ECD">
        <w:rPr>
          <w:rFonts w:ascii="Times New Roman" w:eastAsia="仿宋_GB2312" w:hAnsi="Times New Roman" w:cs="Times New Roman"/>
          <w:sz w:val="32"/>
          <w:szCs w:val="32"/>
        </w:rPr>
        <w:t>亿美元、</w:t>
      </w:r>
      <w:r w:rsidRPr="006F1ECD">
        <w:rPr>
          <w:rFonts w:ascii="Times New Roman" w:eastAsia="仿宋_GB2312" w:hAnsi="Times New Roman" w:cs="Times New Roman"/>
          <w:sz w:val="32"/>
          <w:szCs w:val="32"/>
        </w:rPr>
        <w:t>39</w:t>
      </w:r>
      <w:r w:rsidRPr="006F1ECD">
        <w:rPr>
          <w:rFonts w:ascii="Times New Roman" w:eastAsia="仿宋_GB2312" w:hAnsi="Times New Roman" w:cs="Times New Roman"/>
          <w:sz w:val="32"/>
          <w:szCs w:val="32"/>
        </w:rPr>
        <w:t>亿美元和</w:t>
      </w:r>
      <w:r w:rsidRPr="006F1ECD">
        <w:rPr>
          <w:rFonts w:ascii="Times New Roman" w:eastAsia="仿宋_GB2312" w:hAnsi="Times New Roman" w:cs="Times New Roman"/>
          <w:sz w:val="32"/>
          <w:szCs w:val="32"/>
        </w:rPr>
        <w:t>29</w:t>
      </w:r>
      <w:r w:rsidRPr="006F1ECD">
        <w:rPr>
          <w:rFonts w:ascii="Times New Roman" w:eastAsia="仿宋_GB2312" w:hAnsi="Times New Roman" w:cs="Times New Roman"/>
          <w:sz w:val="32"/>
          <w:szCs w:val="32"/>
        </w:rPr>
        <w:t>亿美元，而且</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农事年玉米有效价格与</w:t>
      </w:r>
      <w:r>
        <w:rPr>
          <w:rFonts w:ascii="Times New Roman" w:eastAsia="仿宋_GB2312" w:hAnsi="Times New Roman" w:cs="Times New Roman"/>
          <w:sz w:val="32"/>
          <w:szCs w:val="32"/>
        </w:rPr>
        <w:t>基准价格</w:t>
      </w:r>
      <w:r w:rsidRPr="006F1ECD">
        <w:rPr>
          <w:rFonts w:ascii="Times New Roman" w:eastAsia="仿宋_GB2312" w:hAnsi="Times New Roman" w:cs="Times New Roman"/>
          <w:sz w:val="32"/>
          <w:szCs w:val="32"/>
        </w:rPr>
        <w:t>相等。因此调查机关认定</w:t>
      </w:r>
      <w:r w:rsidR="006D5B43">
        <w:rPr>
          <w:rFonts w:ascii="Times New Roman" w:eastAsia="仿宋_GB2312" w:hAnsi="Times New Roman" w:cs="Times New Roman" w:hint="eastAsia"/>
          <w:sz w:val="32"/>
          <w:szCs w:val="32"/>
        </w:rPr>
        <w:t>，</w:t>
      </w:r>
      <w:r w:rsidRPr="006F1ECD">
        <w:rPr>
          <w:rFonts w:ascii="Times New Roman" w:eastAsia="仿宋_GB2312" w:hAnsi="Times New Roman" w:cs="Times New Roman"/>
          <w:sz w:val="32"/>
          <w:szCs w:val="32"/>
        </w:rPr>
        <w:t>价格损失保障计划有可能在将来年度内</w:t>
      </w:r>
      <w:r>
        <w:rPr>
          <w:rFonts w:ascii="Times New Roman" w:eastAsia="仿宋_GB2312" w:hAnsi="Times New Roman" w:cs="Times New Roman" w:hint="eastAsia"/>
          <w:sz w:val="32"/>
          <w:szCs w:val="32"/>
        </w:rPr>
        <w:t>对</w:t>
      </w:r>
      <w:r w:rsidRPr="006F1ECD">
        <w:rPr>
          <w:rFonts w:ascii="Times New Roman" w:eastAsia="仿宋_GB2312" w:hAnsi="Times New Roman" w:cs="Times New Roman"/>
          <w:sz w:val="32"/>
          <w:szCs w:val="32"/>
        </w:rPr>
        <w:t>申请该项目农场种植的玉米和大豆</w:t>
      </w:r>
      <w:r>
        <w:rPr>
          <w:rFonts w:ascii="Times New Roman" w:eastAsia="仿宋_GB2312" w:hAnsi="Times New Roman" w:cs="Times New Roman" w:hint="eastAsia"/>
          <w:sz w:val="32"/>
          <w:szCs w:val="32"/>
        </w:rPr>
        <w:t>提供</w:t>
      </w:r>
      <w:r w:rsidRPr="006F1ECD">
        <w:rPr>
          <w:rFonts w:ascii="Times New Roman" w:eastAsia="仿宋_GB2312" w:hAnsi="Times New Roman" w:cs="Times New Roman"/>
          <w:sz w:val="32"/>
          <w:szCs w:val="32"/>
        </w:rPr>
        <w:t>补贴利益。</w:t>
      </w:r>
    </w:p>
    <w:p w:rsidR="00F72A55" w:rsidRPr="006F1ECD" w:rsidRDefault="00F72A55" w:rsidP="00F72A55">
      <w:pPr>
        <w:spacing w:line="360" w:lineRule="auto"/>
        <w:ind w:firstLineChars="200" w:firstLine="640"/>
        <w:rPr>
          <w:rFonts w:eastAsia="仿宋_GB2312"/>
          <w:b/>
          <w:sz w:val="32"/>
          <w:szCs w:val="32"/>
        </w:rPr>
      </w:pPr>
      <w:r w:rsidRPr="006F1ECD">
        <w:rPr>
          <w:rFonts w:eastAsia="仿宋_GB2312"/>
          <w:sz w:val="32"/>
          <w:szCs w:val="32"/>
        </w:rPr>
        <w:t>综上，调查机关认定，</w:t>
      </w:r>
      <w:r w:rsidRPr="006F1ECD">
        <w:rPr>
          <w:rFonts w:eastAsia="仿宋_GB2312"/>
          <w:kern w:val="0"/>
          <w:sz w:val="32"/>
          <w:szCs w:val="32"/>
        </w:rPr>
        <w:t>价格损失保障计划</w:t>
      </w:r>
      <w:r w:rsidRPr="006F1ECD">
        <w:rPr>
          <w:rFonts w:eastAsia="仿宋_GB2312"/>
          <w:sz w:val="32"/>
          <w:szCs w:val="32"/>
        </w:rPr>
        <w:t>提供的补贴构成财政资助</w:t>
      </w:r>
      <w:r w:rsidRPr="006F1ECD">
        <w:rPr>
          <w:rFonts w:eastAsia="仿宋_GB2312"/>
          <w:kern w:val="0"/>
          <w:sz w:val="32"/>
          <w:szCs w:val="32"/>
        </w:rPr>
        <w:t>，</w:t>
      </w:r>
      <w:r w:rsidRPr="006F1ECD">
        <w:rPr>
          <w:rFonts w:eastAsia="仿宋_GB2312"/>
          <w:sz w:val="32"/>
          <w:szCs w:val="32"/>
        </w:rPr>
        <w:t>具有专向性</w:t>
      </w:r>
      <w:r w:rsidRPr="006F1ECD">
        <w:rPr>
          <w:rFonts w:eastAsia="仿宋_GB2312"/>
          <w:kern w:val="0"/>
          <w:sz w:val="32"/>
          <w:szCs w:val="32"/>
        </w:rPr>
        <w:t>，可能在未来年度</w:t>
      </w:r>
      <w:r>
        <w:rPr>
          <w:rFonts w:eastAsia="仿宋_GB2312" w:hint="eastAsia"/>
          <w:kern w:val="0"/>
          <w:sz w:val="32"/>
          <w:szCs w:val="32"/>
        </w:rPr>
        <w:t>对</w:t>
      </w:r>
      <w:r w:rsidRPr="006F1ECD">
        <w:rPr>
          <w:rFonts w:eastAsia="仿宋_GB2312"/>
          <w:kern w:val="0"/>
          <w:sz w:val="32"/>
          <w:szCs w:val="32"/>
        </w:rPr>
        <w:t>玉米和大豆</w:t>
      </w:r>
      <w:r>
        <w:rPr>
          <w:rFonts w:eastAsia="仿宋_GB2312" w:hint="eastAsia"/>
          <w:kern w:val="0"/>
          <w:sz w:val="32"/>
          <w:szCs w:val="32"/>
        </w:rPr>
        <w:t>提供补贴利益</w:t>
      </w:r>
      <w:r w:rsidRPr="006F1ECD">
        <w:rPr>
          <w:rFonts w:eastAsia="仿宋_GB2312"/>
          <w:kern w:val="0"/>
          <w:sz w:val="32"/>
          <w:szCs w:val="32"/>
        </w:rPr>
        <w:t>，构成可采取反补贴措施的补贴</w:t>
      </w:r>
      <w:r w:rsidRPr="006F1ECD">
        <w:rPr>
          <w:rFonts w:eastAsia="仿宋_GB2312"/>
          <w:sz w:val="32"/>
          <w:szCs w:val="32"/>
        </w:rPr>
        <w:t>。</w:t>
      </w:r>
    </w:p>
    <w:p w:rsidR="00F72A55" w:rsidRPr="006F1ECD" w:rsidRDefault="00F72A55" w:rsidP="00F72A55">
      <w:pPr>
        <w:pStyle w:val="a3"/>
        <w:numPr>
          <w:ilvl w:val="0"/>
          <w:numId w:val="7"/>
        </w:numPr>
        <w:ind w:firstLineChars="0"/>
        <w:outlineLvl w:val="2"/>
        <w:rPr>
          <w:rFonts w:eastAsia="黑体"/>
          <w:sz w:val="32"/>
          <w:szCs w:val="32"/>
        </w:rPr>
      </w:pPr>
      <w:bookmarkStart w:id="20" w:name="_Toc456704901"/>
      <w:r w:rsidRPr="006F1ECD">
        <w:rPr>
          <w:rFonts w:eastAsia="黑体"/>
          <w:sz w:val="32"/>
          <w:szCs w:val="32"/>
        </w:rPr>
        <w:t>农业风险保障计划</w:t>
      </w:r>
      <w:bookmarkEnd w:id="20"/>
      <w:r w:rsidR="00633143">
        <w:rPr>
          <w:rFonts w:eastAsia="黑体" w:hint="eastAsia"/>
          <w:sz w:val="32"/>
          <w:szCs w:val="32"/>
        </w:rPr>
        <w:t>。</w:t>
      </w:r>
    </w:p>
    <w:p w:rsidR="00F72A55" w:rsidRPr="006F1ECD" w:rsidRDefault="006C3584" w:rsidP="007A0EDC">
      <w:pPr>
        <w:pStyle w:val="a3"/>
        <w:spacing w:line="360" w:lineRule="auto"/>
        <w:ind w:left="1" w:firstLineChars="221" w:firstLine="707"/>
        <w:rPr>
          <w:rFonts w:eastAsia="仿宋_GB2312"/>
          <w:sz w:val="32"/>
          <w:szCs w:val="32"/>
        </w:rPr>
      </w:pPr>
      <w:r w:rsidRPr="00F72A55">
        <w:rPr>
          <w:rFonts w:eastAsia="仿宋_GB2312"/>
          <w:sz w:val="32"/>
          <w:szCs w:val="32"/>
        </w:rPr>
        <w:t>申请人主张，</w:t>
      </w:r>
      <w:r>
        <w:rPr>
          <w:rFonts w:eastAsia="仿宋_GB2312" w:hint="eastAsia"/>
          <w:sz w:val="32"/>
          <w:szCs w:val="32"/>
        </w:rPr>
        <w:t>美国</w:t>
      </w:r>
      <w:r w:rsidRPr="006F1ECD">
        <w:rPr>
          <w:rFonts w:eastAsia="仿宋_GB2312"/>
          <w:sz w:val="32"/>
          <w:szCs w:val="32"/>
        </w:rPr>
        <w:t>2014</w:t>
      </w:r>
      <w:r w:rsidRPr="006F1ECD">
        <w:rPr>
          <w:rFonts w:eastAsia="仿宋_GB2312"/>
          <w:sz w:val="32"/>
          <w:szCs w:val="32"/>
        </w:rPr>
        <w:t>年《农业法案》</w:t>
      </w:r>
      <w:r w:rsidRPr="00F72A55">
        <w:rPr>
          <w:rFonts w:eastAsia="仿宋_GB2312" w:hint="eastAsia"/>
          <w:sz w:val="32"/>
          <w:szCs w:val="32"/>
        </w:rPr>
        <w:t>取消了直接支付项目</w:t>
      </w:r>
      <w:r>
        <w:rPr>
          <w:rFonts w:eastAsia="仿宋_GB2312" w:hint="eastAsia"/>
          <w:sz w:val="32"/>
          <w:szCs w:val="32"/>
        </w:rPr>
        <w:t>、反周期支付项目和</w:t>
      </w:r>
      <w:r w:rsidRPr="006C3584">
        <w:rPr>
          <w:rFonts w:eastAsia="仿宋_GB2312" w:hint="eastAsia"/>
          <w:sz w:val="32"/>
          <w:szCs w:val="32"/>
        </w:rPr>
        <w:t>收入保障直接补贴项目</w:t>
      </w:r>
      <w:r>
        <w:rPr>
          <w:rFonts w:eastAsia="仿宋_GB2312" w:hint="eastAsia"/>
          <w:sz w:val="32"/>
          <w:szCs w:val="32"/>
        </w:rPr>
        <w:t>，</w:t>
      </w:r>
      <w:r w:rsidRPr="006C3584">
        <w:rPr>
          <w:rFonts w:eastAsia="仿宋_GB2312" w:hint="eastAsia"/>
          <w:sz w:val="32"/>
          <w:szCs w:val="32"/>
        </w:rPr>
        <w:t>新设立了</w:t>
      </w:r>
      <w:r w:rsidR="00F2194B" w:rsidRPr="00F72A55">
        <w:rPr>
          <w:rFonts w:eastAsia="仿宋_GB2312" w:hint="eastAsia"/>
          <w:sz w:val="32"/>
          <w:szCs w:val="32"/>
        </w:rPr>
        <w:t>农业风险保障</w:t>
      </w:r>
      <w:r w:rsidR="00F2194B">
        <w:rPr>
          <w:rFonts w:eastAsia="仿宋_GB2312" w:hint="eastAsia"/>
          <w:sz w:val="32"/>
          <w:szCs w:val="32"/>
        </w:rPr>
        <w:t>计划</w:t>
      </w:r>
      <w:r w:rsidR="00F2194B" w:rsidRPr="00F72A55">
        <w:rPr>
          <w:rFonts w:eastAsia="仿宋_GB2312" w:hint="eastAsia"/>
          <w:sz w:val="32"/>
          <w:szCs w:val="32"/>
        </w:rPr>
        <w:t>（</w:t>
      </w:r>
      <w:r w:rsidR="00F2194B" w:rsidRPr="00F72A55">
        <w:rPr>
          <w:rFonts w:eastAsia="仿宋_GB2312"/>
          <w:sz w:val="32"/>
          <w:szCs w:val="32"/>
        </w:rPr>
        <w:t>Agriculture Risk Coverage</w:t>
      </w:r>
      <w:r w:rsidR="00F2194B" w:rsidRPr="00F72A55">
        <w:rPr>
          <w:rFonts w:eastAsia="仿宋_GB2312" w:hint="eastAsia"/>
          <w:sz w:val="32"/>
          <w:szCs w:val="32"/>
        </w:rPr>
        <w:t>）</w:t>
      </w:r>
      <w:r w:rsidRPr="00F72A55">
        <w:rPr>
          <w:rFonts w:eastAsia="仿宋_GB2312"/>
          <w:sz w:val="32"/>
          <w:szCs w:val="32"/>
        </w:rPr>
        <w:t>，被调查产品将由此获益。</w:t>
      </w:r>
      <w:r w:rsidR="00F72A55" w:rsidRPr="006F1ECD">
        <w:rPr>
          <w:rFonts w:eastAsia="仿宋_GB2312"/>
          <w:sz w:val="32"/>
          <w:szCs w:val="32"/>
        </w:rPr>
        <w:t>农业风险保障计划包括县农业风险保障计划和农场农业风险保障计划，生产者可以在这两种计划中选择</w:t>
      </w:r>
      <w:r w:rsidR="00F72A55" w:rsidRPr="006F1ECD">
        <w:rPr>
          <w:rFonts w:eastAsia="仿宋_GB2312"/>
          <w:sz w:val="32"/>
          <w:szCs w:val="32"/>
        </w:rPr>
        <w:lastRenderedPageBreak/>
        <w:t>其中一种</w:t>
      </w:r>
      <w:r w:rsidR="00F72A55">
        <w:rPr>
          <w:rFonts w:eastAsia="仿宋_GB2312"/>
          <w:sz w:val="32"/>
          <w:szCs w:val="32"/>
        </w:rPr>
        <w:t>，被调查产品</w:t>
      </w:r>
      <w:r w:rsidR="00F72A55">
        <w:rPr>
          <w:rFonts w:eastAsia="仿宋_GB2312" w:hint="eastAsia"/>
          <w:sz w:val="32"/>
          <w:szCs w:val="32"/>
        </w:rPr>
        <w:t>将</w:t>
      </w:r>
      <w:r w:rsidR="00F72A55" w:rsidRPr="006F1ECD">
        <w:rPr>
          <w:rFonts w:eastAsia="仿宋_GB2312"/>
          <w:sz w:val="32"/>
          <w:szCs w:val="32"/>
        </w:rPr>
        <w:t>由此获益。</w:t>
      </w:r>
    </w:p>
    <w:p w:rsidR="00F72A55" w:rsidRPr="006F1ECD" w:rsidRDefault="007A0EDC" w:rsidP="007A0EDC">
      <w:pPr>
        <w:pStyle w:val="Default"/>
        <w:ind w:firstLineChars="200" w:firstLine="640"/>
        <w:rPr>
          <w:rFonts w:eastAsia="仿宋_GB2312"/>
          <w:sz w:val="32"/>
          <w:szCs w:val="32"/>
        </w:rPr>
      </w:pPr>
      <w:r w:rsidRPr="006F1ECD">
        <w:rPr>
          <w:rFonts w:ascii="Times New Roman" w:eastAsia="仿宋_GB2312" w:hAnsi="Times New Roman" w:cs="Times New Roman"/>
          <w:sz w:val="32"/>
          <w:szCs w:val="32"/>
        </w:rPr>
        <w:t>美国政府答卷称，</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年《农业法案》设立</w:t>
      </w:r>
      <w:r w:rsidRPr="006F1ECD">
        <w:rPr>
          <w:rFonts w:eastAsia="仿宋_GB2312"/>
          <w:sz w:val="32"/>
          <w:szCs w:val="32"/>
        </w:rPr>
        <w:t>农业风险保障计划</w:t>
      </w:r>
      <w:r>
        <w:rPr>
          <w:rFonts w:ascii="Times New Roman" w:eastAsia="仿宋_GB2312" w:hAnsi="Times New Roman" w:cs="Times New Roman" w:hint="eastAsia"/>
          <w:kern w:val="2"/>
          <w:sz w:val="32"/>
          <w:szCs w:val="32"/>
        </w:rPr>
        <w:t>。根据美国</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w:t>
      </w:r>
      <w:r w:rsidRPr="006F1ECD">
        <w:rPr>
          <w:rFonts w:ascii="Times New Roman" w:eastAsia="仿宋_GB2312" w:hAnsi="Times New Roman" w:cs="Times New Roman"/>
          <w:sz w:val="32"/>
          <w:szCs w:val="32"/>
        </w:rPr>
        <w:t>9</w:t>
      </w:r>
      <w:r w:rsidRPr="006F1ECD">
        <w:rPr>
          <w:rFonts w:ascii="Times New Roman" w:eastAsia="仿宋_GB2312" w:hAnsi="Times New Roman" w:cs="Times New Roman"/>
          <w:sz w:val="32"/>
          <w:szCs w:val="32"/>
        </w:rPr>
        <w:t>月</w:t>
      </w:r>
      <w:r w:rsidRPr="006F1ECD">
        <w:rPr>
          <w:rFonts w:ascii="Times New Roman" w:eastAsia="仿宋_GB2312" w:hAnsi="Times New Roman" w:cs="Times New Roman"/>
          <w:sz w:val="32"/>
          <w:szCs w:val="32"/>
        </w:rPr>
        <w:t>26</w:t>
      </w:r>
      <w:r w:rsidRPr="006F1ECD">
        <w:rPr>
          <w:rFonts w:ascii="Times New Roman" w:eastAsia="仿宋_GB2312" w:hAnsi="Times New Roman" w:cs="Times New Roman"/>
          <w:sz w:val="32"/>
          <w:szCs w:val="32"/>
        </w:rPr>
        <w:t>日《联邦公报》（</w:t>
      </w:r>
      <w:r w:rsidR="00587A10">
        <w:rPr>
          <w:rFonts w:ascii="Times New Roman" w:eastAsia="仿宋_GB2312" w:hAnsi="Times New Roman" w:cs="Times New Roman"/>
          <w:sz w:val="32"/>
          <w:szCs w:val="32"/>
        </w:rPr>
        <w:t>79 FR 57703-577212</w:t>
      </w:r>
      <w:r w:rsidRPr="006F1ECD">
        <w:rPr>
          <w:rFonts w:ascii="Times New Roman" w:eastAsia="仿宋_GB2312" w:hAnsi="Times New Roman" w:cs="Times New Roman"/>
          <w:sz w:val="32"/>
          <w:szCs w:val="32"/>
        </w:rPr>
        <w:t>），</w:t>
      </w:r>
      <w:r w:rsidRPr="006F1ECD">
        <w:rPr>
          <w:rFonts w:eastAsia="仿宋_GB2312"/>
          <w:sz w:val="32"/>
          <w:szCs w:val="32"/>
        </w:rPr>
        <w:t>农业风险保障计划</w:t>
      </w:r>
      <w:r>
        <w:rPr>
          <w:rFonts w:ascii="Times New Roman" w:eastAsia="仿宋_GB2312" w:hAnsi="Times New Roman" w:cs="Times New Roman" w:hint="eastAsia"/>
          <w:sz w:val="32"/>
          <w:szCs w:val="32"/>
        </w:rPr>
        <w:t>的受保障商品与直接支付项目、反周期支付项目和平均作物收益选择项目相同；在几乎所有情况下，符合直接支付项目、反周期支付项目和平均作物收益选择项目条件的生产者，也都符合</w:t>
      </w:r>
      <w:r w:rsidRPr="006F1ECD">
        <w:rPr>
          <w:rFonts w:eastAsia="仿宋_GB2312"/>
          <w:sz w:val="32"/>
          <w:szCs w:val="32"/>
        </w:rPr>
        <w:t>农业风险保障计划</w:t>
      </w:r>
      <w:r>
        <w:rPr>
          <w:rFonts w:ascii="Times New Roman" w:eastAsia="仿宋_GB2312" w:hAnsi="Times New Roman" w:cs="Times New Roman" w:hint="eastAsia"/>
          <w:sz w:val="32"/>
          <w:szCs w:val="32"/>
        </w:rPr>
        <w:t>的入选条件。</w:t>
      </w:r>
      <w:r w:rsidR="00F72A55" w:rsidRPr="006F1ECD">
        <w:rPr>
          <w:rFonts w:eastAsia="仿宋_GB2312"/>
          <w:sz w:val="32"/>
          <w:szCs w:val="32"/>
        </w:rPr>
        <w:t>农业风险保障计划采用两种方法计算补贴，即县农业风险保障计划和农场农业风险保障计划。县农业风险保障计划的保障标准是农作物基准收入的</w:t>
      </w:r>
      <w:r w:rsidR="00F72A55" w:rsidRPr="006F1ECD">
        <w:rPr>
          <w:rFonts w:eastAsia="仿宋_GB2312"/>
          <w:sz w:val="32"/>
          <w:szCs w:val="32"/>
        </w:rPr>
        <w:t>86%</w:t>
      </w:r>
      <w:r w:rsidR="00F72A55" w:rsidRPr="006F1ECD">
        <w:rPr>
          <w:rFonts w:eastAsia="仿宋_GB2312"/>
          <w:sz w:val="32"/>
          <w:szCs w:val="32"/>
        </w:rPr>
        <w:t>。基准收</w:t>
      </w:r>
      <w:r w:rsidR="00F72A55" w:rsidRPr="006F1ECD">
        <w:rPr>
          <w:rFonts w:eastAsia="仿宋_GB2312"/>
          <w:color w:val="000000" w:themeColor="text1"/>
          <w:sz w:val="32"/>
          <w:szCs w:val="32"/>
        </w:rPr>
        <w:t>入是该农作物前</w:t>
      </w:r>
      <w:r w:rsidR="00F72A55" w:rsidRPr="006F1ECD">
        <w:rPr>
          <w:rFonts w:eastAsia="仿宋_GB2312"/>
          <w:color w:val="000000" w:themeColor="text1"/>
          <w:sz w:val="32"/>
          <w:szCs w:val="32"/>
        </w:rPr>
        <w:t>5</w:t>
      </w:r>
      <w:r w:rsidR="00F72A55" w:rsidRPr="006F1ECD">
        <w:rPr>
          <w:rFonts w:eastAsia="仿宋_GB2312"/>
          <w:color w:val="000000" w:themeColor="text1"/>
          <w:sz w:val="32"/>
          <w:szCs w:val="32"/>
        </w:rPr>
        <w:t>年的奥林匹克平均</w:t>
      </w:r>
      <w:r w:rsidR="00F72A55" w:rsidRPr="006F1ECD">
        <w:rPr>
          <w:rStyle w:val="a7"/>
          <w:rFonts w:eastAsia="仿宋_GB2312"/>
          <w:color w:val="000000" w:themeColor="text1"/>
          <w:sz w:val="32"/>
          <w:szCs w:val="32"/>
        </w:rPr>
        <w:footnoteReference w:id="1"/>
      </w:r>
      <w:r w:rsidR="00F72A55" w:rsidRPr="006F1ECD">
        <w:rPr>
          <w:rFonts w:eastAsia="仿宋_GB2312"/>
          <w:color w:val="000000" w:themeColor="text1"/>
          <w:sz w:val="32"/>
          <w:szCs w:val="32"/>
        </w:rPr>
        <w:t>市场价格，乘以该县前</w:t>
      </w:r>
      <w:r w:rsidR="00F72A55" w:rsidRPr="006F1ECD">
        <w:rPr>
          <w:rFonts w:eastAsia="仿宋_GB2312"/>
          <w:color w:val="000000" w:themeColor="text1"/>
          <w:sz w:val="32"/>
          <w:szCs w:val="32"/>
        </w:rPr>
        <w:t>5</w:t>
      </w:r>
      <w:r w:rsidR="00F72A55" w:rsidRPr="006F1ECD">
        <w:rPr>
          <w:rFonts w:eastAsia="仿宋_GB2312"/>
          <w:color w:val="000000" w:themeColor="text1"/>
          <w:sz w:val="32"/>
          <w:szCs w:val="32"/>
        </w:rPr>
        <w:t>年的奥林匹克平均产量。当某种作物的实际收入低于农作物基准收入的</w:t>
      </w:r>
      <w:r w:rsidR="00F72A55" w:rsidRPr="006F1ECD">
        <w:rPr>
          <w:rFonts w:eastAsia="仿宋_GB2312"/>
          <w:color w:val="000000" w:themeColor="text1"/>
          <w:sz w:val="32"/>
          <w:szCs w:val="32"/>
        </w:rPr>
        <w:t>86%</w:t>
      </w:r>
      <w:r w:rsidR="00F72A55" w:rsidRPr="006F1ECD">
        <w:rPr>
          <w:rFonts w:eastAsia="仿宋_GB2312"/>
          <w:color w:val="000000" w:themeColor="text1"/>
          <w:sz w:val="32"/>
          <w:szCs w:val="32"/>
        </w:rPr>
        <w:t>时，</w:t>
      </w:r>
      <w:r w:rsidR="00F72A55" w:rsidRPr="006F1ECD">
        <w:rPr>
          <w:rFonts w:eastAsia="仿宋_GB2312"/>
          <w:sz w:val="32"/>
          <w:szCs w:val="32"/>
        </w:rPr>
        <w:t>申请者就可获得该项目补贴。补贴额为受保障商品的农场基础面积</w:t>
      </w:r>
      <w:r w:rsidR="00F72A55" w:rsidRPr="006F1ECD">
        <w:rPr>
          <w:rFonts w:eastAsia="仿宋_GB2312"/>
          <w:sz w:val="32"/>
          <w:szCs w:val="32"/>
        </w:rPr>
        <w:t>85%</w:t>
      </w:r>
      <w:r w:rsidR="00F72A55" w:rsidRPr="006F1ECD">
        <w:rPr>
          <w:rFonts w:eastAsia="仿宋_GB2312"/>
          <w:sz w:val="32"/>
          <w:szCs w:val="32"/>
        </w:rPr>
        <w:t>，乘以受保障商品的保障标准与实际收入之间的差额，但以县农作物基准收入的</w:t>
      </w:r>
      <w:r w:rsidR="00F72A55" w:rsidRPr="006F1ECD">
        <w:rPr>
          <w:rFonts w:eastAsia="仿宋_GB2312"/>
          <w:sz w:val="32"/>
          <w:szCs w:val="32"/>
        </w:rPr>
        <w:t>10%</w:t>
      </w:r>
      <w:r w:rsidR="00F72A55" w:rsidRPr="006F1ECD">
        <w:rPr>
          <w:rFonts w:eastAsia="仿宋_GB2312"/>
          <w:sz w:val="32"/>
          <w:szCs w:val="32"/>
        </w:rPr>
        <w:t>为上限。农场农业风险保障计划的保障标准是农场基准收入的</w:t>
      </w:r>
      <w:r w:rsidR="00F72A55" w:rsidRPr="006F1ECD">
        <w:rPr>
          <w:rFonts w:eastAsia="仿宋_GB2312"/>
          <w:sz w:val="32"/>
          <w:szCs w:val="32"/>
        </w:rPr>
        <w:t>86%</w:t>
      </w:r>
      <w:r w:rsidR="00F72A55" w:rsidRPr="006F1ECD">
        <w:rPr>
          <w:rFonts w:eastAsia="仿宋_GB2312"/>
          <w:sz w:val="32"/>
          <w:szCs w:val="32"/>
        </w:rPr>
        <w:t>。基准收入是所有受保障商品前</w:t>
      </w:r>
      <w:r w:rsidR="00F72A55" w:rsidRPr="006F1ECD">
        <w:rPr>
          <w:rFonts w:eastAsia="仿宋_GB2312"/>
          <w:sz w:val="32"/>
          <w:szCs w:val="32"/>
        </w:rPr>
        <w:t>5</w:t>
      </w:r>
      <w:r w:rsidR="00F72A55" w:rsidRPr="006F1ECD">
        <w:rPr>
          <w:rFonts w:eastAsia="仿宋_GB2312"/>
          <w:sz w:val="32"/>
          <w:szCs w:val="32"/>
        </w:rPr>
        <w:t>年</w:t>
      </w:r>
      <w:r w:rsidR="00F72A55" w:rsidRPr="006F1ECD">
        <w:rPr>
          <w:rFonts w:eastAsia="仿宋_GB2312"/>
          <w:color w:val="000000" w:themeColor="text1"/>
          <w:sz w:val="32"/>
          <w:szCs w:val="32"/>
        </w:rPr>
        <w:t>的奥林匹克平均收入总和。当农场实际收入（农场</w:t>
      </w:r>
      <w:r w:rsidR="00F72A55" w:rsidRPr="006F1ECD">
        <w:rPr>
          <w:rFonts w:eastAsia="仿宋_GB2312"/>
          <w:sz w:val="32"/>
          <w:szCs w:val="32"/>
        </w:rPr>
        <w:t>所有受保障商品实际收入的总和）低于农场基准收入的</w:t>
      </w:r>
      <w:r w:rsidR="00F72A55" w:rsidRPr="006F1ECD">
        <w:rPr>
          <w:rFonts w:eastAsia="仿宋_GB2312"/>
          <w:sz w:val="32"/>
          <w:szCs w:val="32"/>
        </w:rPr>
        <w:t>86%</w:t>
      </w:r>
      <w:r w:rsidR="00F72A55" w:rsidRPr="006F1ECD">
        <w:rPr>
          <w:rFonts w:eastAsia="仿宋_GB2312"/>
          <w:sz w:val="32"/>
          <w:szCs w:val="32"/>
        </w:rPr>
        <w:t>时，申请者就可获得该项目补贴。补贴额为农场所有受保障商品基础面积的</w:t>
      </w:r>
      <w:r w:rsidR="00F72A55" w:rsidRPr="006F1ECD">
        <w:rPr>
          <w:rFonts w:eastAsia="仿宋_GB2312"/>
          <w:sz w:val="32"/>
          <w:szCs w:val="32"/>
        </w:rPr>
        <w:t>65%</w:t>
      </w:r>
      <w:r w:rsidR="00F72A55" w:rsidRPr="006F1ECD">
        <w:rPr>
          <w:rFonts w:eastAsia="仿宋_GB2312"/>
          <w:sz w:val="32"/>
          <w:szCs w:val="32"/>
        </w:rPr>
        <w:t>，乘以保障标准与农场实际收入之间的差额，但以农场农业风险保障</w:t>
      </w:r>
      <w:r w:rsidR="00F72A55" w:rsidRPr="006F1ECD">
        <w:rPr>
          <w:rFonts w:eastAsia="仿宋_GB2312"/>
          <w:sz w:val="32"/>
          <w:szCs w:val="32"/>
        </w:rPr>
        <w:lastRenderedPageBreak/>
        <w:t>计划保障标准的</w:t>
      </w:r>
      <w:r w:rsidR="00F72A55" w:rsidRPr="006F1ECD">
        <w:rPr>
          <w:rFonts w:eastAsia="仿宋_GB2312"/>
          <w:sz w:val="32"/>
          <w:szCs w:val="32"/>
        </w:rPr>
        <w:t>10%</w:t>
      </w:r>
      <w:r w:rsidR="00F72A55" w:rsidRPr="006F1ECD">
        <w:rPr>
          <w:rFonts w:eastAsia="仿宋_GB2312"/>
          <w:sz w:val="32"/>
          <w:szCs w:val="32"/>
        </w:rPr>
        <w:t>为上限。</w:t>
      </w:r>
      <w:r w:rsidR="005D794D" w:rsidRPr="006F1ECD">
        <w:rPr>
          <w:rFonts w:eastAsia="仿宋_GB2312"/>
          <w:sz w:val="32"/>
          <w:szCs w:val="32"/>
        </w:rPr>
        <w:t>玉米和大豆属于农业风险保障计划的合格受保障商品。</w:t>
      </w:r>
    </w:p>
    <w:p w:rsidR="00F72A55" w:rsidRPr="006F1ECD" w:rsidRDefault="00F72A55" w:rsidP="005D794D">
      <w:pPr>
        <w:autoSpaceDE w:val="0"/>
        <w:autoSpaceDN w:val="0"/>
        <w:adjustRightInd w:val="0"/>
        <w:ind w:firstLineChars="200" w:firstLine="640"/>
        <w:rPr>
          <w:rFonts w:eastAsia="仿宋_GB2312"/>
          <w:sz w:val="32"/>
          <w:szCs w:val="32"/>
        </w:rPr>
      </w:pPr>
      <w:r w:rsidRPr="006F1ECD">
        <w:rPr>
          <w:rFonts w:eastAsia="仿宋_GB2312"/>
          <w:sz w:val="32"/>
          <w:szCs w:val="32"/>
        </w:rPr>
        <w:t>在对美国农业部的实地核查中，调查机关核实到</w:t>
      </w:r>
      <w:r w:rsidR="00F2194B">
        <w:rPr>
          <w:rFonts w:eastAsia="仿宋_GB2312" w:hint="eastAsia"/>
          <w:sz w:val="32"/>
          <w:szCs w:val="32"/>
        </w:rPr>
        <w:t>，</w:t>
      </w:r>
      <w:r w:rsidRPr="006F1ECD">
        <w:rPr>
          <w:rFonts w:eastAsia="仿宋_GB2312"/>
          <w:sz w:val="32"/>
          <w:szCs w:val="32"/>
        </w:rPr>
        <w:t>与价格损失保障计划一样，美国</w:t>
      </w:r>
      <w:r w:rsidRPr="006F1ECD">
        <w:rPr>
          <w:rFonts w:eastAsia="仿宋_GB2312"/>
          <w:sz w:val="32"/>
          <w:szCs w:val="32"/>
        </w:rPr>
        <w:t>2014</w:t>
      </w:r>
      <w:r w:rsidRPr="006F1ECD">
        <w:rPr>
          <w:rFonts w:eastAsia="仿宋_GB2312"/>
          <w:sz w:val="32"/>
          <w:szCs w:val="32"/>
        </w:rPr>
        <w:t>年《农场法案》设立了农业风险保障计划项目，</w:t>
      </w:r>
      <w:r w:rsidRPr="006F1ECD">
        <w:rPr>
          <w:rFonts w:eastAsia="仿宋_GB2312"/>
          <w:sz w:val="32"/>
          <w:szCs w:val="32"/>
        </w:rPr>
        <w:t>2014</w:t>
      </w:r>
      <w:r w:rsidRPr="006F1ECD">
        <w:rPr>
          <w:rFonts w:eastAsia="仿宋_GB2312"/>
          <w:sz w:val="32"/>
          <w:szCs w:val="32"/>
        </w:rPr>
        <w:t>年</w:t>
      </w:r>
      <w:r w:rsidRPr="006F1ECD">
        <w:rPr>
          <w:rFonts w:eastAsia="仿宋_GB2312"/>
          <w:sz w:val="32"/>
          <w:szCs w:val="32"/>
        </w:rPr>
        <w:t>9</w:t>
      </w:r>
      <w:r w:rsidRPr="006F1ECD">
        <w:rPr>
          <w:rFonts w:eastAsia="仿宋_GB2312"/>
          <w:sz w:val="32"/>
          <w:szCs w:val="32"/>
        </w:rPr>
        <w:t>月正式生效，农场可以选择参加价格损失保障计划或农业风险保障计划。</w:t>
      </w:r>
      <w:r w:rsidR="005D794D">
        <w:rPr>
          <w:rFonts w:eastAsia="仿宋_GB2312" w:hint="eastAsia"/>
          <w:sz w:val="32"/>
          <w:szCs w:val="32"/>
        </w:rPr>
        <w:t>与直接支付项目和价格损失保障计划一样，</w:t>
      </w:r>
      <w:r w:rsidR="005D794D" w:rsidRPr="006F1ECD">
        <w:rPr>
          <w:rFonts w:eastAsia="仿宋_GB2312"/>
          <w:sz w:val="32"/>
          <w:szCs w:val="32"/>
        </w:rPr>
        <w:t>农业风险保障计划</w:t>
      </w:r>
      <w:r w:rsidR="005D794D">
        <w:rPr>
          <w:rFonts w:eastAsia="仿宋_GB2312" w:hint="eastAsia"/>
          <w:sz w:val="32"/>
          <w:szCs w:val="32"/>
        </w:rPr>
        <w:t>的受益对象都是包括玉米和大豆在内的</w:t>
      </w:r>
      <w:r w:rsidR="005D794D">
        <w:rPr>
          <w:rFonts w:eastAsia="仿宋_GB2312" w:hint="eastAsia"/>
          <w:sz w:val="32"/>
          <w:szCs w:val="32"/>
        </w:rPr>
        <w:t>22</w:t>
      </w:r>
      <w:r w:rsidR="005D794D">
        <w:rPr>
          <w:rFonts w:eastAsia="仿宋_GB2312" w:hint="eastAsia"/>
          <w:sz w:val="32"/>
          <w:szCs w:val="32"/>
        </w:rPr>
        <w:t>种农作物。</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没有外国生产商和出口商提交有关本补贴项目的信息和评论意见。</w:t>
      </w:r>
    </w:p>
    <w:p w:rsidR="00F72A55" w:rsidRPr="006F1ECD" w:rsidRDefault="00F72A55" w:rsidP="00F72A55">
      <w:pPr>
        <w:pStyle w:val="Default"/>
        <w:numPr>
          <w:ilvl w:val="0"/>
          <w:numId w:val="11"/>
        </w:numPr>
        <w:jc w:val="both"/>
        <w:outlineLvl w:val="3"/>
        <w:rPr>
          <w:rFonts w:ascii="Times New Roman" w:eastAsia="仿宋_GB2312" w:hAnsi="Times New Roman" w:cs="Times New Roman"/>
          <w:b/>
          <w:sz w:val="32"/>
          <w:szCs w:val="32"/>
        </w:rPr>
      </w:pPr>
      <w:r w:rsidRPr="006F1ECD">
        <w:rPr>
          <w:rFonts w:ascii="Times New Roman" w:eastAsia="仿宋_GB2312" w:hAnsi="Times New Roman" w:cs="Times New Roman"/>
          <w:b/>
          <w:sz w:val="32"/>
          <w:szCs w:val="32"/>
        </w:rPr>
        <w:t>财政资助的认定</w:t>
      </w:r>
      <w:r w:rsidR="00633143">
        <w:rPr>
          <w:rFonts w:ascii="Times New Roman" w:eastAsia="仿宋_GB2312" w:hAnsi="Times New Roman" w:cs="Times New Roman" w:hint="eastAsia"/>
          <w:b/>
          <w:sz w:val="32"/>
          <w:szCs w:val="32"/>
        </w:rPr>
        <w:t>。</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申请人主张，在农业风险保障计划下，当条件触发时，美国政府无偿向农作物生产者提供的补贴构成财政资助。</w:t>
      </w:r>
    </w:p>
    <w:p w:rsidR="00F72A55" w:rsidRPr="006F1ECD" w:rsidRDefault="00F72A55" w:rsidP="00F72A55">
      <w:pPr>
        <w:pStyle w:val="Default"/>
        <w:ind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美国政府答卷称，在</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计划下，如果申请者的实际收入低于</w:t>
      </w:r>
      <w:r w:rsidRPr="006F1ECD">
        <w:rPr>
          <w:rFonts w:ascii="Times New Roman" w:eastAsia="仿宋_GB2312" w:hAnsi="Times New Roman" w:cs="Times New Roman"/>
          <w:sz w:val="32"/>
          <w:szCs w:val="32"/>
        </w:rPr>
        <w:t>农业风险保障计划设定的保障标准，美国政府就向合格申请者提供补助。</w:t>
      </w:r>
    </w:p>
    <w:p w:rsidR="00F72A55" w:rsidRPr="006F1ECD" w:rsidRDefault="00F72A55" w:rsidP="00F72A55">
      <w:pPr>
        <w:pStyle w:val="Default"/>
        <w:ind w:firstLine="640"/>
        <w:jc w:val="both"/>
        <w:rPr>
          <w:rFonts w:ascii="Times New Roman" w:eastAsia="仿宋_GB2312" w:hAnsi="Times New Roman" w:cs="Times New Roman"/>
          <w:color w:val="auto"/>
          <w:sz w:val="32"/>
          <w:szCs w:val="32"/>
        </w:rPr>
      </w:pPr>
      <w:r w:rsidRPr="006F1ECD">
        <w:rPr>
          <w:rFonts w:ascii="Times New Roman" w:eastAsia="仿宋_GB2312" w:hAnsi="Times New Roman" w:cs="Times New Roman"/>
          <w:sz w:val="32"/>
          <w:szCs w:val="32"/>
        </w:rPr>
        <w:t>根据美国政府答卷，玉米和大豆属于</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w:t>
      </w:r>
      <w:r w:rsidRPr="006F1ECD">
        <w:rPr>
          <w:rFonts w:ascii="Times New Roman" w:eastAsia="仿宋_GB2312" w:hAnsi="Times New Roman" w:cs="Times New Roman"/>
          <w:sz w:val="32"/>
          <w:szCs w:val="32"/>
        </w:rPr>
        <w:t>的合格受保障商品。</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w:t>
      </w:r>
      <w:r w:rsidRPr="006F1ECD">
        <w:rPr>
          <w:rFonts w:ascii="Times New Roman" w:eastAsia="仿宋_GB2312" w:hAnsi="Times New Roman" w:cs="Times New Roman"/>
          <w:sz w:val="32"/>
          <w:szCs w:val="32"/>
        </w:rPr>
        <w:t>由美国农业部农场服务局负责管理，农场服务局组织结构由国会设置，受农业部长监督。</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计划由农场服务局的各州、县和地区的现场办公室负责实施。</w:t>
      </w:r>
    </w:p>
    <w:p w:rsidR="00F72A55" w:rsidRPr="006F1ECD" w:rsidRDefault="00F72A55" w:rsidP="00F72A55">
      <w:pPr>
        <w:autoSpaceDE w:val="0"/>
        <w:autoSpaceDN w:val="0"/>
        <w:adjustRightInd w:val="0"/>
        <w:ind w:firstLineChars="200" w:firstLine="640"/>
        <w:rPr>
          <w:rFonts w:eastAsia="仿宋_GB2312"/>
          <w:color w:val="FF0000"/>
          <w:sz w:val="32"/>
          <w:szCs w:val="32"/>
        </w:rPr>
      </w:pPr>
      <w:r w:rsidRPr="006F1ECD">
        <w:rPr>
          <w:rFonts w:eastAsia="仿宋_GB2312"/>
          <w:sz w:val="32"/>
          <w:szCs w:val="32"/>
        </w:rPr>
        <w:t>在对美国农业部的实地核查中，调查机关核实到</w:t>
      </w:r>
      <w:r w:rsidR="00F2194B">
        <w:rPr>
          <w:rFonts w:eastAsia="仿宋_GB2312" w:hint="eastAsia"/>
          <w:sz w:val="32"/>
          <w:szCs w:val="32"/>
        </w:rPr>
        <w:t>，</w:t>
      </w:r>
      <w:r w:rsidRPr="006F1ECD">
        <w:rPr>
          <w:rFonts w:eastAsia="仿宋_GB2312"/>
          <w:sz w:val="32"/>
          <w:szCs w:val="32"/>
        </w:rPr>
        <w:t>农业</w:t>
      </w:r>
      <w:r w:rsidRPr="006F1ECD">
        <w:rPr>
          <w:rFonts w:eastAsia="仿宋_GB2312"/>
          <w:sz w:val="32"/>
          <w:szCs w:val="32"/>
        </w:rPr>
        <w:lastRenderedPageBreak/>
        <w:t>风险保障计划由</w:t>
      </w:r>
      <w:r w:rsidRPr="006F1ECD">
        <w:rPr>
          <w:rFonts w:eastAsia="仿宋_GB2312"/>
          <w:sz w:val="32"/>
          <w:szCs w:val="32"/>
        </w:rPr>
        <w:t>2014</w:t>
      </w:r>
      <w:r w:rsidRPr="006F1ECD">
        <w:rPr>
          <w:rFonts w:eastAsia="仿宋_GB2312"/>
          <w:sz w:val="32"/>
          <w:szCs w:val="32"/>
        </w:rPr>
        <w:t>年《农业法案》设立，与价格损失保障计划一样，如果申请符合项目设定的补贴发放条件，农业部将直接向农场支付补助资金。</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《反补贴条例》第三条第三款规定，财政资助包括</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出口国（地区）政府以拨款、贷款、资金注入等形式直接提供资金</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。美国政府通过</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w:t>
      </w:r>
      <w:r w:rsidRPr="006F1ECD">
        <w:rPr>
          <w:rFonts w:ascii="Times New Roman" w:eastAsia="仿宋_GB2312" w:hAnsi="Times New Roman" w:cs="Times New Roman"/>
          <w:sz w:val="32"/>
          <w:szCs w:val="32"/>
        </w:rPr>
        <w:t>，对符合条件的申请者，包括玉米和大豆农场直接提供资金补助，属于《反补贴条例》规定的财政资助。因此，调查机关认定</w:t>
      </w:r>
      <w:r w:rsidR="00F2194B">
        <w:rPr>
          <w:rFonts w:ascii="Times New Roman" w:eastAsia="仿宋_GB2312" w:hAnsi="Times New Roman" w:cs="Times New Roman" w:hint="eastAsia"/>
          <w:sz w:val="32"/>
          <w:szCs w:val="32"/>
        </w:rPr>
        <w:t>，</w:t>
      </w:r>
      <w:r w:rsidRPr="006F1ECD">
        <w:rPr>
          <w:rFonts w:ascii="Times New Roman" w:eastAsia="仿宋_GB2312" w:hAnsi="Times New Roman" w:cs="Times New Roman"/>
          <w:sz w:val="32"/>
          <w:szCs w:val="32"/>
        </w:rPr>
        <w:t>美国政府通过</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w:t>
      </w:r>
      <w:r w:rsidRPr="006F1ECD">
        <w:rPr>
          <w:rFonts w:ascii="Times New Roman" w:eastAsia="仿宋_GB2312" w:hAnsi="Times New Roman" w:cs="Times New Roman"/>
          <w:sz w:val="32"/>
          <w:szCs w:val="32"/>
        </w:rPr>
        <w:t>对玉米和大豆农场直接提供的资金补助，属于《反补贴条例》规定的财政资助。</w:t>
      </w:r>
    </w:p>
    <w:p w:rsidR="00F72A55" w:rsidRPr="006F1ECD" w:rsidRDefault="00F72A55" w:rsidP="00F72A55">
      <w:pPr>
        <w:pStyle w:val="Default"/>
        <w:numPr>
          <w:ilvl w:val="0"/>
          <w:numId w:val="11"/>
        </w:numPr>
        <w:jc w:val="both"/>
        <w:outlineLvl w:val="3"/>
        <w:rPr>
          <w:rFonts w:ascii="Times New Roman" w:eastAsia="仿宋_GB2312" w:hAnsi="Times New Roman" w:cs="Times New Roman"/>
          <w:b/>
          <w:sz w:val="32"/>
          <w:szCs w:val="32"/>
        </w:rPr>
      </w:pPr>
      <w:r w:rsidRPr="006F1ECD">
        <w:rPr>
          <w:rFonts w:ascii="Times New Roman" w:eastAsia="仿宋_GB2312" w:hAnsi="Times New Roman" w:cs="Times New Roman"/>
          <w:b/>
          <w:sz w:val="32"/>
          <w:szCs w:val="32"/>
        </w:rPr>
        <w:t>专向性认定</w:t>
      </w:r>
      <w:r w:rsidR="00633143">
        <w:rPr>
          <w:rFonts w:ascii="Times New Roman" w:eastAsia="仿宋_GB2312" w:hAnsi="Times New Roman" w:cs="Times New Roman" w:hint="eastAsia"/>
          <w:b/>
          <w:sz w:val="32"/>
          <w:szCs w:val="32"/>
        </w:rPr>
        <w:t>。</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申请人主张，农业风险保障计划具有明显的专向性。农业风险保障计划明确针对部分农作物，并对不同农作物设定不同的</w:t>
      </w:r>
      <w:r>
        <w:rPr>
          <w:rFonts w:ascii="Times New Roman" w:eastAsia="仿宋_GB2312" w:hAnsi="Times New Roman" w:cs="Times New Roman"/>
          <w:sz w:val="32"/>
          <w:szCs w:val="32"/>
        </w:rPr>
        <w:t>基准价格</w:t>
      </w:r>
      <w:r w:rsidRPr="006F1ECD">
        <w:rPr>
          <w:rFonts w:ascii="Times New Roman" w:eastAsia="仿宋_GB2312" w:hAnsi="Times New Roman" w:cs="Times New Roman"/>
          <w:sz w:val="32"/>
          <w:szCs w:val="32"/>
        </w:rPr>
        <w:t>。</w:t>
      </w:r>
    </w:p>
    <w:p w:rsidR="00F72A55" w:rsidRPr="006F1ECD" w:rsidRDefault="00F72A55" w:rsidP="00F72A55">
      <w:pPr>
        <w:pStyle w:val="Default"/>
        <w:ind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美国政府答卷称，</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w:t>
      </w:r>
      <w:r w:rsidRPr="006F1ECD">
        <w:rPr>
          <w:rFonts w:ascii="Times New Roman" w:eastAsia="仿宋_GB2312" w:hAnsi="Times New Roman" w:cs="Times New Roman"/>
          <w:sz w:val="32"/>
          <w:szCs w:val="32"/>
        </w:rPr>
        <w:t>的合格受保障商品包括：小麦、玉米、高粱、大麦、燕麦、长粒米和中粒米（</w:t>
      </w:r>
      <w:proofErr w:type="gramStart"/>
      <w:r w:rsidRPr="006F1ECD">
        <w:rPr>
          <w:rFonts w:ascii="Times New Roman" w:eastAsia="仿宋_GB2312" w:hAnsi="Times New Roman" w:cs="Times New Roman"/>
          <w:sz w:val="32"/>
          <w:szCs w:val="32"/>
        </w:rPr>
        <w:t>包括短粒米</w:t>
      </w:r>
      <w:proofErr w:type="gramEnd"/>
      <w:r w:rsidRPr="006F1ECD">
        <w:rPr>
          <w:rFonts w:ascii="Times New Roman" w:eastAsia="仿宋_GB2312" w:hAnsi="Times New Roman" w:cs="Times New Roman"/>
          <w:sz w:val="32"/>
          <w:szCs w:val="32"/>
        </w:rPr>
        <w:t>）、卡诺拉、油菜籽、海甘蓝、亚麻仁、芥菜籽、油菜籽、红花、芝麻籽和向日葵籽（包括油料和非油料）、美国农业部长指定的任何含油种子、花生、干豌豆、</w:t>
      </w:r>
      <w:r w:rsidR="00712349">
        <w:rPr>
          <w:rFonts w:ascii="Times New Roman" w:eastAsia="仿宋_GB2312" w:hAnsi="Times New Roman" w:cs="Times New Roman" w:hint="eastAsia"/>
          <w:sz w:val="32"/>
          <w:szCs w:val="32"/>
        </w:rPr>
        <w:t>小</w:t>
      </w:r>
      <w:r w:rsidRPr="006F1ECD">
        <w:rPr>
          <w:rFonts w:ascii="Times New Roman" w:eastAsia="仿宋_GB2312" w:hAnsi="Times New Roman" w:cs="Times New Roman"/>
          <w:sz w:val="32"/>
          <w:szCs w:val="32"/>
        </w:rPr>
        <w:t>扁豆、小鹰嘴豆、大鹰嘴豆。美国</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年《农业法案》第</w:t>
      </w:r>
      <w:r w:rsidRPr="006F1ECD">
        <w:rPr>
          <w:rFonts w:ascii="Times New Roman" w:eastAsia="仿宋_GB2312" w:hAnsi="Times New Roman" w:cs="Times New Roman"/>
          <w:sz w:val="32"/>
          <w:szCs w:val="32"/>
        </w:rPr>
        <w:t>1114</w:t>
      </w:r>
      <w:r w:rsidRPr="006F1ECD">
        <w:rPr>
          <w:rFonts w:ascii="Times New Roman" w:eastAsia="仿宋_GB2312" w:hAnsi="Times New Roman" w:cs="Times New Roman"/>
          <w:sz w:val="32"/>
          <w:szCs w:val="32"/>
        </w:rPr>
        <w:t>节第</w:t>
      </w:r>
      <w:r w:rsidRPr="006F1ECD">
        <w:rPr>
          <w:rFonts w:ascii="Times New Roman" w:eastAsia="仿宋_GB2312" w:hAnsi="Times New Roman" w:cs="Times New Roman"/>
          <w:sz w:val="32"/>
          <w:szCs w:val="32"/>
        </w:rPr>
        <w:t>5</w:t>
      </w:r>
      <w:r w:rsidRPr="006F1ECD">
        <w:rPr>
          <w:rFonts w:ascii="Times New Roman" w:eastAsia="仿宋_GB2312" w:hAnsi="Times New Roman" w:cs="Times New Roman"/>
          <w:sz w:val="32"/>
          <w:szCs w:val="32"/>
        </w:rPr>
        <w:t>款（</w:t>
      </w:r>
      <w:r w:rsidRPr="006F1ECD">
        <w:rPr>
          <w:rFonts w:ascii="Times New Roman" w:eastAsia="仿宋_GB2312" w:hAnsi="Times New Roman" w:cs="Times New Roman"/>
          <w:sz w:val="32"/>
          <w:szCs w:val="32"/>
        </w:rPr>
        <w:t>1114.e</w:t>
      </w:r>
      <w:r w:rsidRPr="006F1ECD">
        <w:rPr>
          <w:rFonts w:ascii="Times New Roman" w:eastAsia="仿宋_GB2312" w:hAnsi="Times New Roman" w:cs="Times New Roman"/>
          <w:sz w:val="32"/>
          <w:szCs w:val="32"/>
        </w:rPr>
        <w:t>）规定，任何收成年度内，某个农场的</w:t>
      </w:r>
      <w:r>
        <w:rPr>
          <w:rFonts w:ascii="Times New Roman" w:eastAsia="仿宋_GB2312" w:hAnsi="Times New Roman" w:cs="Times New Roman"/>
          <w:sz w:val="32"/>
          <w:szCs w:val="32"/>
        </w:rPr>
        <w:t>基础面积</w:t>
      </w:r>
      <w:r w:rsidRPr="006F1ECD">
        <w:rPr>
          <w:rFonts w:ascii="Times New Roman" w:eastAsia="仿宋_GB2312" w:hAnsi="Times New Roman" w:cs="Times New Roman"/>
          <w:sz w:val="32"/>
          <w:szCs w:val="32"/>
        </w:rPr>
        <w:t>上种植了水果、蔬菜或野生稻，该农场补贴面积应按照本分</w:t>
      </w:r>
      <w:r w:rsidRPr="006F1ECD">
        <w:rPr>
          <w:rFonts w:ascii="Times New Roman" w:eastAsia="仿宋_GB2312" w:hAnsi="Times New Roman" w:cs="Times New Roman"/>
          <w:sz w:val="32"/>
          <w:szCs w:val="32"/>
        </w:rPr>
        <w:lastRenderedPageBreak/>
        <w:t>节所规定的方式予以减少。只有上述种类有限的农作物可以申请</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w:t>
      </w:r>
      <w:r w:rsidRPr="006F1ECD">
        <w:rPr>
          <w:rFonts w:ascii="Times New Roman" w:eastAsia="仿宋_GB2312" w:hAnsi="Times New Roman" w:cs="Times New Roman"/>
          <w:sz w:val="32"/>
          <w:szCs w:val="32"/>
        </w:rPr>
        <w:t>，并不是所有的农作物都可以从该计划受益。</w:t>
      </w:r>
    </w:p>
    <w:p w:rsidR="00F72A55" w:rsidRPr="006F1ECD" w:rsidRDefault="00F72A55" w:rsidP="00F72A55">
      <w:pPr>
        <w:spacing w:line="360" w:lineRule="auto"/>
        <w:ind w:firstLineChars="200" w:firstLine="640"/>
        <w:rPr>
          <w:color w:val="000000"/>
          <w:kern w:val="0"/>
          <w:sz w:val="32"/>
          <w:szCs w:val="32"/>
        </w:rPr>
      </w:pPr>
      <w:r w:rsidRPr="006F1ECD">
        <w:rPr>
          <w:rFonts w:eastAsia="仿宋_GB2312"/>
          <w:sz w:val="32"/>
          <w:szCs w:val="32"/>
        </w:rPr>
        <w:t>据美国政府答卷，为</w:t>
      </w:r>
      <w:r w:rsidRPr="006F1ECD">
        <w:rPr>
          <w:rFonts w:eastAsia="仿宋_GB2312"/>
          <w:color w:val="000000"/>
          <w:sz w:val="32"/>
          <w:szCs w:val="32"/>
        </w:rPr>
        <w:t>获得</w:t>
      </w:r>
      <w:r w:rsidRPr="006F1ECD">
        <w:rPr>
          <w:rFonts w:eastAsia="仿宋_GB2312"/>
          <w:sz w:val="32"/>
          <w:szCs w:val="32"/>
        </w:rPr>
        <w:t>农业风险保障计划的申请</w:t>
      </w:r>
      <w:r w:rsidRPr="006F1ECD">
        <w:rPr>
          <w:rFonts w:eastAsia="仿宋_GB2312"/>
          <w:color w:val="000000"/>
          <w:sz w:val="32"/>
          <w:szCs w:val="32"/>
        </w:rPr>
        <w:t>资格，生产商需要满足条例中规定的所有要求。这些要求包括（但不限于）</w:t>
      </w:r>
      <w:r w:rsidRPr="006F1ECD">
        <w:rPr>
          <w:rFonts w:eastAsia="仿宋_GB2312"/>
          <w:sz w:val="32"/>
          <w:szCs w:val="32"/>
        </w:rPr>
        <w:t>：</w:t>
      </w:r>
      <w:r w:rsidRPr="006F1ECD">
        <w:rPr>
          <w:rFonts w:eastAsia="仿宋_GB2312"/>
          <w:color w:val="000000"/>
          <w:sz w:val="32"/>
          <w:szCs w:val="32"/>
        </w:rPr>
        <w:t>有在该农场种植上述有限品种作物的记录、遵守环境要求，并准确报告面积和种植情况。</w:t>
      </w:r>
      <w:r w:rsidRPr="006F1ECD">
        <w:rPr>
          <w:rFonts w:eastAsia="仿宋_GB2312"/>
          <w:sz w:val="32"/>
          <w:szCs w:val="32"/>
        </w:rPr>
        <w:t>这项规定明确将部分农作物种植户排除在农业风险保障计划之外。</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color w:val="000000"/>
          <w:sz w:val="32"/>
          <w:szCs w:val="32"/>
        </w:rPr>
        <w:t>美国政府答卷称，</w:t>
      </w:r>
      <w:r>
        <w:rPr>
          <w:rFonts w:eastAsia="仿宋_GB2312"/>
          <w:color w:val="000000"/>
          <w:sz w:val="32"/>
          <w:szCs w:val="32"/>
        </w:rPr>
        <w:t>为</w:t>
      </w:r>
      <w:r w:rsidRPr="006F1ECD">
        <w:rPr>
          <w:rFonts w:eastAsia="仿宋_GB2312"/>
          <w:color w:val="000000"/>
          <w:sz w:val="32"/>
          <w:szCs w:val="32"/>
        </w:rPr>
        <w:t>获得</w:t>
      </w:r>
      <w:r w:rsidRPr="006F1ECD">
        <w:rPr>
          <w:rFonts w:eastAsia="仿宋_GB2312"/>
          <w:sz w:val="32"/>
          <w:szCs w:val="32"/>
        </w:rPr>
        <w:t>农业风险保障计划</w:t>
      </w:r>
      <w:r>
        <w:rPr>
          <w:rFonts w:eastAsia="仿宋_GB2312" w:hint="eastAsia"/>
          <w:sz w:val="32"/>
          <w:szCs w:val="32"/>
        </w:rPr>
        <w:t>的</w:t>
      </w:r>
      <w:r>
        <w:rPr>
          <w:rFonts w:eastAsia="仿宋_GB2312" w:hint="eastAsia"/>
          <w:color w:val="000000"/>
          <w:sz w:val="32"/>
          <w:szCs w:val="32"/>
        </w:rPr>
        <w:t>补贴</w:t>
      </w:r>
      <w:r w:rsidRPr="006F1ECD">
        <w:rPr>
          <w:rFonts w:eastAsia="仿宋_GB2312"/>
          <w:color w:val="000000"/>
          <w:sz w:val="32"/>
          <w:szCs w:val="32"/>
        </w:rPr>
        <w:t>资格，所有者、经营者、地主、租户或佃农必须</w:t>
      </w:r>
      <w:r>
        <w:rPr>
          <w:rFonts w:eastAsia="仿宋_GB2312" w:hint="eastAsia"/>
          <w:color w:val="000000"/>
          <w:sz w:val="32"/>
          <w:szCs w:val="32"/>
        </w:rPr>
        <w:t>在</w:t>
      </w:r>
      <w:r w:rsidRPr="006F1ECD">
        <w:rPr>
          <w:rFonts w:eastAsia="仿宋_GB2312"/>
          <w:color w:val="000000"/>
          <w:sz w:val="32"/>
          <w:szCs w:val="32"/>
        </w:rPr>
        <w:t>农场上有基</w:t>
      </w:r>
      <w:r>
        <w:rPr>
          <w:rFonts w:eastAsia="仿宋_GB2312" w:hint="eastAsia"/>
          <w:color w:val="000000"/>
          <w:sz w:val="32"/>
          <w:szCs w:val="32"/>
        </w:rPr>
        <w:t>础</w:t>
      </w:r>
      <w:r w:rsidRPr="006F1ECD">
        <w:rPr>
          <w:rFonts w:eastAsia="仿宋_GB2312"/>
          <w:color w:val="000000"/>
          <w:sz w:val="32"/>
          <w:szCs w:val="32"/>
        </w:rPr>
        <w:t>面积</w:t>
      </w:r>
      <w:r>
        <w:rPr>
          <w:rFonts w:eastAsia="仿宋_GB2312" w:hint="eastAsia"/>
          <w:color w:val="000000"/>
          <w:sz w:val="32"/>
          <w:szCs w:val="32"/>
        </w:rPr>
        <w:t>的耕地，</w:t>
      </w:r>
      <w:r w:rsidRPr="006F1ECD">
        <w:rPr>
          <w:rFonts w:eastAsia="仿宋_GB2312"/>
          <w:color w:val="000000"/>
          <w:sz w:val="32"/>
          <w:szCs w:val="32"/>
        </w:rPr>
        <w:t>分担生产作物的风险</w:t>
      </w:r>
      <w:r>
        <w:rPr>
          <w:rFonts w:eastAsia="仿宋_GB2312" w:hint="eastAsia"/>
          <w:color w:val="000000"/>
          <w:sz w:val="32"/>
          <w:szCs w:val="32"/>
        </w:rPr>
        <w:t>，</w:t>
      </w:r>
      <w:r w:rsidRPr="006F1ECD">
        <w:rPr>
          <w:rFonts w:eastAsia="仿宋_GB2312"/>
          <w:color w:val="000000"/>
          <w:sz w:val="32"/>
          <w:szCs w:val="32"/>
        </w:rPr>
        <w:t>每年报告耕地用途，提交生产报告；在耕地上遵守环境保护</w:t>
      </w:r>
      <w:r>
        <w:rPr>
          <w:rFonts w:eastAsia="仿宋_GB2312" w:hint="eastAsia"/>
          <w:color w:val="000000"/>
          <w:sz w:val="32"/>
          <w:szCs w:val="32"/>
        </w:rPr>
        <w:t>、</w:t>
      </w:r>
      <w:r w:rsidRPr="006F1ECD">
        <w:rPr>
          <w:rFonts w:eastAsia="仿宋_GB2312"/>
          <w:color w:val="000000"/>
          <w:sz w:val="32"/>
          <w:szCs w:val="32"/>
        </w:rPr>
        <w:t>湿地保护</w:t>
      </w:r>
      <w:r>
        <w:rPr>
          <w:rFonts w:eastAsia="仿宋_GB2312" w:hint="eastAsia"/>
          <w:color w:val="000000"/>
          <w:sz w:val="32"/>
          <w:szCs w:val="32"/>
        </w:rPr>
        <w:t>和</w:t>
      </w:r>
      <w:r w:rsidRPr="006F1ECD">
        <w:rPr>
          <w:rFonts w:eastAsia="仿宋_GB2312"/>
          <w:color w:val="000000"/>
          <w:sz w:val="32"/>
          <w:szCs w:val="32"/>
        </w:rPr>
        <w:t>种植灵活性要求</w:t>
      </w:r>
      <w:r>
        <w:rPr>
          <w:rFonts w:eastAsia="仿宋_GB2312" w:hint="eastAsia"/>
          <w:color w:val="000000"/>
          <w:sz w:val="32"/>
          <w:szCs w:val="32"/>
        </w:rPr>
        <w:t>，</w:t>
      </w:r>
      <w:r w:rsidRPr="006F1ECD">
        <w:rPr>
          <w:rFonts w:eastAsia="仿宋_GB2312"/>
          <w:color w:val="000000"/>
          <w:sz w:val="32"/>
          <w:szCs w:val="32"/>
        </w:rPr>
        <w:t>将基</w:t>
      </w:r>
      <w:r>
        <w:rPr>
          <w:rFonts w:eastAsia="仿宋_GB2312" w:hint="eastAsia"/>
          <w:color w:val="000000"/>
          <w:sz w:val="32"/>
          <w:szCs w:val="32"/>
        </w:rPr>
        <w:t>础面</w:t>
      </w:r>
      <w:r>
        <w:rPr>
          <w:rFonts w:eastAsia="仿宋_GB2312"/>
          <w:color w:val="000000"/>
          <w:sz w:val="32"/>
          <w:szCs w:val="32"/>
        </w:rPr>
        <w:t>积</w:t>
      </w:r>
      <w:r w:rsidRPr="006F1ECD">
        <w:rPr>
          <w:rFonts w:eastAsia="仿宋_GB2312"/>
          <w:color w:val="000000"/>
          <w:sz w:val="32"/>
          <w:szCs w:val="32"/>
        </w:rPr>
        <w:t>耕地</w:t>
      </w:r>
      <w:r>
        <w:rPr>
          <w:rFonts w:eastAsia="仿宋_GB2312" w:hint="eastAsia"/>
          <w:color w:val="000000"/>
          <w:sz w:val="32"/>
          <w:szCs w:val="32"/>
        </w:rPr>
        <w:t>用</w:t>
      </w:r>
      <w:r w:rsidRPr="006F1ECD">
        <w:rPr>
          <w:rFonts w:eastAsia="仿宋_GB2312"/>
          <w:color w:val="000000"/>
          <w:sz w:val="32"/>
          <w:szCs w:val="32"/>
        </w:rPr>
        <w:t>于农业相关活动</w:t>
      </w:r>
      <w:r>
        <w:rPr>
          <w:rFonts w:eastAsia="仿宋_GB2312" w:hint="eastAsia"/>
          <w:color w:val="000000"/>
          <w:sz w:val="32"/>
          <w:szCs w:val="32"/>
        </w:rPr>
        <w:t>，</w:t>
      </w:r>
      <w:r w:rsidRPr="006F1ECD">
        <w:rPr>
          <w:rFonts w:eastAsia="仿宋_GB2312"/>
          <w:color w:val="000000"/>
          <w:sz w:val="32"/>
          <w:szCs w:val="32"/>
        </w:rPr>
        <w:t>防止水土流失</w:t>
      </w:r>
      <w:r>
        <w:rPr>
          <w:rFonts w:eastAsia="仿宋_GB2312" w:hint="eastAsia"/>
          <w:color w:val="000000"/>
          <w:sz w:val="32"/>
          <w:szCs w:val="32"/>
        </w:rPr>
        <w:t>和</w:t>
      </w:r>
      <w:r w:rsidRPr="006F1ECD">
        <w:rPr>
          <w:rFonts w:eastAsia="仿宋_GB2312"/>
          <w:color w:val="000000"/>
          <w:sz w:val="32"/>
          <w:szCs w:val="32"/>
        </w:rPr>
        <w:t>控制杂草</w:t>
      </w:r>
      <w:r>
        <w:rPr>
          <w:rFonts w:eastAsia="仿宋_GB2312" w:hint="eastAsia"/>
          <w:color w:val="000000"/>
          <w:sz w:val="32"/>
          <w:szCs w:val="32"/>
        </w:rPr>
        <w:t>等</w:t>
      </w:r>
      <w:r w:rsidRPr="006F1ECD">
        <w:rPr>
          <w:rFonts w:eastAsia="仿宋_GB2312"/>
          <w:color w:val="000000"/>
          <w:sz w:val="32"/>
          <w:szCs w:val="32"/>
        </w:rPr>
        <w:t>。</w:t>
      </w:r>
      <w:r w:rsidRPr="006F1ECD">
        <w:rPr>
          <w:rFonts w:eastAsia="仿宋_GB2312"/>
          <w:sz w:val="32"/>
          <w:szCs w:val="32"/>
        </w:rPr>
        <w:t>这些条件对农业风险保障计划</w:t>
      </w:r>
      <w:r w:rsidRPr="006F1ECD">
        <w:rPr>
          <w:rFonts w:eastAsia="仿宋_GB2312"/>
          <w:kern w:val="0"/>
          <w:sz w:val="32"/>
          <w:szCs w:val="32"/>
        </w:rPr>
        <w:t>的</w:t>
      </w:r>
      <w:r w:rsidRPr="006F1ECD">
        <w:rPr>
          <w:rFonts w:eastAsia="仿宋_GB2312"/>
          <w:sz w:val="32"/>
          <w:szCs w:val="32"/>
        </w:rPr>
        <w:t>申请人资格进行进一步限制。</w:t>
      </w:r>
    </w:p>
    <w:p w:rsidR="00F72A55" w:rsidRPr="006F1ECD" w:rsidRDefault="00F72A55" w:rsidP="00F72A55">
      <w:pPr>
        <w:spacing w:line="360" w:lineRule="auto"/>
        <w:ind w:firstLineChars="200" w:firstLine="640"/>
        <w:rPr>
          <w:rFonts w:eastAsia="仿宋_GB2312"/>
          <w:color w:val="000000"/>
          <w:sz w:val="32"/>
          <w:szCs w:val="32"/>
        </w:rPr>
      </w:pPr>
      <w:r w:rsidRPr="006F1ECD">
        <w:rPr>
          <w:rFonts w:eastAsia="仿宋_GB2312"/>
          <w:sz w:val="32"/>
          <w:szCs w:val="32"/>
        </w:rPr>
        <w:t>在对美国农业部的实地核查中，调查机关核实了上述情况。</w:t>
      </w:r>
    </w:p>
    <w:p w:rsidR="00F72A55" w:rsidRPr="006F1ECD" w:rsidRDefault="00F72A55" w:rsidP="00F72A55">
      <w:pPr>
        <w:pStyle w:val="Default"/>
        <w:ind w:firstLineChars="200" w:firstLine="640"/>
        <w:jc w:val="both"/>
        <w:rPr>
          <w:rFonts w:ascii="Times New Roman" w:eastAsia="仿宋_GB2312" w:hAnsi="Times New Roman" w:cs="Times New Roman"/>
          <w:b/>
          <w:sz w:val="32"/>
          <w:szCs w:val="32"/>
        </w:rPr>
      </w:pPr>
      <w:r w:rsidRPr="006F1ECD">
        <w:rPr>
          <w:rFonts w:ascii="Times New Roman" w:eastAsia="仿宋_GB2312" w:hAnsi="Times New Roman" w:cs="Times New Roman"/>
          <w:sz w:val="32"/>
          <w:szCs w:val="32"/>
        </w:rPr>
        <w:t>《反补贴条例》第四条第二款规定：</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具有下列情形之一的补贴，具有专向性：</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（二）由出口国（地区）法律、法规明确规定的某些企业、产业获得的补贴</w:t>
      </w:r>
      <w:r w:rsidRPr="006F1ECD">
        <w:rPr>
          <w:rFonts w:ascii="Times New Roman" w:eastAsia="仿宋_GB2312" w:hAnsi="Times New Roman" w:cs="Times New Roman"/>
          <w:sz w:val="32"/>
          <w:szCs w:val="32"/>
        </w:rPr>
        <w:t>”</w:t>
      </w:r>
      <w:r w:rsidRPr="006F1EC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调查机关认为，</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w:t>
      </w:r>
      <w:r>
        <w:rPr>
          <w:rFonts w:ascii="Times New Roman" w:eastAsia="仿宋_GB2312" w:hAnsi="Times New Roman" w:cs="Times New Roman"/>
          <w:sz w:val="32"/>
          <w:szCs w:val="32"/>
        </w:rPr>
        <w:t>的合格受保障商品只限于</w:t>
      </w:r>
      <w:r w:rsidRPr="006F1ECD">
        <w:rPr>
          <w:rFonts w:ascii="Times New Roman" w:eastAsia="仿宋_GB2312" w:hAnsi="Times New Roman" w:cs="Times New Roman"/>
          <w:sz w:val="32"/>
          <w:szCs w:val="32"/>
        </w:rPr>
        <w:t>玉米和大豆在内的</w:t>
      </w:r>
      <w:r w:rsidRPr="006F1ECD">
        <w:rPr>
          <w:rFonts w:ascii="Times New Roman" w:eastAsia="仿宋_GB2312" w:hAnsi="Times New Roman" w:cs="Times New Roman"/>
          <w:sz w:val="32"/>
          <w:szCs w:val="32"/>
        </w:rPr>
        <w:t>22</w:t>
      </w:r>
      <w:r w:rsidRPr="006F1ECD">
        <w:rPr>
          <w:rFonts w:ascii="Times New Roman" w:eastAsia="仿宋_GB2312" w:hAnsi="Times New Roman" w:cs="Times New Roman"/>
          <w:sz w:val="32"/>
          <w:szCs w:val="32"/>
        </w:rPr>
        <w:t>种农作物</w:t>
      </w:r>
      <w:r>
        <w:rPr>
          <w:rFonts w:ascii="Times New Roman" w:eastAsia="仿宋_GB2312" w:hAnsi="Times New Roman" w:cs="Times New Roman" w:hint="eastAsia"/>
          <w:sz w:val="32"/>
          <w:szCs w:val="32"/>
        </w:rPr>
        <w:t>，</w:t>
      </w:r>
      <w:r w:rsidRPr="006F1ECD">
        <w:rPr>
          <w:rFonts w:ascii="Times New Roman" w:eastAsia="仿宋_GB2312" w:hAnsi="Times New Roman" w:cs="Times New Roman"/>
          <w:sz w:val="32"/>
          <w:szCs w:val="32"/>
        </w:rPr>
        <w:t>申请</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w:t>
      </w:r>
      <w:r w:rsidRPr="006F1ECD">
        <w:rPr>
          <w:rFonts w:ascii="Times New Roman" w:eastAsia="仿宋_GB2312" w:hAnsi="Times New Roman" w:cs="Times New Roman"/>
          <w:sz w:val="32"/>
          <w:szCs w:val="32"/>
        </w:rPr>
        <w:t>需要符合多个条件，</w:t>
      </w:r>
      <w:r w:rsidRPr="006F1ECD">
        <w:rPr>
          <w:rFonts w:ascii="Times New Roman" w:eastAsia="仿宋_GB2312" w:hAnsi="Times New Roman" w:cs="Times New Roman"/>
          <w:sz w:val="32"/>
          <w:szCs w:val="32"/>
        </w:rPr>
        <w:lastRenderedPageBreak/>
        <w:t>包括</w:t>
      </w:r>
      <w:r>
        <w:rPr>
          <w:rFonts w:ascii="Times New Roman" w:eastAsia="仿宋_GB2312" w:hAnsi="Times New Roman" w:cs="Times New Roman"/>
          <w:sz w:val="32"/>
          <w:szCs w:val="32"/>
        </w:rPr>
        <w:t>有</w:t>
      </w:r>
      <w:r w:rsidRPr="006F1ECD">
        <w:rPr>
          <w:rFonts w:ascii="Times New Roman" w:eastAsia="仿宋_GB2312" w:hAnsi="Times New Roman" w:cs="Times New Roman"/>
          <w:sz w:val="32"/>
          <w:szCs w:val="32"/>
        </w:rPr>
        <w:t>合格受保障商品的历史种植记录等</w:t>
      </w:r>
      <w:r>
        <w:rPr>
          <w:rFonts w:ascii="Times New Roman" w:eastAsia="仿宋_GB2312" w:hAnsi="Times New Roman" w:cs="Times New Roman" w:hint="eastAsia"/>
          <w:sz w:val="32"/>
          <w:szCs w:val="32"/>
        </w:rPr>
        <w:t>，该补贴项目符合</w:t>
      </w:r>
      <w:r w:rsidRPr="006F1ECD">
        <w:rPr>
          <w:rFonts w:ascii="Times New Roman" w:eastAsia="仿宋_GB2312" w:hAnsi="Times New Roman" w:cs="Times New Roman"/>
          <w:sz w:val="32"/>
          <w:szCs w:val="32"/>
        </w:rPr>
        <w:t>《反补贴条例》</w:t>
      </w:r>
      <w:r>
        <w:rPr>
          <w:rFonts w:ascii="Times New Roman" w:eastAsia="仿宋_GB2312" w:hAnsi="Times New Roman" w:cs="Times New Roman" w:hint="eastAsia"/>
          <w:sz w:val="32"/>
          <w:szCs w:val="32"/>
        </w:rPr>
        <w:t>的</w:t>
      </w:r>
      <w:r w:rsidR="00782F7D">
        <w:rPr>
          <w:rFonts w:ascii="Times New Roman" w:eastAsia="仿宋_GB2312" w:hAnsi="Times New Roman" w:cs="Times New Roman" w:hint="eastAsia"/>
          <w:sz w:val="32"/>
          <w:szCs w:val="32"/>
        </w:rPr>
        <w:t>专向性</w:t>
      </w:r>
      <w:r>
        <w:rPr>
          <w:rFonts w:ascii="Times New Roman" w:eastAsia="仿宋_GB2312" w:hAnsi="Times New Roman" w:cs="Times New Roman" w:hint="eastAsia"/>
          <w:sz w:val="32"/>
          <w:szCs w:val="32"/>
        </w:rPr>
        <w:t>规定</w:t>
      </w:r>
      <w:r w:rsidRPr="006F1ECD">
        <w:rPr>
          <w:rFonts w:ascii="Times New Roman" w:eastAsia="仿宋_GB2312" w:hAnsi="Times New Roman" w:cs="Times New Roman"/>
          <w:sz w:val="32"/>
          <w:szCs w:val="32"/>
        </w:rPr>
        <w:t>。因此调查机关认定，</w:t>
      </w:r>
      <w:r w:rsidRPr="006F1ECD">
        <w:rPr>
          <w:rFonts w:ascii="Times New Roman" w:eastAsia="仿宋_GB2312" w:hAnsi="Times New Roman" w:cs="Times New Roman"/>
          <w:kern w:val="2"/>
          <w:sz w:val="32"/>
          <w:szCs w:val="32"/>
        </w:rPr>
        <w:t>农业风险保障</w:t>
      </w:r>
      <w:r w:rsidRPr="006F1ECD">
        <w:rPr>
          <w:rFonts w:ascii="Times New Roman" w:eastAsia="仿宋_GB2312" w:hAnsi="Times New Roman" w:cs="Times New Roman"/>
          <w:color w:val="auto"/>
          <w:sz w:val="32"/>
          <w:szCs w:val="32"/>
        </w:rPr>
        <w:t>计划</w:t>
      </w:r>
      <w:r w:rsidRPr="006F1ECD">
        <w:rPr>
          <w:rFonts w:ascii="Times New Roman" w:eastAsia="仿宋_GB2312" w:hAnsi="Times New Roman" w:cs="Times New Roman"/>
          <w:sz w:val="32"/>
          <w:szCs w:val="32"/>
        </w:rPr>
        <w:t>具有专向性。</w:t>
      </w:r>
    </w:p>
    <w:p w:rsidR="00F72A55" w:rsidRPr="006F1ECD" w:rsidRDefault="00F72A55" w:rsidP="00F72A55">
      <w:pPr>
        <w:pStyle w:val="Default"/>
        <w:numPr>
          <w:ilvl w:val="0"/>
          <w:numId w:val="11"/>
        </w:numPr>
        <w:jc w:val="both"/>
        <w:outlineLvl w:val="3"/>
        <w:rPr>
          <w:rFonts w:ascii="Times New Roman" w:eastAsia="黑体" w:hAnsi="Times New Roman" w:cs="Times New Roman"/>
          <w:sz w:val="32"/>
          <w:szCs w:val="32"/>
        </w:rPr>
      </w:pPr>
      <w:r w:rsidRPr="00633143">
        <w:rPr>
          <w:rFonts w:ascii="Times New Roman" w:eastAsia="仿宋_GB2312" w:hAnsi="Times New Roman" w:cs="Times New Roman"/>
          <w:b/>
          <w:sz w:val="32"/>
          <w:szCs w:val="32"/>
        </w:rPr>
        <w:t>补贴利益认定</w:t>
      </w:r>
      <w:r w:rsidR="00633143">
        <w:rPr>
          <w:rFonts w:ascii="Times New Roman" w:eastAsia="黑体" w:hAnsi="Times New Roman" w:cs="Times New Roman" w:hint="eastAsia"/>
          <w:sz w:val="32"/>
          <w:szCs w:val="32"/>
        </w:rPr>
        <w:t>。</w:t>
      </w:r>
    </w:p>
    <w:p w:rsidR="00F72A55" w:rsidRPr="006F1ECD" w:rsidRDefault="00F72A55" w:rsidP="00F72A55">
      <w:pPr>
        <w:pStyle w:val="Default"/>
        <w:ind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申请人主张，被调查产品可能从农业风险保障计划受益，补贴率为</w:t>
      </w:r>
      <w:r>
        <w:rPr>
          <w:rFonts w:ascii="Times New Roman" w:eastAsia="仿宋_GB2312" w:hAnsi="Times New Roman" w:cs="Times New Roman" w:hint="eastAsia"/>
          <w:sz w:val="32"/>
          <w:szCs w:val="32"/>
        </w:rPr>
        <w:t>农</w:t>
      </w:r>
      <w:r w:rsidRPr="006F1ECD">
        <w:rPr>
          <w:rFonts w:ascii="Times New Roman" w:eastAsia="仿宋_GB2312" w:hAnsi="Times New Roman" w:cs="Times New Roman"/>
          <w:sz w:val="32"/>
          <w:szCs w:val="32"/>
        </w:rPr>
        <w:t>作物实际收入与县农业风险保障基准收入的差，或农场实际收入与农场农业风险保障</w:t>
      </w:r>
      <w:r>
        <w:rPr>
          <w:rFonts w:ascii="Times New Roman" w:eastAsia="仿宋_GB2312" w:hAnsi="Times New Roman" w:cs="Times New Roman" w:hint="eastAsia"/>
          <w:sz w:val="32"/>
          <w:szCs w:val="32"/>
        </w:rPr>
        <w:t>基准</w:t>
      </w:r>
      <w:r w:rsidRPr="006F1ECD">
        <w:rPr>
          <w:rFonts w:ascii="Times New Roman" w:eastAsia="仿宋_GB2312" w:hAnsi="Times New Roman" w:cs="Times New Roman"/>
          <w:sz w:val="32"/>
          <w:szCs w:val="32"/>
        </w:rPr>
        <w:t>收入的差。</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美国政府答卷称，</w:t>
      </w:r>
      <w:r w:rsidRPr="006F1ECD">
        <w:rPr>
          <w:rFonts w:ascii="Times New Roman" w:eastAsia="仿宋_GB2312" w:hAnsi="Times New Roman" w:cs="Times New Roman"/>
          <w:kern w:val="2"/>
          <w:sz w:val="32"/>
          <w:szCs w:val="32"/>
        </w:rPr>
        <w:t>农业风险保障计划</w:t>
      </w:r>
      <w:r w:rsidRPr="006F1ECD">
        <w:rPr>
          <w:rFonts w:ascii="Times New Roman" w:eastAsia="仿宋_GB2312" w:hAnsi="Times New Roman" w:cs="Times New Roman"/>
          <w:color w:val="auto"/>
          <w:sz w:val="32"/>
          <w:szCs w:val="32"/>
        </w:rPr>
        <w:t>采用两种方法计算补贴，即</w:t>
      </w:r>
      <w:r w:rsidRPr="006F1ECD">
        <w:rPr>
          <w:rFonts w:ascii="Times New Roman" w:eastAsia="仿宋_GB2312" w:hAnsi="Times New Roman" w:cs="Times New Roman"/>
          <w:sz w:val="32"/>
          <w:szCs w:val="32"/>
        </w:rPr>
        <w:t>县农业风险保障计划</w:t>
      </w:r>
      <w:r w:rsidRPr="006F1ECD">
        <w:rPr>
          <w:rFonts w:ascii="Times New Roman" w:eastAsia="仿宋_GB2312" w:hAnsi="Times New Roman" w:cs="Times New Roman"/>
          <w:color w:val="auto"/>
          <w:sz w:val="32"/>
          <w:szCs w:val="32"/>
        </w:rPr>
        <w:t>和</w:t>
      </w:r>
      <w:r w:rsidRPr="006F1ECD">
        <w:rPr>
          <w:rFonts w:ascii="Times New Roman" w:eastAsia="仿宋_GB2312" w:hAnsi="Times New Roman" w:cs="Times New Roman"/>
          <w:sz w:val="32"/>
          <w:szCs w:val="32"/>
        </w:rPr>
        <w:t>农场农业风险保障</w:t>
      </w:r>
      <w:r w:rsidRPr="006F1ECD">
        <w:rPr>
          <w:rFonts w:ascii="Times New Roman" w:eastAsia="仿宋_GB2312" w:hAnsi="Times New Roman" w:cs="Times New Roman"/>
          <w:color w:val="auto"/>
          <w:sz w:val="32"/>
          <w:szCs w:val="32"/>
        </w:rPr>
        <w:t>计划。在</w:t>
      </w:r>
      <w:r w:rsidRPr="006F1ECD">
        <w:rPr>
          <w:rFonts w:ascii="Times New Roman" w:eastAsia="仿宋_GB2312" w:hAnsi="Times New Roman" w:cs="Times New Roman"/>
          <w:sz w:val="32"/>
          <w:szCs w:val="32"/>
        </w:rPr>
        <w:t>县农业风险保障计划中，当某种作物的实际收入低于农作物基准收入的</w:t>
      </w:r>
      <w:r w:rsidRPr="006F1ECD">
        <w:rPr>
          <w:rFonts w:ascii="Times New Roman" w:eastAsia="仿宋_GB2312" w:hAnsi="Times New Roman" w:cs="Times New Roman"/>
          <w:sz w:val="32"/>
          <w:szCs w:val="32"/>
        </w:rPr>
        <w:t>86%</w:t>
      </w:r>
      <w:r w:rsidRPr="006F1ECD">
        <w:rPr>
          <w:rFonts w:ascii="Times New Roman" w:eastAsia="仿宋_GB2312" w:hAnsi="Times New Roman" w:cs="Times New Roman"/>
          <w:sz w:val="32"/>
          <w:szCs w:val="32"/>
        </w:rPr>
        <w:t>时，申请者就可获得政府补贴。补贴额为受保障商品的农场基础面积</w:t>
      </w:r>
      <w:r w:rsidRPr="006F1ECD">
        <w:rPr>
          <w:rFonts w:ascii="Times New Roman" w:eastAsia="仿宋_GB2312" w:hAnsi="Times New Roman" w:cs="Times New Roman"/>
          <w:sz w:val="32"/>
          <w:szCs w:val="32"/>
        </w:rPr>
        <w:t>85%</w:t>
      </w:r>
      <w:r w:rsidRPr="006F1ECD">
        <w:rPr>
          <w:rFonts w:ascii="Times New Roman" w:eastAsia="仿宋_GB2312" w:hAnsi="Times New Roman" w:cs="Times New Roman"/>
          <w:sz w:val="32"/>
          <w:szCs w:val="32"/>
        </w:rPr>
        <w:t>，乘以受保障商品的保障标准与实际收入之间的差额。在农场农业风险保障计划中，当农场实际收入低于农场基准收入的</w:t>
      </w:r>
      <w:r w:rsidRPr="006F1ECD">
        <w:rPr>
          <w:rFonts w:ascii="Times New Roman" w:eastAsia="仿宋_GB2312" w:hAnsi="Times New Roman" w:cs="Times New Roman"/>
          <w:sz w:val="32"/>
          <w:szCs w:val="32"/>
        </w:rPr>
        <w:t>86%</w:t>
      </w:r>
      <w:r>
        <w:rPr>
          <w:rFonts w:ascii="Times New Roman" w:eastAsia="仿宋_GB2312" w:hAnsi="Times New Roman" w:cs="Times New Roman"/>
          <w:sz w:val="32"/>
          <w:szCs w:val="32"/>
        </w:rPr>
        <w:t>时，</w:t>
      </w:r>
      <w:r w:rsidRPr="006F1ECD">
        <w:rPr>
          <w:rFonts w:ascii="Times New Roman" w:eastAsia="仿宋_GB2312" w:hAnsi="Times New Roman" w:cs="Times New Roman"/>
          <w:sz w:val="32"/>
          <w:szCs w:val="32"/>
        </w:rPr>
        <w:t>申请者就可获得政府补贴。补贴额为农场所有受保障商品基础面积的</w:t>
      </w:r>
      <w:r w:rsidRPr="006F1ECD">
        <w:rPr>
          <w:rFonts w:ascii="Times New Roman" w:eastAsia="仿宋_GB2312" w:hAnsi="Times New Roman" w:cs="Times New Roman"/>
          <w:sz w:val="32"/>
          <w:szCs w:val="32"/>
        </w:rPr>
        <w:t>65%</w:t>
      </w:r>
      <w:r w:rsidRPr="006F1ECD">
        <w:rPr>
          <w:rFonts w:ascii="Times New Roman" w:eastAsia="仿宋_GB2312" w:hAnsi="Times New Roman" w:cs="Times New Roman"/>
          <w:sz w:val="32"/>
          <w:szCs w:val="32"/>
        </w:rPr>
        <w:t>，乘以保障标准与农场实际收入之间的差额。</w:t>
      </w:r>
    </w:p>
    <w:p w:rsidR="00F72A55" w:rsidRPr="006F1ECD" w:rsidRDefault="00F72A55" w:rsidP="00F72A55">
      <w:pPr>
        <w:pStyle w:val="Default"/>
        <w:ind w:firstLineChars="200" w:firstLine="640"/>
        <w:jc w:val="both"/>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美国政府补充答卷称，</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年《农业法案》制定了农业风险保障计划，所有生产商都有一次机会选择价格损失保障计划或农业风险保障计划。选择期在</w:t>
      </w:r>
      <w:r w:rsidRPr="006F1ECD">
        <w:rPr>
          <w:rFonts w:ascii="Times New Roman" w:eastAsia="仿宋_GB2312" w:hAnsi="Times New Roman" w:cs="Times New Roman"/>
          <w:sz w:val="32"/>
          <w:szCs w:val="32"/>
        </w:rPr>
        <w:t>2015</w:t>
      </w:r>
      <w:r w:rsidRPr="006F1ECD">
        <w:rPr>
          <w:rFonts w:ascii="Times New Roman" w:eastAsia="仿宋_GB2312" w:hAnsi="Times New Roman" w:cs="Times New Roman"/>
          <w:sz w:val="32"/>
          <w:szCs w:val="32"/>
        </w:rPr>
        <w:t>年</w:t>
      </w:r>
      <w:r w:rsidRPr="006F1ECD">
        <w:rPr>
          <w:rFonts w:ascii="Times New Roman" w:eastAsia="仿宋_GB2312" w:hAnsi="Times New Roman" w:cs="Times New Roman"/>
          <w:sz w:val="32"/>
          <w:szCs w:val="32"/>
        </w:rPr>
        <w:t>3</w:t>
      </w:r>
      <w:r w:rsidRPr="006F1ECD">
        <w:rPr>
          <w:rFonts w:ascii="Times New Roman" w:eastAsia="仿宋_GB2312" w:hAnsi="Times New Roman" w:cs="Times New Roman"/>
          <w:sz w:val="32"/>
          <w:szCs w:val="32"/>
        </w:rPr>
        <w:t>月</w:t>
      </w:r>
      <w:r w:rsidRPr="006F1ECD">
        <w:rPr>
          <w:rFonts w:ascii="Times New Roman" w:eastAsia="仿宋_GB2312" w:hAnsi="Times New Roman" w:cs="Times New Roman"/>
          <w:sz w:val="32"/>
          <w:szCs w:val="32"/>
        </w:rPr>
        <w:t>31</w:t>
      </w:r>
      <w:r w:rsidRPr="006F1ECD">
        <w:rPr>
          <w:rFonts w:ascii="Times New Roman" w:eastAsia="仿宋_GB2312" w:hAnsi="Times New Roman" w:cs="Times New Roman"/>
          <w:sz w:val="32"/>
          <w:szCs w:val="32"/>
        </w:rPr>
        <w:t>日结束，做出的选择在</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年《农业法案》</w:t>
      </w:r>
      <w:r>
        <w:rPr>
          <w:rFonts w:ascii="Times New Roman" w:eastAsia="仿宋_GB2312" w:hAnsi="Times New Roman" w:cs="Times New Roman" w:hint="eastAsia"/>
          <w:sz w:val="32"/>
          <w:szCs w:val="32"/>
        </w:rPr>
        <w:t>生效期间</w:t>
      </w:r>
      <w:r w:rsidRPr="006F1ECD">
        <w:rPr>
          <w:rFonts w:ascii="Times New Roman" w:eastAsia="仿宋_GB2312" w:hAnsi="Times New Roman" w:cs="Times New Roman"/>
          <w:sz w:val="32"/>
          <w:szCs w:val="32"/>
        </w:rPr>
        <w:t>持续有效。大约</w:t>
      </w:r>
      <w:r w:rsidRPr="006F1ECD">
        <w:rPr>
          <w:rFonts w:ascii="Times New Roman" w:eastAsia="仿宋_GB2312" w:hAnsi="Times New Roman" w:cs="Times New Roman"/>
          <w:sz w:val="32"/>
          <w:szCs w:val="32"/>
        </w:rPr>
        <w:t>91%</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玉米农场基础面积</w:t>
      </w:r>
      <w:r w:rsidRPr="006F1ECD">
        <w:rPr>
          <w:rFonts w:ascii="Times New Roman" w:eastAsia="仿宋_GB2312" w:hAnsi="Times New Roman" w:cs="Times New Roman"/>
          <w:sz w:val="32"/>
          <w:szCs w:val="32"/>
        </w:rPr>
        <w:t>和</w:t>
      </w:r>
      <w:r w:rsidRPr="006F1ECD">
        <w:rPr>
          <w:rFonts w:ascii="Times New Roman" w:eastAsia="仿宋_GB2312" w:hAnsi="Times New Roman" w:cs="Times New Roman"/>
          <w:sz w:val="32"/>
          <w:szCs w:val="32"/>
        </w:rPr>
        <w:t>96%</w:t>
      </w:r>
      <w:r w:rsidRPr="006F1ECD">
        <w:rPr>
          <w:rFonts w:ascii="Times New Roman" w:eastAsia="仿宋_GB2312" w:hAnsi="Times New Roman" w:cs="Times New Roman"/>
          <w:sz w:val="32"/>
          <w:szCs w:val="32"/>
        </w:rPr>
        <w:t>大豆农场基础</w:t>
      </w:r>
      <w:r>
        <w:rPr>
          <w:rFonts w:ascii="Times New Roman" w:eastAsia="仿宋_GB2312" w:hAnsi="Times New Roman" w:cs="Times New Roman" w:hint="eastAsia"/>
          <w:sz w:val="32"/>
          <w:szCs w:val="32"/>
        </w:rPr>
        <w:t>面积</w:t>
      </w:r>
      <w:r w:rsidRPr="006F1ECD">
        <w:rPr>
          <w:rFonts w:ascii="Times New Roman" w:eastAsia="仿宋_GB2312" w:hAnsi="Times New Roman" w:cs="Times New Roman"/>
          <w:sz w:val="32"/>
          <w:szCs w:val="32"/>
        </w:rPr>
        <w:t>选择了农业风险保障计划。该计划自</w:t>
      </w:r>
      <w:r w:rsidRPr="006F1ECD">
        <w:rPr>
          <w:rFonts w:ascii="Times New Roman" w:eastAsia="仿宋_GB2312" w:hAnsi="Times New Roman" w:cs="Times New Roman"/>
          <w:sz w:val="32"/>
          <w:szCs w:val="32"/>
        </w:rPr>
        <w:t>2014</w:t>
      </w:r>
      <w:r w:rsidRPr="006F1ECD">
        <w:rPr>
          <w:rFonts w:ascii="Times New Roman" w:eastAsia="仿宋_GB2312" w:hAnsi="Times New Roman" w:cs="Times New Roman"/>
          <w:sz w:val="32"/>
          <w:szCs w:val="32"/>
        </w:rPr>
        <w:t>农事年开始实施，</w:t>
      </w:r>
      <w:r w:rsidRPr="006F1ECD">
        <w:rPr>
          <w:rFonts w:ascii="Times New Roman" w:eastAsia="仿宋_GB2312" w:hAnsi="Times New Roman" w:cs="Times New Roman"/>
          <w:sz w:val="32"/>
          <w:szCs w:val="32"/>
        </w:rPr>
        <w:t>2015</w:t>
      </w:r>
      <w:r w:rsidRPr="006F1ECD">
        <w:rPr>
          <w:rFonts w:ascii="Times New Roman" w:eastAsia="仿宋_GB2312" w:hAnsi="Times New Roman" w:cs="Times New Roman"/>
          <w:sz w:val="32"/>
          <w:szCs w:val="32"/>
        </w:rPr>
        <w:t>年未</w:t>
      </w:r>
      <w:r w:rsidRPr="006F1ECD">
        <w:rPr>
          <w:rFonts w:ascii="Times New Roman" w:eastAsia="仿宋_GB2312" w:hAnsi="Times New Roman" w:cs="Times New Roman"/>
          <w:sz w:val="32"/>
          <w:szCs w:val="32"/>
        </w:rPr>
        <w:lastRenderedPageBreak/>
        <w:t>发生实际财务支出。</w:t>
      </w:r>
    </w:p>
    <w:p w:rsidR="00F72A55" w:rsidRPr="006F1ECD" w:rsidRDefault="00F72A55" w:rsidP="00F72A55">
      <w:pPr>
        <w:ind w:firstLineChars="201" w:firstLine="643"/>
        <w:rPr>
          <w:rFonts w:eastAsia="仿宋_GB2312"/>
          <w:color w:val="000000"/>
          <w:kern w:val="0"/>
          <w:sz w:val="32"/>
          <w:szCs w:val="32"/>
        </w:rPr>
      </w:pPr>
      <w:r w:rsidRPr="006F1ECD">
        <w:rPr>
          <w:rFonts w:eastAsia="仿宋_GB2312"/>
          <w:sz w:val="32"/>
          <w:szCs w:val="32"/>
        </w:rPr>
        <w:t>在对美国农业部的实地核查中，调查机关核实到：农业风险保障计划四年申请一次，</w:t>
      </w:r>
      <w:r w:rsidRPr="006F1ECD">
        <w:rPr>
          <w:rFonts w:eastAsia="仿宋_GB2312"/>
          <w:sz w:val="32"/>
          <w:szCs w:val="32"/>
        </w:rPr>
        <w:t>2014</w:t>
      </w:r>
      <w:r w:rsidRPr="006F1ECD">
        <w:rPr>
          <w:rFonts w:eastAsia="仿宋_GB2312"/>
          <w:sz w:val="32"/>
          <w:szCs w:val="32"/>
        </w:rPr>
        <w:t>到</w:t>
      </w:r>
      <w:r w:rsidRPr="006F1ECD">
        <w:rPr>
          <w:rFonts w:eastAsia="仿宋_GB2312"/>
          <w:sz w:val="32"/>
          <w:szCs w:val="32"/>
        </w:rPr>
        <w:t>2015</w:t>
      </w:r>
      <w:r w:rsidRPr="006F1ECD">
        <w:rPr>
          <w:rFonts w:eastAsia="仿宋_GB2312"/>
          <w:sz w:val="32"/>
          <w:szCs w:val="32"/>
        </w:rPr>
        <w:t>年有</w:t>
      </w:r>
      <w:r w:rsidRPr="006F1ECD">
        <w:rPr>
          <w:rFonts w:eastAsia="仿宋_GB2312"/>
          <w:sz w:val="32"/>
          <w:szCs w:val="32"/>
        </w:rPr>
        <w:t>120</w:t>
      </w:r>
      <w:r w:rsidRPr="006F1ECD">
        <w:rPr>
          <w:rFonts w:eastAsia="仿宋_GB2312"/>
          <w:sz w:val="32"/>
          <w:szCs w:val="32"/>
        </w:rPr>
        <w:t>万个玉米农场和</w:t>
      </w:r>
      <w:r w:rsidRPr="006F1ECD">
        <w:rPr>
          <w:rFonts w:eastAsia="仿宋_GB2312"/>
          <w:sz w:val="32"/>
          <w:szCs w:val="32"/>
        </w:rPr>
        <w:t>100</w:t>
      </w:r>
      <w:r w:rsidRPr="006F1ECD">
        <w:rPr>
          <w:rFonts w:eastAsia="仿宋_GB2312"/>
          <w:sz w:val="32"/>
          <w:szCs w:val="32"/>
        </w:rPr>
        <w:t>万个大豆农场申请农业风险保障计划的县基准保障收入计划，有</w:t>
      </w:r>
      <w:r w:rsidRPr="006F1ECD">
        <w:rPr>
          <w:rFonts w:eastAsia="仿宋_GB2312"/>
          <w:sz w:val="32"/>
          <w:szCs w:val="32"/>
        </w:rPr>
        <w:t>2800</w:t>
      </w:r>
      <w:r w:rsidRPr="006F1ECD">
        <w:rPr>
          <w:rFonts w:eastAsia="仿宋_GB2312"/>
          <w:sz w:val="32"/>
          <w:szCs w:val="32"/>
        </w:rPr>
        <w:t>个玉米农场和</w:t>
      </w:r>
      <w:r w:rsidRPr="006F1ECD">
        <w:rPr>
          <w:rFonts w:eastAsia="仿宋_GB2312"/>
          <w:sz w:val="32"/>
          <w:szCs w:val="32"/>
        </w:rPr>
        <w:t>2000</w:t>
      </w:r>
      <w:r w:rsidRPr="006F1ECD">
        <w:rPr>
          <w:rFonts w:eastAsia="仿宋_GB2312"/>
          <w:sz w:val="32"/>
          <w:szCs w:val="32"/>
        </w:rPr>
        <w:t>个大豆农场申请农业风险保障计划的农场基准保障收入计划。</w:t>
      </w:r>
      <w:r w:rsidRPr="006F1ECD">
        <w:rPr>
          <w:rFonts w:eastAsia="仿宋_GB2312"/>
          <w:color w:val="000000"/>
          <w:kern w:val="0"/>
          <w:sz w:val="32"/>
          <w:szCs w:val="32"/>
        </w:rPr>
        <w:t>2014</w:t>
      </w:r>
      <w:r w:rsidRPr="006F1ECD">
        <w:rPr>
          <w:rFonts w:eastAsia="仿宋_GB2312"/>
          <w:color w:val="000000"/>
          <w:kern w:val="0"/>
          <w:sz w:val="32"/>
          <w:szCs w:val="32"/>
        </w:rPr>
        <w:t>到</w:t>
      </w:r>
      <w:r w:rsidRPr="006F1ECD">
        <w:rPr>
          <w:rFonts w:eastAsia="仿宋_GB2312"/>
          <w:color w:val="000000"/>
          <w:kern w:val="0"/>
          <w:sz w:val="32"/>
          <w:szCs w:val="32"/>
        </w:rPr>
        <w:t>2015</w:t>
      </w:r>
      <w:r w:rsidRPr="006F1ECD">
        <w:rPr>
          <w:rFonts w:eastAsia="仿宋_GB2312"/>
          <w:color w:val="000000"/>
          <w:kern w:val="0"/>
          <w:sz w:val="32"/>
          <w:szCs w:val="32"/>
        </w:rPr>
        <w:t>年作物年，美国农业部初步预估在农业风险保障计划下发放补助的金额是：玉米农场约</w:t>
      </w:r>
      <w:r w:rsidRPr="006F1ECD">
        <w:rPr>
          <w:rFonts w:eastAsia="仿宋_GB2312"/>
          <w:color w:val="000000"/>
          <w:kern w:val="0"/>
          <w:sz w:val="32"/>
          <w:szCs w:val="32"/>
        </w:rPr>
        <w:t>37</w:t>
      </w:r>
      <w:r w:rsidRPr="006F1ECD">
        <w:rPr>
          <w:rFonts w:eastAsia="仿宋_GB2312"/>
          <w:color w:val="000000"/>
          <w:kern w:val="0"/>
          <w:sz w:val="32"/>
          <w:szCs w:val="32"/>
        </w:rPr>
        <w:t>亿美元，大豆农场约</w:t>
      </w:r>
      <w:r w:rsidRPr="006F1ECD">
        <w:rPr>
          <w:rFonts w:eastAsia="仿宋_GB2312"/>
          <w:color w:val="000000"/>
          <w:kern w:val="0"/>
          <w:sz w:val="32"/>
          <w:szCs w:val="32"/>
        </w:rPr>
        <w:t>3</w:t>
      </w:r>
      <w:r w:rsidRPr="006F1ECD">
        <w:rPr>
          <w:rFonts w:eastAsia="仿宋_GB2312"/>
          <w:color w:val="000000"/>
          <w:kern w:val="0"/>
          <w:sz w:val="32"/>
          <w:szCs w:val="32"/>
        </w:rPr>
        <w:t>亿美元。核查中美国农业部官员表示，上述金额不是最终的金额，但对玉米和大豆而言，这个金额应该很接近于最终的实际金额。</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color w:val="000000"/>
          <w:kern w:val="0"/>
          <w:sz w:val="32"/>
          <w:szCs w:val="32"/>
        </w:rPr>
        <w:t>根据实地核查后美国政府提交的补充资料，</w:t>
      </w:r>
      <w:r w:rsidRPr="006F1ECD">
        <w:rPr>
          <w:rFonts w:eastAsia="仿宋_GB2312"/>
          <w:sz w:val="32"/>
          <w:szCs w:val="32"/>
        </w:rPr>
        <w:t>2014</w:t>
      </w:r>
      <w:r w:rsidRPr="006F1ECD">
        <w:rPr>
          <w:rFonts w:eastAsia="仿宋_GB2312"/>
          <w:sz w:val="32"/>
          <w:szCs w:val="32"/>
        </w:rPr>
        <w:t>农事年，美国农业部农业风险保障计划向玉米农场支付的补贴是</w:t>
      </w:r>
      <w:r w:rsidRPr="006F1ECD">
        <w:rPr>
          <w:rFonts w:eastAsia="仿宋_GB2312"/>
          <w:sz w:val="32"/>
          <w:szCs w:val="32"/>
        </w:rPr>
        <w:t>3,688,302,296</w:t>
      </w:r>
      <w:r w:rsidRPr="006F1ECD">
        <w:rPr>
          <w:rFonts w:eastAsia="仿宋_GB2312"/>
          <w:sz w:val="32"/>
          <w:szCs w:val="32"/>
        </w:rPr>
        <w:t>美元，向大豆农场支付的补助是</w:t>
      </w:r>
      <w:r w:rsidRPr="006F1ECD">
        <w:rPr>
          <w:rFonts w:eastAsia="仿宋_GB2312"/>
          <w:sz w:val="32"/>
          <w:szCs w:val="32"/>
        </w:rPr>
        <w:t>315,807,211</w:t>
      </w:r>
      <w:r w:rsidRPr="006F1ECD">
        <w:rPr>
          <w:rFonts w:eastAsia="仿宋_GB2312"/>
          <w:sz w:val="32"/>
          <w:szCs w:val="32"/>
        </w:rPr>
        <w:t>美元，并将由美国农业部直接支付给玉米和大豆农场。如</w:t>
      </w:r>
      <w:r w:rsidRPr="006F1ECD">
        <w:rPr>
          <w:rFonts w:eastAsia="仿宋_GB2312"/>
          <w:kern w:val="0"/>
          <w:sz w:val="32"/>
          <w:szCs w:val="32"/>
        </w:rPr>
        <w:t>价格损失保障计划中调查机关所认定</w:t>
      </w:r>
      <w:r w:rsidRPr="006F1ECD">
        <w:rPr>
          <w:rFonts w:eastAsia="仿宋_GB2312"/>
          <w:sz w:val="32"/>
          <w:szCs w:val="32"/>
        </w:rPr>
        <w:t>，支付给玉米农场和大豆农场的补贴即为给玉米和大豆的补贴。</w:t>
      </w:r>
    </w:p>
    <w:p w:rsidR="00F72A55" w:rsidRPr="006F1ECD" w:rsidRDefault="00F72A55" w:rsidP="00F72A55">
      <w:pPr>
        <w:autoSpaceDE w:val="0"/>
        <w:autoSpaceDN w:val="0"/>
        <w:adjustRightInd w:val="0"/>
        <w:ind w:firstLineChars="200" w:firstLine="640"/>
        <w:rPr>
          <w:rFonts w:eastAsia="仿宋_GB2312"/>
          <w:sz w:val="32"/>
          <w:szCs w:val="32"/>
        </w:rPr>
      </w:pPr>
      <w:r w:rsidRPr="006F1ECD">
        <w:rPr>
          <w:rFonts w:eastAsia="仿宋_GB2312"/>
          <w:sz w:val="32"/>
          <w:szCs w:val="32"/>
        </w:rPr>
        <w:t>综上，调查机关认为，</w:t>
      </w:r>
      <w:r w:rsidRPr="006F1ECD">
        <w:rPr>
          <w:rFonts w:eastAsia="仿宋_GB2312"/>
          <w:kern w:val="0"/>
          <w:sz w:val="32"/>
          <w:szCs w:val="32"/>
        </w:rPr>
        <w:t>农业风险保障计划向</w:t>
      </w:r>
      <w:r w:rsidRPr="006F1ECD">
        <w:rPr>
          <w:rFonts w:eastAsia="仿宋_GB2312"/>
          <w:sz w:val="32"/>
          <w:szCs w:val="32"/>
        </w:rPr>
        <w:t>玉米、大豆种植户提供的补贴构成财政资助</w:t>
      </w:r>
      <w:r w:rsidRPr="006F1ECD">
        <w:rPr>
          <w:rFonts w:eastAsia="仿宋_GB2312"/>
          <w:kern w:val="0"/>
          <w:sz w:val="32"/>
          <w:szCs w:val="32"/>
        </w:rPr>
        <w:t>，</w:t>
      </w:r>
      <w:r w:rsidRPr="006F1ECD">
        <w:rPr>
          <w:rFonts w:eastAsia="仿宋_GB2312"/>
          <w:sz w:val="32"/>
          <w:szCs w:val="32"/>
        </w:rPr>
        <w:t>具有专向性</w:t>
      </w:r>
      <w:r w:rsidRPr="006F1ECD">
        <w:rPr>
          <w:rFonts w:eastAsia="仿宋_GB2312"/>
          <w:kern w:val="0"/>
          <w:sz w:val="32"/>
          <w:szCs w:val="32"/>
        </w:rPr>
        <w:t>，构成可采取反补贴措施的补贴。</w:t>
      </w:r>
    </w:p>
    <w:p w:rsidR="00F72A55" w:rsidRPr="006F1ECD" w:rsidRDefault="00F72A55" w:rsidP="00F72A55">
      <w:pPr>
        <w:pStyle w:val="a3"/>
        <w:numPr>
          <w:ilvl w:val="0"/>
          <w:numId w:val="18"/>
        </w:numPr>
        <w:ind w:firstLineChars="0"/>
        <w:outlineLvl w:val="1"/>
        <w:rPr>
          <w:rFonts w:eastAsia="华文楷体"/>
          <w:b/>
          <w:sz w:val="32"/>
          <w:szCs w:val="32"/>
        </w:rPr>
      </w:pPr>
      <w:bookmarkStart w:id="21" w:name="_Toc456704902"/>
      <w:r w:rsidRPr="006F1ECD">
        <w:rPr>
          <w:rFonts w:eastAsia="华文楷体"/>
          <w:b/>
          <w:sz w:val="32"/>
          <w:szCs w:val="32"/>
        </w:rPr>
        <w:t>上游补贴利益传导分析</w:t>
      </w:r>
      <w:bookmarkEnd w:id="21"/>
      <w:r w:rsidR="00633143">
        <w:rPr>
          <w:rFonts w:eastAsia="华文楷体" w:hint="eastAsia"/>
          <w:b/>
          <w:sz w:val="32"/>
          <w:szCs w:val="32"/>
        </w:rPr>
        <w:t>。</w:t>
      </w:r>
    </w:p>
    <w:p w:rsidR="007C6EEC" w:rsidRPr="00D72124" w:rsidRDefault="007C6EEC" w:rsidP="007C6EEC">
      <w:pPr>
        <w:ind w:firstLineChars="200" w:firstLine="640"/>
        <w:rPr>
          <w:rFonts w:ascii="仿宋_GB2312" w:eastAsia="仿宋_GB2312" w:hAnsi="宋体" w:cs="仿宋_GB2312"/>
          <w:kern w:val="0"/>
          <w:sz w:val="32"/>
          <w:szCs w:val="32"/>
        </w:rPr>
      </w:pPr>
      <w:r w:rsidRPr="00C806B4">
        <w:rPr>
          <w:rFonts w:ascii="仿宋_GB2312" w:eastAsia="仿宋_GB2312" w:hAnsi="宋体" w:cs="仿宋_GB2312" w:hint="eastAsia"/>
          <w:kern w:val="0"/>
          <w:sz w:val="32"/>
          <w:szCs w:val="32"/>
        </w:rPr>
        <w:t>在原反补贴措施调查裁定中，</w:t>
      </w:r>
      <w:r>
        <w:rPr>
          <w:rFonts w:ascii="仿宋_GB2312" w:eastAsia="仿宋_GB2312" w:hAnsi="宋体" w:cs="仿宋_GB2312" w:hint="eastAsia"/>
          <w:kern w:val="0"/>
          <w:sz w:val="32"/>
          <w:szCs w:val="32"/>
        </w:rPr>
        <w:t>调查机关裁定</w:t>
      </w:r>
      <w:r w:rsidRPr="006F1ECD">
        <w:rPr>
          <w:rFonts w:eastAsia="仿宋_GB2312"/>
          <w:sz w:val="32"/>
          <w:szCs w:val="32"/>
        </w:rPr>
        <w:t>各抽样公司</w:t>
      </w:r>
      <w:r w:rsidRPr="006055C9">
        <w:rPr>
          <w:rFonts w:eastAsia="仿宋_GB2312" w:hint="eastAsia"/>
          <w:sz w:val="32"/>
          <w:szCs w:val="32"/>
        </w:rPr>
        <w:lastRenderedPageBreak/>
        <w:t>是高度纵向一体化的生产企业，玉米和豆</w:t>
      </w:r>
      <w:proofErr w:type="gramStart"/>
      <w:r w:rsidRPr="006055C9">
        <w:rPr>
          <w:rFonts w:eastAsia="仿宋_GB2312" w:hint="eastAsia"/>
          <w:sz w:val="32"/>
          <w:szCs w:val="32"/>
        </w:rPr>
        <w:t>粕</w:t>
      </w:r>
      <w:proofErr w:type="gramEnd"/>
      <w:r w:rsidRPr="006055C9">
        <w:rPr>
          <w:rFonts w:eastAsia="仿宋_GB2312" w:hint="eastAsia"/>
          <w:sz w:val="32"/>
          <w:szCs w:val="32"/>
        </w:rPr>
        <w:t>是被调查产品生产的直接投入物</w:t>
      </w:r>
      <w:r>
        <w:rPr>
          <w:rFonts w:eastAsia="仿宋_GB2312" w:hint="eastAsia"/>
          <w:sz w:val="32"/>
          <w:szCs w:val="32"/>
        </w:rPr>
        <w:t>，</w:t>
      </w:r>
      <w:r w:rsidRPr="0076439F">
        <w:rPr>
          <w:rFonts w:eastAsia="仿宋_GB2312"/>
          <w:sz w:val="32"/>
          <w:szCs w:val="32"/>
        </w:rPr>
        <w:t>抽样公司采购的用于生产被调查产品所需的玉米和豆</w:t>
      </w:r>
      <w:proofErr w:type="gramStart"/>
      <w:r w:rsidRPr="0076439F">
        <w:rPr>
          <w:rFonts w:eastAsia="仿宋_GB2312"/>
          <w:sz w:val="32"/>
          <w:szCs w:val="32"/>
        </w:rPr>
        <w:t>粕</w:t>
      </w:r>
      <w:proofErr w:type="gramEnd"/>
      <w:r w:rsidRPr="0076439F">
        <w:rPr>
          <w:rFonts w:eastAsia="仿宋_GB2312"/>
          <w:sz w:val="32"/>
          <w:szCs w:val="32"/>
        </w:rPr>
        <w:t>是被补贴的产品。</w:t>
      </w:r>
      <w:r>
        <w:rPr>
          <w:rFonts w:ascii="仿宋_GB2312" w:eastAsia="仿宋_GB2312" w:hint="eastAsia"/>
          <w:sz w:val="32"/>
          <w:szCs w:val="32"/>
        </w:rPr>
        <w:t>调查机关将阿根廷生产的玉米和豆</w:t>
      </w:r>
      <w:proofErr w:type="gramStart"/>
      <w:r>
        <w:rPr>
          <w:rFonts w:ascii="仿宋_GB2312" w:eastAsia="仿宋_GB2312" w:hint="eastAsia"/>
          <w:sz w:val="32"/>
          <w:szCs w:val="32"/>
        </w:rPr>
        <w:t>粕</w:t>
      </w:r>
      <w:proofErr w:type="gramEnd"/>
      <w:r>
        <w:rPr>
          <w:rFonts w:ascii="仿宋_GB2312" w:eastAsia="仿宋_GB2312" w:hint="eastAsia"/>
          <w:sz w:val="32"/>
          <w:szCs w:val="32"/>
        </w:rPr>
        <w:t>价格作为基准价格，经比较</w:t>
      </w:r>
      <w:r w:rsidRPr="003A6DFD">
        <w:rPr>
          <w:rFonts w:ascii="仿宋_GB2312" w:eastAsia="仿宋_GB2312" w:hint="eastAsia"/>
          <w:color w:val="000000"/>
          <w:sz w:val="32"/>
          <w:szCs w:val="32"/>
        </w:rPr>
        <w:t>抽样公司采购被补贴产品的平均价格</w:t>
      </w:r>
      <w:r>
        <w:rPr>
          <w:rFonts w:ascii="仿宋_GB2312" w:eastAsia="仿宋_GB2312" w:hint="eastAsia"/>
          <w:color w:val="000000"/>
          <w:sz w:val="32"/>
          <w:szCs w:val="32"/>
        </w:rPr>
        <w:t>均</w:t>
      </w:r>
      <w:r w:rsidRPr="003A6DFD">
        <w:rPr>
          <w:rFonts w:ascii="仿宋_GB2312" w:eastAsia="仿宋_GB2312" w:hint="eastAsia"/>
          <w:color w:val="000000"/>
          <w:sz w:val="32"/>
          <w:szCs w:val="32"/>
        </w:rPr>
        <w:t>低于基准价格。</w:t>
      </w:r>
      <w:r>
        <w:rPr>
          <w:rFonts w:ascii="仿宋_GB2312" w:eastAsia="仿宋_GB2312" w:hint="eastAsia"/>
          <w:color w:val="000000"/>
          <w:sz w:val="32"/>
          <w:szCs w:val="32"/>
        </w:rPr>
        <w:t>因此调查机关</w:t>
      </w:r>
      <w:r>
        <w:rPr>
          <w:rFonts w:ascii="仿宋_GB2312" w:eastAsia="仿宋_GB2312" w:hint="eastAsia"/>
          <w:sz w:val="32"/>
          <w:szCs w:val="32"/>
        </w:rPr>
        <w:t>认定</w:t>
      </w:r>
      <w:r w:rsidRPr="006F1ECD">
        <w:rPr>
          <w:rFonts w:eastAsia="仿宋_GB2312"/>
          <w:sz w:val="32"/>
          <w:szCs w:val="32"/>
        </w:rPr>
        <w:t>各抽样公司在采购被补贴的玉米和豆</w:t>
      </w:r>
      <w:proofErr w:type="gramStart"/>
      <w:r w:rsidRPr="006F1ECD">
        <w:rPr>
          <w:rFonts w:eastAsia="仿宋_GB2312"/>
          <w:sz w:val="32"/>
          <w:szCs w:val="32"/>
        </w:rPr>
        <w:t>粕</w:t>
      </w:r>
      <w:proofErr w:type="gramEnd"/>
      <w:r w:rsidRPr="006F1ECD">
        <w:rPr>
          <w:rFonts w:eastAsia="仿宋_GB2312"/>
          <w:sz w:val="32"/>
          <w:szCs w:val="32"/>
        </w:rPr>
        <w:t>中获得的竞争利益是来自美国政府给予玉米和大豆的补贴，美国政府给予玉米和大豆的补贴利益已传导给被调查产品。</w:t>
      </w:r>
    </w:p>
    <w:p w:rsidR="00F72A55" w:rsidRPr="006F1ECD" w:rsidRDefault="00F72A55" w:rsidP="00F72A55">
      <w:pPr>
        <w:autoSpaceDE w:val="0"/>
        <w:autoSpaceDN w:val="0"/>
        <w:adjustRightInd w:val="0"/>
        <w:ind w:firstLineChars="200" w:firstLine="640"/>
        <w:rPr>
          <w:rFonts w:eastAsia="仿宋_GB2312"/>
          <w:sz w:val="32"/>
          <w:szCs w:val="32"/>
        </w:rPr>
      </w:pPr>
      <w:r w:rsidRPr="006F1ECD">
        <w:rPr>
          <w:rFonts w:eastAsia="仿宋_GB2312"/>
          <w:sz w:val="32"/>
          <w:szCs w:val="32"/>
        </w:rPr>
        <w:t>申请人主张，美国白羽肉鸡产业是集饲料、肉鸡养殖和屠宰加工的高度工业化和纵向一体化的产业，生产企业自行购买玉米和豆</w:t>
      </w:r>
      <w:proofErr w:type="gramStart"/>
      <w:r w:rsidRPr="006F1ECD">
        <w:rPr>
          <w:rFonts w:eastAsia="仿宋_GB2312"/>
          <w:sz w:val="32"/>
          <w:szCs w:val="32"/>
        </w:rPr>
        <w:t>粕</w:t>
      </w:r>
      <w:proofErr w:type="gramEnd"/>
      <w:r w:rsidRPr="006F1ECD">
        <w:rPr>
          <w:rFonts w:eastAsia="仿宋_GB2312"/>
          <w:sz w:val="32"/>
          <w:szCs w:val="32"/>
        </w:rPr>
        <w:t>等原材料来加工白羽肉鸡产品饲料。因此被调查产品从其上游补贴项目，即玉米和大豆的补贴项目中获得了利益。</w:t>
      </w:r>
    </w:p>
    <w:p w:rsidR="00F72A55" w:rsidRPr="006F1ECD" w:rsidRDefault="00F72A55" w:rsidP="00F72A55">
      <w:pPr>
        <w:autoSpaceDE w:val="0"/>
        <w:autoSpaceDN w:val="0"/>
        <w:adjustRightInd w:val="0"/>
        <w:ind w:firstLineChars="200" w:firstLine="640"/>
        <w:rPr>
          <w:rFonts w:eastAsia="仿宋_GB2312"/>
          <w:sz w:val="32"/>
          <w:szCs w:val="32"/>
        </w:rPr>
      </w:pPr>
      <w:r w:rsidRPr="006F1ECD">
        <w:rPr>
          <w:rFonts w:eastAsia="仿宋_GB2312"/>
          <w:sz w:val="32"/>
          <w:szCs w:val="32"/>
        </w:rPr>
        <w:t>申请人还主张，美国市场玉米和大豆的价格低于美国从其他国家（地区）进口的玉米和大豆的平均价格，因此补贴对美国玉米和大豆市场造成了扭曲，降低了美国玉米和大豆的价格，导致其低于正常条件的市场价格，因此玉米和大豆获得的补贴利益传递给下游被调查产品。</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美国政府答卷称，美国家禽行业的结构与美国首次提交材料</w:t>
      </w:r>
      <w:r w:rsidRPr="006F1ECD">
        <w:rPr>
          <w:rStyle w:val="a7"/>
          <w:rFonts w:eastAsia="仿宋_GB2312"/>
          <w:sz w:val="32"/>
          <w:szCs w:val="32"/>
        </w:rPr>
        <w:footnoteReference w:id="2"/>
      </w:r>
      <w:r w:rsidRPr="006F1ECD">
        <w:rPr>
          <w:rFonts w:eastAsia="仿宋_GB2312"/>
          <w:sz w:val="32"/>
          <w:szCs w:val="32"/>
        </w:rPr>
        <w:t>描述大致相同。美国白羽肉鸡产品行业继续显示出纵向加工一体化和加工商（集成商）与白羽肉鸡产品养殖户之间</w:t>
      </w:r>
      <w:r w:rsidRPr="006F1ECD">
        <w:rPr>
          <w:rFonts w:eastAsia="仿宋_GB2312"/>
          <w:sz w:val="32"/>
          <w:szCs w:val="32"/>
        </w:rPr>
        <w:lastRenderedPageBreak/>
        <w:t>签订生产合同的特点。家禽企业拥有孵化场、饲料粉碎场、加工厂和卡车，他们和独立养殖户签订合同养殖肉用和孵化用蛋家禽。</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在对美国农业部的实地核查中，调查机关核实到：</w:t>
      </w:r>
      <w:r w:rsidRPr="006F1ECD">
        <w:rPr>
          <w:rFonts w:eastAsia="华文仿宋"/>
          <w:sz w:val="32"/>
          <w:szCs w:val="32"/>
        </w:rPr>
        <w:t>从</w:t>
      </w:r>
      <w:r w:rsidRPr="006F1ECD">
        <w:rPr>
          <w:rFonts w:eastAsia="仿宋_GB2312"/>
          <w:kern w:val="0"/>
          <w:sz w:val="32"/>
          <w:szCs w:val="32"/>
        </w:rPr>
        <w:t>原反补贴调查到本次期终复审调查期间，美国白羽肉鸡产品行业的生产方式</w:t>
      </w:r>
      <w:r w:rsidRPr="006F1ECD">
        <w:rPr>
          <w:rFonts w:eastAsia="仿宋_GB2312"/>
          <w:sz w:val="32"/>
          <w:szCs w:val="32"/>
        </w:rPr>
        <w:t>未发生变化，几乎所有白羽肉鸡产品都是通过</w:t>
      </w:r>
      <w:r w:rsidRPr="006F1ECD">
        <w:rPr>
          <w:rFonts w:eastAsia="仿宋_GB2312"/>
          <w:sz w:val="32"/>
          <w:szCs w:val="32"/>
        </w:rPr>
        <w:t>1.6</w:t>
      </w:r>
      <w:r w:rsidRPr="006F1ECD">
        <w:rPr>
          <w:rFonts w:eastAsia="仿宋_GB2312"/>
          <w:sz w:val="32"/>
          <w:szCs w:val="32"/>
        </w:rPr>
        <w:t>万个独立养殖户签订合同来生产。根据生产合同，养殖户提供养鸡厂地和饲养肉鸡相关体系，加工商提供种鸡和饲料，并按肉鸡重量给付养殖户费用。过去</w:t>
      </w:r>
      <w:r w:rsidRPr="006F1ECD">
        <w:rPr>
          <w:rFonts w:eastAsia="仿宋_GB2312"/>
          <w:sz w:val="32"/>
          <w:szCs w:val="32"/>
        </w:rPr>
        <w:t>5</w:t>
      </w:r>
      <w:r w:rsidRPr="006F1ECD">
        <w:rPr>
          <w:rFonts w:eastAsia="仿宋_GB2312"/>
          <w:sz w:val="32"/>
          <w:szCs w:val="32"/>
        </w:rPr>
        <w:t>年采用这种模式生产白羽肉鸡产品的比例未发生变化。白羽肉鸡产品行业的一些主要指标，包括大豆到豆</w:t>
      </w:r>
      <w:proofErr w:type="gramStart"/>
      <w:r w:rsidRPr="006F1ECD">
        <w:rPr>
          <w:rFonts w:eastAsia="仿宋_GB2312"/>
          <w:sz w:val="32"/>
          <w:szCs w:val="32"/>
        </w:rPr>
        <w:t>粕</w:t>
      </w:r>
      <w:proofErr w:type="gramEnd"/>
      <w:r w:rsidRPr="006F1ECD">
        <w:rPr>
          <w:rFonts w:eastAsia="仿宋_GB2312"/>
          <w:sz w:val="32"/>
          <w:szCs w:val="32"/>
        </w:rPr>
        <w:t>的转化率、白羽肉鸡产品饲料中玉米和豆</w:t>
      </w:r>
      <w:proofErr w:type="gramStart"/>
      <w:r w:rsidRPr="006F1ECD">
        <w:rPr>
          <w:rFonts w:eastAsia="仿宋_GB2312"/>
          <w:sz w:val="32"/>
          <w:szCs w:val="32"/>
        </w:rPr>
        <w:t>粕</w:t>
      </w:r>
      <w:proofErr w:type="gramEnd"/>
      <w:r w:rsidRPr="006F1ECD">
        <w:rPr>
          <w:rFonts w:eastAsia="仿宋_GB2312"/>
          <w:sz w:val="32"/>
          <w:szCs w:val="32"/>
        </w:rPr>
        <w:t>的比重、饲料到活鸡转化率等未发生变化。</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在本次反补贴期终复审调查中，没有被调查产品生产商和出口商提交的反补贴期终复审调查问卷答卷，调查机关无法获得被调查产品生产商和出口商采购玉米和大豆的交易信息。根据《反补贴条例》第二十一条，调查机关依据可获得的事实做出裁定。根据美国政府答卷，美国政府每年公布玉米和大豆价格，该价格是采购商（或中间商）直接从农场采购玉米和大豆时支付的价格。该价格与美国从其他国家进口的玉米和大豆价格均未包含美国国内运费、保险费等费用，处于同</w:t>
      </w:r>
      <w:proofErr w:type="gramStart"/>
      <w:r w:rsidRPr="006F1ECD">
        <w:rPr>
          <w:rFonts w:eastAsia="仿宋_GB2312"/>
          <w:sz w:val="32"/>
          <w:szCs w:val="32"/>
        </w:rPr>
        <w:t>一贸易</w:t>
      </w:r>
      <w:proofErr w:type="gramEnd"/>
      <w:r w:rsidRPr="006F1ECD">
        <w:rPr>
          <w:rFonts w:eastAsia="仿宋_GB2312"/>
          <w:sz w:val="32"/>
          <w:szCs w:val="32"/>
        </w:rPr>
        <w:t>环节水平。</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根据美国农业部和美国海关统计数据，调查期内玉米平</w:t>
      </w:r>
      <w:r w:rsidRPr="006F1ECD">
        <w:rPr>
          <w:rFonts w:eastAsia="仿宋_GB2312"/>
          <w:sz w:val="32"/>
          <w:szCs w:val="32"/>
        </w:rPr>
        <w:lastRenderedPageBreak/>
        <w:t>均价格是</w:t>
      </w:r>
      <w:r w:rsidRPr="006F1ECD">
        <w:rPr>
          <w:rFonts w:eastAsia="仿宋_GB2312"/>
          <w:sz w:val="32"/>
          <w:szCs w:val="32"/>
        </w:rPr>
        <w:t>4.11</w:t>
      </w:r>
      <w:r w:rsidRPr="006F1ECD">
        <w:rPr>
          <w:rFonts w:eastAsia="仿宋_GB2312"/>
          <w:sz w:val="32"/>
          <w:szCs w:val="32"/>
        </w:rPr>
        <w:t>美元</w:t>
      </w:r>
      <w:r w:rsidRPr="006F1ECD">
        <w:rPr>
          <w:rFonts w:eastAsia="仿宋_GB2312"/>
          <w:sz w:val="32"/>
          <w:szCs w:val="32"/>
        </w:rPr>
        <w:t>/</w:t>
      </w:r>
      <w:r w:rsidRPr="006F1ECD">
        <w:rPr>
          <w:rFonts w:eastAsia="仿宋_GB2312"/>
          <w:sz w:val="32"/>
          <w:szCs w:val="32"/>
        </w:rPr>
        <w:t>蒲式耳，美国从阿根廷进口的玉米加权平均价格是</w:t>
      </w:r>
      <w:r w:rsidRPr="006F1ECD">
        <w:rPr>
          <w:rFonts w:eastAsia="仿宋_GB2312"/>
          <w:sz w:val="32"/>
          <w:szCs w:val="32"/>
        </w:rPr>
        <w:t>5.81</w:t>
      </w:r>
      <w:r w:rsidRPr="006F1ECD">
        <w:rPr>
          <w:rFonts w:eastAsia="仿宋_GB2312"/>
          <w:sz w:val="32"/>
          <w:szCs w:val="32"/>
        </w:rPr>
        <w:t>美元</w:t>
      </w:r>
      <w:r w:rsidRPr="006F1ECD">
        <w:rPr>
          <w:rFonts w:eastAsia="仿宋_GB2312"/>
          <w:sz w:val="32"/>
          <w:szCs w:val="32"/>
        </w:rPr>
        <w:t>/</w:t>
      </w:r>
      <w:r w:rsidRPr="006F1ECD">
        <w:rPr>
          <w:rFonts w:eastAsia="仿宋_GB2312"/>
          <w:sz w:val="32"/>
          <w:szCs w:val="32"/>
        </w:rPr>
        <w:t>蒲式耳，从全球进口的玉米加权平均价格是</w:t>
      </w:r>
      <w:r w:rsidRPr="006F1ECD">
        <w:rPr>
          <w:rFonts w:eastAsia="仿宋_GB2312"/>
          <w:sz w:val="32"/>
          <w:szCs w:val="32"/>
        </w:rPr>
        <w:t>6.50</w:t>
      </w:r>
      <w:r w:rsidRPr="006F1ECD">
        <w:rPr>
          <w:rFonts w:eastAsia="仿宋_GB2312"/>
          <w:sz w:val="32"/>
          <w:szCs w:val="32"/>
        </w:rPr>
        <w:t>美元</w:t>
      </w:r>
      <w:r w:rsidRPr="006F1ECD">
        <w:rPr>
          <w:rFonts w:eastAsia="仿宋_GB2312"/>
          <w:sz w:val="32"/>
          <w:szCs w:val="32"/>
        </w:rPr>
        <w:t>/</w:t>
      </w:r>
      <w:r w:rsidRPr="006F1ECD">
        <w:rPr>
          <w:rFonts w:eastAsia="仿宋_GB2312"/>
          <w:sz w:val="32"/>
          <w:szCs w:val="32"/>
        </w:rPr>
        <w:t>蒲式耳</w:t>
      </w:r>
      <w:r w:rsidRPr="006F1ECD">
        <w:rPr>
          <w:rStyle w:val="a7"/>
          <w:rFonts w:eastAsia="仿宋_GB2312"/>
          <w:sz w:val="32"/>
          <w:szCs w:val="32"/>
        </w:rPr>
        <w:footnoteReference w:id="3"/>
      </w:r>
      <w:r w:rsidRPr="006F1ECD">
        <w:rPr>
          <w:rFonts w:eastAsia="仿宋_GB2312"/>
          <w:sz w:val="32"/>
          <w:szCs w:val="32"/>
        </w:rPr>
        <w:t>。调查期内大豆平均价格是</w:t>
      </w:r>
      <w:r w:rsidRPr="006F1ECD">
        <w:rPr>
          <w:rFonts w:eastAsia="仿宋_GB2312"/>
          <w:sz w:val="32"/>
          <w:szCs w:val="32"/>
        </w:rPr>
        <w:t>10.20</w:t>
      </w:r>
      <w:r w:rsidRPr="006F1ECD">
        <w:rPr>
          <w:rFonts w:eastAsia="仿宋_GB2312"/>
          <w:sz w:val="32"/>
          <w:szCs w:val="32"/>
        </w:rPr>
        <w:t>美元</w:t>
      </w:r>
      <w:r w:rsidRPr="006F1ECD">
        <w:rPr>
          <w:rFonts w:eastAsia="仿宋_GB2312"/>
          <w:sz w:val="32"/>
          <w:szCs w:val="32"/>
        </w:rPr>
        <w:t>/</w:t>
      </w:r>
      <w:r w:rsidRPr="006F1ECD">
        <w:rPr>
          <w:rFonts w:eastAsia="仿宋_GB2312"/>
          <w:sz w:val="32"/>
          <w:szCs w:val="32"/>
        </w:rPr>
        <w:t>蒲式耳，美国从阿根廷进口的大豆加权平均价格为</w:t>
      </w:r>
      <w:r w:rsidRPr="006F1ECD">
        <w:rPr>
          <w:rFonts w:eastAsia="仿宋_GB2312"/>
          <w:sz w:val="32"/>
          <w:szCs w:val="32"/>
        </w:rPr>
        <w:t>23.23</w:t>
      </w:r>
      <w:r w:rsidRPr="006F1ECD">
        <w:rPr>
          <w:rFonts w:eastAsia="仿宋_GB2312"/>
          <w:sz w:val="32"/>
          <w:szCs w:val="32"/>
        </w:rPr>
        <w:t>美元</w:t>
      </w:r>
      <w:r w:rsidRPr="006F1ECD">
        <w:rPr>
          <w:rFonts w:eastAsia="仿宋_GB2312"/>
          <w:sz w:val="32"/>
          <w:szCs w:val="32"/>
        </w:rPr>
        <w:t>/</w:t>
      </w:r>
      <w:r w:rsidRPr="006F1ECD">
        <w:rPr>
          <w:rFonts w:eastAsia="仿宋_GB2312"/>
          <w:sz w:val="32"/>
          <w:szCs w:val="32"/>
        </w:rPr>
        <w:t>蒲式耳，从全球进口大豆加权平均价格是</w:t>
      </w:r>
      <w:r w:rsidRPr="006F1ECD">
        <w:rPr>
          <w:rFonts w:eastAsia="仿宋_GB2312"/>
          <w:sz w:val="32"/>
          <w:szCs w:val="32"/>
        </w:rPr>
        <w:t>15.13</w:t>
      </w:r>
      <w:r w:rsidRPr="006F1ECD">
        <w:rPr>
          <w:rFonts w:eastAsia="仿宋_GB2312"/>
          <w:sz w:val="32"/>
          <w:szCs w:val="32"/>
        </w:rPr>
        <w:t>美元</w:t>
      </w:r>
      <w:r w:rsidRPr="006F1ECD">
        <w:rPr>
          <w:rFonts w:eastAsia="仿宋_GB2312"/>
          <w:sz w:val="32"/>
          <w:szCs w:val="32"/>
        </w:rPr>
        <w:t>/</w:t>
      </w:r>
      <w:r w:rsidRPr="006F1ECD">
        <w:rPr>
          <w:rFonts w:eastAsia="仿宋_GB2312"/>
          <w:sz w:val="32"/>
          <w:szCs w:val="32"/>
        </w:rPr>
        <w:t>蒲式耳</w:t>
      </w:r>
      <w:r w:rsidRPr="006F1ECD">
        <w:rPr>
          <w:rStyle w:val="a7"/>
          <w:rFonts w:eastAsia="仿宋_GB2312"/>
          <w:sz w:val="32"/>
          <w:szCs w:val="32"/>
        </w:rPr>
        <w:footnoteReference w:id="4"/>
      </w:r>
      <w:r w:rsidRPr="006F1ECD">
        <w:rPr>
          <w:rFonts w:eastAsia="仿宋_GB2312"/>
          <w:sz w:val="32"/>
          <w:szCs w:val="32"/>
        </w:rPr>
        <w:t>。经比较，美国国内玉米和大豆的平均价格，均低于美国从阿根廷或全球进口的玉米和大豆加权平均价格。</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调查机关认为，美国家禽行业的结构未发生显著变化，美国白羽肉鸡产业是高度纵向一体化产业，白羽肉鸡产品生产商直接购买玉米和豆</w:t>
      </w:r>
      <w:proofErr w:type="gramStart"/>
      <w:r w:rsidRPr="006F1ECD">
        <w:rPr>
          <w:rFonts w:eastAsia="仿宋_GB2312"/>
          <w:sz w:val="32"/>
          <w:szCs w:val="32"/>
        </w:rPr>
        <w:t>粕</w:t>
      </w:r>
      <w:proofErr w:type="gramEnd"/>
      <w:r w:rsidRPr="006F1ECD">
        <w:rPr>
          <w:rFonts w:eastAsia="仿宋_GB2312"/>
          <w:sz w:val="32"/>
          <w:szCs w:val="32"/>
        </w:rPr>
        <w:t>来加工饲养白羽肉鸡产品活鸡所需的饲料。</w:t>
      </w:r>
      <w:r w:rsidRPr="006F1ECD">
        <w:rPr>
          <w:rFonts w:eastAsia="仿宋_GB2312"/>
          <w:sz w:val="32"/>
          <w:szCs w:val="32"/>
        </w:rPr>
        <w:t>“</w:t>
      </w:r>
      <w:r w:rsidRPr="006F1ECD">
        <w:rPr>
          <w:rFonts w:eastAsia="仿宋_GB2312"/>
          <w:sz w:val="32"/>
          <w:szCs w:val="32"/>
        </w:rPr>
        <w:t>从玉米和大豆农场到肉鸡加工商这一生产链</w:t>
      </w:r>
      <w:r w:rsidRPr="006F1ECD">
        <w:rPr>
          <w:rFonts w:eastAsia="仿宋_GB2312"/>
          <w:sz w:val="32"/>
          <w:szCs w:val="32"/>
        </w:rPr>
        <w:t>”</w:t>
      </w:r>
      <w:r w:rsidRPr="006F1ECD">
        <w:rPr>
          <w:rFonts w:eastAsia="仿宋_GB2312"/>
          <w:sz w:val="32"/>
          <w:szCs w:val="32"/>
        </w:rPr>
        <w:t>只经过一个交易环节。白羽肉鸡产品生产商可以直接从玉米和豆</w:t>
      </w:r>
      <w:proofErr w:type="gramStart"/>
      <w:r w:rsidRPr="006F1ECD">
        <w:rPr>
          <w:rFonts w:eastAsia="仿宋_GB2312"/>
          <w:sz w:val="32"/>
          <w:szCs w:val="32"/>
        </w:rPr>
        <w:t>粕</w:t>
      </w:r>
      <w:proofErr w:type="gramEnd"/>
      <w:r w:rsidRPr="006F1ECD">
        <w:rPr>
          <w:rFonts w:eastAsia="仿宋_GB2312"/>
          <w:sz w:val="32"/>
          <w:szCs w:val="32"/>
        </w:rPr>
        <w:t>生产商处购买玉米和豆</w:t>
      </w:r>
      <w:proofErr w:type="gramStart"/>
      <w:r w:rsidRPr="006F1ECD">
        <w:rPr>
          <w:rFonts w:eastAsia="仿宋_GB2312"/>
          <w:sz w:val="32"/>
          <w:szCs w:val="32"/>
        </w:rPr>
        <w:t>粕</w:t>
      </w:r>
      <w:proofErr w:type="gramEnd"/>
      <w:r w:rsidRPr="006F1ECD">
        <w:rPr>
          <w:rFonts w:eastAsia="仿宋_GB2312"/>
          <w:sz w:val="32"/>
          <w:szCs w:val="32"/>
        </w:rPr>
        <w:t>，而豆</w:t>
      </w:r>
      <w:proofErr w:type="gramStart"/>
      <w:r w:rsidRPr="006F1ECD">
        <w:rPr>
          <w:rFonts w:eastAsia="仿宋_GB2312"/>
          <w:sz w:val="32"/>
          <w:szCs w:val="32"/>
        </w:rPr>
        <w:t>粕</w:t>
      </w:r>
      <w:proofErr w:type="gramEnd"/>
      <w:r w:rsidRPr="006F1ECD">
        <w:rPr>
          <w:rFonts w:eastAsia="仿宋_GB2312"/>
          <w:sz w:val="32"/>
          <w:szCs w:val="32"/>
        </w:rPr>
        <w:t>生产商是用自产大豆生产的豆</w:t>
      </w:r>
      <w:proofErr w:type="gramStart"/>
      <w:r w:rsidRPr="006F1ECD">
        <w:rPr>
          <w:rFonts w:eastAsia="仿宋_GB2312"/>
          <w:sz w:val="32"/>
          <w:szCs w:val="32"/>
        </w:rPr>
        <w:t>粕</w:t>
      </w:r>
      <w:proofErr w:type="gramEnd"/>
      <w:r w:rsidRPr="006F1ECD">
        <w:rPr>
          <w:rFonts w:eastAsia="仿宋_GB2312"/>
          <w:sz w:val="32"/>
          <w:szCs w:val="32"/>
        </w:rPr>
        <w:t>。在美国白羽肉鸡产品这种高度纵向一体化的产业中，玉米和豆</w:t>
      </w:r>
      <w:proofErr w:type="gramStart"/>
      <w:r w:rsidRPr="006F1ECD">
        <w:rPr>
          <w:rFonts w:eastAsia="仿宋_GB2312"/>
          <w:sz w:val="32"/>
          <w:szCs w:val="32"/>
        </w:rPr>
        <w:t>粕</w:t>
      </w:r>
      <w:proofErr w:type="gramEnd"/>
      <w:r w:rsidRPr="006F1ECD">
        <w:rPr>
          <w:rFonts w:eastAsia="仿宋_GB2312"/>
          <w:sz w:val="32"/>
          <w:szCs w:val="32"/>
        </w:rPr>
        <w:t>是被调查产品生产的直接投入物。由于上游补贴的存在，美国国内玉米和大豆的平均价格低于美国从阿根廷或全球进口的玉米和大豆加权平均价格，白羽肉鸡产品生产商因此获得竞争利益。美国政府给予玉米和大豆的补贴利益将传导给被调查产品。</w:t>
      </w:r>
    </w:p>
    <w:p w:rsidR="00F72A55" w:rsidRPr="006F1ECD" w:rsidRDefault="00F72A55" w:rsidP="00F72A55">
      <w:pPr>
        <w:spacing w:line="360" w:lineRule="auto"/>
        <w:ind w:firstLineChars="200" w:firstLine="640"/>
        <w:rPr>
          <w:rFonts w:eastAsia="仿宋_GB2312"/>
          <w:sz w:val="32"/>
          <w:szCs w:val="32"/>
        </w:rPr>
      </w:pPr>
      <w:r w:rsidRPr="006F1ECD">
        <w:rPr>
          <w:rFonts w:eastAsia="仿宋_GB2312"/>
          <w:sz w:val="32"/>
          <w:szCs w:val="32"/>
        </w:rPr>
        <w:t>因此调查机关认定，原反补贴调查裁定上游补贴利益传</w:t>
      </w:r>
      <w:r w:rsidRPr="006F1ECD">
        <w:rPr>
          <w:rFonts w:eastAsia="仿宋_GB2312"/>
          <w:sz w:val="32"/>
          <w:szCs w:val="32"/>
        </w:rPr>
        <w:lastRenderedPageBreak/>
        <w:t>导所依据的基本事实没有改变，</w:t>
      </w:r>
      <w:r w:rsidR="000752BE">
        <w:rPr>
          <w:rFonts w:eastAsia="仿宋_GB2312"/>
          <w:sz w:val="32"/>
          <w:szCs w:val="32"/>
        </w:rPr>
        <w:t>玉米和大豆的补贴利益</w:t>
      </w:r>
      <w:r w:rsidR="000752BE">
        <w:rPr>
          <w:rFonts w:eastAsia="仿宋_GB2312" w:hint="eastAsia"/>
          <w:sz w:val="32"/>
          <w:szCs w:val="32"/>
        </w:rPr>
        <w:t>将继续或再度</w:t>
      </w:r>
      <w:r w:rsidRPr="006F1ECD">
        <w:rPr>
          <w:rFonts w:eastAsia="仿宋_GB2312"/>
          <w:sz w:val="32"/>
          <w:szCs w:val="32"/>
        </w:rPr>
        <w:t>传导给被调查产品。</w:t>
      </w:r>
    </w:p>
    <w:p w:rsidR="00ED1924" w:rsidRPr="00F72A55" w:rsidRDefault="00ED1924" w:rsidP="00F72A55">
      <w:pPr>
        <w:pStyle w:val="a3"/>
        <w:numPr>
          <w:ilvl w:val="0"/>
          <w:numId w:val="18"/>
        </w:numPr>
        <w:ind w:firstLineChars="0"/>
        <w:outlineLvl w:val="1"/>
        <w:rPr>
          <w:rFonts w:eastAsia="黑体"/>
          <w:b/>
          <w:sz w:val="32"/>
          <w:szCs w:val="32"/>
        </w:rPr>
      </w:pPr>
      <w:bookmarkStart w:id="22" w:name="_Toc456704903"/>
      <w:r w:rsidRPr="00F72A55">
        <w:rPr>
          <w:rFonts w:eastAsia="华文楷体"/>
          <w:b/>
          <w:sz w:val="32"/>
          <w:szCs w:val="32"/>
        </w:rPr>
        <w:t>阿肯色州投资和就业创造刺激计划</w:t>
      </w:r>
      <w:bookmarkEnd w:id="22"/>
      <w:r w:rsidR="00633143">
        <w:rPr>
          <w:rFonts w:eastAsia="华文楷体" w:hint="eastAsia"/>
          <w:b/>
          <w:sz w:val="32"/>
          <w:szCs w:val="32"/>
        </w:rPr>
        <w:t>。</w:t>
      </w:r>
    </w:p>
    <w:p w:rsidR="00626F3B" w:rsidRPr="006F1ECD" w:rsidRDefault="002936B7" w:rsidP="006E0949">
      <w:pPr>
        <w:spacing w:line="360" w:lineRule="auto"/>
        <w:ind w:firstLineChars="200" w:firstLine="640"/>
        <w:rPr>
          <w:rFonts w:eastAsia="仿宋_GB2312"/>
          <w:sz w:val="32"/>
          <w:szCs w:val="32"/>
        </w:rPr>
      </w:pPr>
      <w:r w:rsidRPr="006F1ECD">
        <w:rPr>
          <w:rFonts w:eastAsia="仿宋_GB2312"/>
          <w:kern w:val="0"/>
          <w:sz w:val="32"/>
          <w:szCs w:val="32"/>
        </w:rPr>
        <w:t>在</w:t>
      </w:r>
      <w:r w:rsidR="002729DC" w:rsidRPr="006F1ECD">
        <w:rPr>
          <w:rFonts w:eastAsia="仿宋_GB2312"/>
          <w:kern w:val="0"/>
          <w:sz w:val="32"/>
          <w:szCs w:val="32"/>
        </w:rPr>
        <w:t>原反补贴调查</w:t>
      </w:r>
      <w:r w:rsidRPr="006F1ECD">
        <w:rPr>
          <w:rFonts w:eastAsia="仿宋_GB2312"/>
          <w:kern w:val="0"/>
          <w:sz w:val="32"/>
          <w:szCs w:val="32"/>
        </w:rPr>
        <w:t>裁定中，调查机关认定，</w:t>
      </w:r>
      <w:r w:rsidRPr="006F1ECD">
        <w:rPr>
          <w:rFonts w:eastAsia="仿宋_GB2312"/>
          <w:sz w:val="32"/>
          <w:szCs w:val="32"/>
        </w:rPr>
        <w:t>阿肯色州投资和就业创造刺激计划的五项鼓励措施</w:t>
      </w:r>
      <w:r w:rsidR="00A56540" w:rsidRPr="006F1ECD">
        <w:rPr>
          <w:rFonts w:eastAsia="仿宋_GB2312"/>
          <w:sz w:val="32"/>
          <w:szCs w:val="32"/>
        </w:rPr>
        <w:t>提供的补贴</w:t>
      </w:r>
      <w:r w:rsidR="004F31DD" w:rsidRPr="006F1ECD">
        <w:rPr>
          <w:rFonts w:eastAsia="仿宋_GB2312"/>
          <w:sz w:val="32"/>
          <w:szCs w:val="32"/>
        </w:rPr>
        <w:t>构成财政资助，</w:t>
      </w:r>
      <w:r w:rsidRPr="006F1ECD">
        <w:rPr>
          <w:rFonts w:eastAsia="仿宋_GB2312"/>
          <w:sz w:val="32"/>
          <w:szCs w:val="32"/>
        </w:rPr>
        <w:t>具有专向性</w:t>
      </w:r>
      <w:r w:rsidR="004F31DD" w:rsidRPr="006F1ECD">
        <w:rPr>
          <w:rFonts w:eastAsia="仿宋_GB2312"/>
          <w:sz w:val="32"/>
          <w:szCs w:val="32"/>
        </w:rPr>
        <w:t>，</w:t>
      </w:r>
      <w:r w:rsidR="004F31DD" w:rsidRPr="006F1ECD">
        <w:rPr>
          <w:rFonts w:eastAsia="仿宋_GB2312"/>
          <w:kern w:val="0"/>
          <w:sz w:val="32"/>
          <w:szCs w:val="32"/>
        </w:rPr>
        <w:t>构成</w:t>
      </w:r>
      <w:r w:rsidR="00626F3B" w:rsidRPr="006F1ECD">
        <w:rPr>
          <w:rFonts w:eastAsia="仿宋_GB2312"/>
          <w:sz w:val="32"/>
          <w:szCs w:val="32"/>
        </w:rPr>
        <w:t>《反补贴条例》项下</w:t>
      </w:r>
      <w:r w:rsidR="004F31DD" w:rsidRPr="006F1ECD">
        <w:rPr>
          <w:rFonts w:eastAsia="仿宋_GB2312"/>
          <w:kern w:val="0"/>
          <w:sz w:val="32"/>
          <w:szCs w:val="32"/>
        </w:rPr>
        <w:t>可采取反补贴措施的补贴利益。</w:t>
      </w:r>
    </w:p>
    <w:p w:rsidR="00DA5638" w:rsidRPr="006F1ECD" w:rsidRDefault="00DA5638" w:rsidP="006E0949">
      <w:pPr>
        <w:spacing w:line="360" w:lineRule="auto"/>
        <w:ind w:firstLineChars="200" w:firstLine="640"/>
        <w:rPr>
          <w:kern w:val="0"/>
          <w:sz w:val="32"/>
          <w:szCs w:val="32"/>
        </w:rPr>
      </w:pPr>
      <w:r w:rsidRPr="006F1ECD">
        <w:rPr>
          <w:rFonts w:eastAsia="仿宋_GB2312"/>
          <w:sz w:val="32"/>
          <w:szCs w:val="32"/>
        </w:rPr>
        <w:t>申请人主张，根据</w:t>
      </w:r>
      <w:r w:rsidR="00626F3B" w:rsidRPr="006F1ECD">
        <w:rPr>
          <w:rFonts w:eastAsia="仿宋_GB2312"/>
          <w:sz w:val="32"/>
          <w:szCs w:val="32"/>
        </w:rPr>
        <w:t>原</w:t>
      </w:r>
      <w:r w:rsidRPr="006F1ECD">
        <w:rPr>
          <w:rFonts w:eastAsia="仿宋_GB2312"/>
          <w:sz w:val="32"/>
          <w:szCs w:val="32"/>
        </w:rPr>
        <w:t>反补贴</w:t>
      </w:r>
      <w:r w:rsidR="00626F3B" w:rsidRPr="006F1ECD">
        <w:rPr>
          <w:rFonts w:eastAsia="仿宋_GB2312"/>
          <w:sz w:val="32"/>
          <w:szCs w:val="32"/>
        </w:rPr>
        <w:t>调查</w:t>
      </w:r>
      <w:r w:rsidRPr="006F1ECD">
        <w:rPr>
          <w:rFonts w:eastAsia="仿宋_GB2312"/>
          <w:sz w:val="32"/>
          <w:szCs w:val="32"/>
        </w:rPr>
        <w:t>裁定，阿肯色州投资和就业创造刺激计划包括五个项目，分别是提升阿肯色州鼓励计划（</w:t>
      </w:r>
      <w:r w:rsidRPr="006F1ECD">
        <w:rPr>
          <w:rFonts w:eastAsia="仿宋_GB2312"/>
          <w:sz w:val="32"/>
          <w:szCs w:val="32"/>
        </w:rPr>
        <w:t>Advantage Arkansas</w:t>
      </w:r>
      <w:r w:rsidRPr="006F1ECD">
        <w:rPr>
          <w:rFonts w:eastAsia="仿宋_GB2312"/>
          <w:sz w:val="32"/>
          <w:szCs w:val="32"/>
        </w:rPr>
        <w:t>）、投资阿肯色州鼓励措施（</w:t>
      </w:r>
      <w:r w:rsidRPr="006F1ECD">
        <w:rPr>
          <w:rFonts w:eastAsia="仿宋_GB2312"/>
          <w:sz w:val="32"/>
          <w:szCs w:val="32"/>
        </w:rPr>
        <w:t>Invest Ark</w:t>
      </w:r>
      <w:r w:rsidRPr="006F1ECD">
        <w:rPr>
          <w:rFonts w:eastAsia="仿宋_GB2312"/>
          <w:sz w:val="32"/>
          <w:szCs w:val="32"/>
        </w:rPr>
        <w:t>）、创造退税鼓励措施（</w:t>
      </w:r>
      <w:r w:rsidR="0050088B" w:rsidRPr="006F1ECD">
        <w:rPr>
          <w:rFonts w:eastAsia="仿宋_GB2312"/>
          <w:sz w:val="32"/>
          <w:szCs w:val="32"/>
        </w:rPr>
        <w:t>Create</w:t>
      </w:r>
      <w:r w:rsidRPr="006F1ECD">
        <w:rPr>
          <w:rFonts w:eastAsia="仿宋_GB2312"/>
          <w:sz w:val="32"/>
          <w:szCs w:val="32"/>
        </w:rPr>
        <w:t xml:space="preserve"> Rebate</w:t>
      </w:r>
      <w:r w:rsidRPr="006F1ECD">
        <w:rPr>
          <w:rFonts w:eastAsia="仿宋_GB2312"/>
          <w:sz w:val="32"/>
          <w:szCs w:val="32"/>
        </w:rPr>
        <w:t>）、投资所得税抵免鼓励措施（</w:t>
      </w:r>
      <w:r w:rsidRPr="006F1ECD">
        <w:rPr>
          <w:rFonts w:eastAsia="仿宋_GB2312"/>
          <w:sz w:val="32"/>
          <w:szCs w:val="32"/>
        </w:rPr>
        <w:t>Ark Plus</w:t>
      </w:r>
      <w:r w:rsidRPr="006F1ECD">
        <w:rPr>
          <w:rFonts w:eastAsia="仿宋_GB2312"/>
          <w:sz w:val="32"/>
          <w:szCs w:val="32"/>
        </w:rPr>
        <w:t>）和退税鼓励措施（</w:t>
      </w:r>
      <w:r w:rsidRPr="006F1ECD">
        <w:rPr>
          <w:rFonts w:eastAsia="仿宋_GB2312"/>
          <w:sz w:val="32"/>
          <w:szCs w:val="32"/>
        </w:rPr>
        <w:t>Tax</w:t>
      </w:r>
      <w:r w:rsidR="0050088B" w:rsidRPr="006F1ECD">
        <w:rPr>
          <w:rFonts w:eastAsia="仿宋_GB2312"/>
          <w:sz w:val="32"/>
          <w:szCs w:val="32"/>
        </w:rPr>
        <w:t xml:space="preserve"> </w:t>
      </w:r>
      <w:r w:rsidRPr="006F1ECD">
        <w:rPr>
          <w:rFonts w:eastAsia="仿宋_GB2312"/>
          <w:sz w:val="32"/>
          <w:szCs w:val="32"/>
        </w:rPr>
        <w:t>Back</w:t>
      </w:r>
      <w:r w:rsidRPr="006F1ECD">
        <w:rPr>
          <w:rFonts w:eastAsia="仿宋_GB2312"/>
          <w:sz w:val="32"/>
          <w:szCs w:val="32"/>
        </w:rPr>
        <w:t>）。根据阿肯色州官</w:t>
      </w:r>
      <w:r w:rsidR="00626F3B" w:rsidRPr="006F1ECD">
        <w:rPr>
          <w:rFonts w:eastAsia="仿宋_GB2312"/>
          <w:sz w:val="32"/>
          <w:szCs w:val="32"/>
        </w:rPr>
        <w:t>方</w:t>
      </w:r>
      <w:r w:rsidRPr="006F1ECD">
        <w:rPr>
          <w:rFonts w:eastAsia="仿宋_GB2312"/>
          <w:sz w:val="32"/>
          <w:szCs w:val="32"/>
        </w:rPr>
        <w:t>网</w:t>
      </w:r>
      <w:r w:rsidR="00626F3B" w:rsidRPr="006F1ECD">
        <w:rPr>
          <w:rFonts w:eastAsia="仿宋_GB2312"/>
          <w:sz w:val="32"/>
          <w:szCs w:val="32"/>
        </w:rPr>
        <w:t>站披露</w:t>
      </w:r>
      <w:r w:rsidRPr="006F1ECD">
        <w:rPr>
          <w:rFonts w:eastAsia="仿宋_GB2312"/>
          <w:sz w:val="32"/>
          <w:szCs w:val="32"/>
        </w:rPr>
        <w:t>的信息，在反补贴措施实施期间，</w:t>
      </w:r>
      <w:r w:rsidR="00626F3B" w:rsidRPr="006F1ECD">
        <w:rPr>
          <w:rFonts w:eastAsia="仿宋_GB2312"/>
          <w:sz w:val="32"/>
          <w:szCs w:val="32"/>
        </w:rPr>
        <w:t>该项目继续有效，被调查产品生产企业仍</w:t>
      </w:r>
      <w:r w:rsidRPr="006F1ECD">
        <w:rPr>
          <w:rFonts w:eastAsia="仿宋_GB2312"/>
          <w:sz w:val="32"/>
          <w:szCs w:val="32"/>
        </w:rPr>
        <w:t>可从</w:t>
      </w:r>
      <w:r w:rsidR="00626F3B" w:rsidRPr="006F1ECD">
        <w:rPr>
          <w:rFonts w:eastAsia="仿宋_GB2312"/>
          <w:sz w:val="32"/>
          <w:szCs w:val="32"/>
        </w:rPr>
        <w:t>该项目</w:t>
      </w:r>
      <w:r w:rsidRPr="006F1ECD">
        <w:rPr>
          <w:rFonts w:eastAsia="仿宋_GB2312"/>
          <w:sz w:val="32"/>
          <w:szCs w:val="32"/>
        </w:rPr>
        <w:t>受益</w:t>
      </w:r>
      <w:r w:rsidRPr="006F1ECD">
        <w:rPr>
          <w:kern w:val="0"/>
          <w:sz w:val="32"/>
          <w:szCs w:val="32"/>
        </w:rPr>
        <w:t>。</w:t>
      </w:r>
    </w:p>
    <w:p w:rsidR="00C02D75" w:rsidRPr="006F1ECD" w:rsidRDefault="0050088B" w:rsidP="006E0949">
      <w:pPr>
        <w:spacing w:line="360" w:lineRule="auto"/>
        <w:ind w:firstLineChars="200" w:firstLine="640"/>
        <w:rPr>
          <w:rFonts w:eastAsia="仿宋_GB2312"/>
          <w:sz w:val="32"/>
          <w:szCs w:val="32"/>
        </w:rPr>
      </w:pPr>
      <w:r w:rsidRPr="006F1ECD">
        <w:rPr>
          <w:rFonts w:eastAsia="仿宋_GB2312"/>
          <w:sz w:val="32"/>
          <w:szCs w:val="32"/>
        </w:rPr>
        <w:t>美国政府答卷称，</w:t>
      </w:r>
      <w:r w:rsidR="00452EB1" w:rsidRPr="006F1ECD">
        <w:rPr>
          <w:rFonts w:eastAsia="仿宋_GB2312"/>
          <w:sz w:val="32"/>
          <w:szCs w:val="32"/>
        </w:rPr>
        <w:t>从</w:t>
      </w:r>
      <w:r w:rsidR="002729DC" w:rsidRPr="006F1ECD">
        <w:rPr>
          <w:rFonts w:eastAsia="仿宋_GB2312"/>
          <w:kern w:val="0"/>
          <w:sz w:val="32"/>
          <w:szCs w:val="32"/>
        </w:rPr>
        <w:t>原反补贴调查</w:t>
      </w:r>
      <w:r w:rsidRPr="006F1ECD">
        <w:rPr>
          <w:rFonts w:eastAsia="仿宋_GB2312"/>
          <w:sz w:val="32"/>
          <w:szCs w:val="32"/>
        </w:rPr>
        <w:t>的调查期结束之日起，阿肯色州投资和就业创造刺激计划没有发生变化，也没有被其他计划所取代。</w:t>
      </w:r>
      <w:r w:rsidR="000F2AF7" w:rsidRPr="006F1ECD">
        <w:rPr>
          <w:rFonts w:eastAsia="仿宋_GB2312"/>
          <w:sz w:val="32"/>
          <w:szCs w:val="32"/>
        </w:rPr>
        <w:t>美国政府在补充答卷中提出评论意见</w:t>
      </w:r>
      <w:r w:rsidR="00432068" w:rsidRPr="006F1ECD">
        <w:rPr>
          <w:rFonts w:eastAsia="仿宋_GB2312"/>
          <w:sz w:val="32"/>
          <w:szCs w:val="32"/>
        </w:rPr>
        <w:t>主张该</w:t>
      </w:r>
      <w:r w:rsidR="00C02D75" w:rsidRPr="006F1ECD">
        <w:rPr>
          <w:rFonts w:eastAsia="仿宋_GB2312"/>
          <w:sz w:val="32"/>
          <w:szCs w:val="32"/>
        </w:rPr>
        <w:t>补贴项目</w:t>
      </w:r>
      <w:r w:rsidR="00432068" w:rsidRPr="006F1ECD">
        <w:rPr>
          <w:rFonts w:eastAsia="仿宋_GB2312"/>
          <w:sz w:val="32"/>
          <w:szCs w:val="32"/>
        </w:rPr>
        <w:t>不</w:t>
      </w:r>
      <w:r w:rsidR="00F511DF" w:rsidRPr="006F1ECD">
        <w:rPr>
          <w:rFonts w:eastAsia="仿宋_GB2312"/>
          <w:sz w:val="32"/>
          <w:szCs w:val="32"/>
        </w:rPr>
        <w:t>具有</w:t>
      </w:r>
      <w:r w:rsidR="00FA2C00" w:rsidRPr="006F1ECD">
        <w:rPr>
          <w:rFonts w:eastAsia="仿宋_GB2312"/>
          <w:sz w:val="32"/>
          <w:szCs w:val="32"/>
        </w:rPr>
        <w:t>专向性</w:t>
      </w:r>
      <w:r w:rsidR="00280140" w:rsidRPr="006F1ECD">
        <w:rPr>
          <w:rFonts w:eastAsia="仿宋_GB2312"/>
          <w:sz w:val="32"/>
          <w:szCs w:val="32"/>
        </w:rPr>
        <w:t>。</w:t>
      </w:r>
    </w:p>
    <w:p w:rsidR="000F2AF7" w:rsidRPr="006F1ECD" w:rsidRDefault="000F2AF7" w:rsidP="000F2AF7">
      <w:pPr>
        <w:spacing w:line="360" w:lineRule="auto"/>
        <w:ind w:firstLineChars="200" w:firstLine="640"/>
        <w:rPr>
          <w:rFonts w:eastAsia="仿宋_GB2312"/>
          <w:sz w:val="32"/>
          <w:szCs w:val="32"/>
        </w:rPr>
      </w:pPr>
      <w:r w:rsidRPr="006F1ECD">
        <w:rPr>
          <w:rFonts w:eastAsia="仿宋_GB2312"/>
          <w:sz w:val="32"/>
          <w:szCs w:val="32"/>
        </w:rPr>
        <w:t>没有其他利害关系方提交有关本补贴项目的信息和评论意见。</w:t>
      </w:r>
    </w:p>
    <w:p w:rsidR="00432068" w:rsidRPr="006F1ECD" w:rsidRDefault="00F511DF" w:rsidP="006E0949">
      <w:pPr>
        <w:spacing w:line="360" w:lineRule="auto"/>
        <w:ind w:firstLineChars="200" w:firstLine="640"/>
        <w:rPr>
          <w:rFonts w:eastAsia="仿宋_GB2312"/>
          <w:sz w:val="32"/>
          <w:szCs w:val="32"/>
        </w:rPr>
      </w:pPr>
      <w:r w:rsidRPr="006F1ECD">
        <w:rPr>
          <w:rFonts w:eastAsia="仿宋_GB2312"/>
          <w:sz w:val="32"/>
          <w:szCs w:val="32"/>
        </w:rPr>
        <w:t>调查机关认为，</w:t>
      </w:r>
      <w:r w:rsidR="00507DC7" w:rsidRPr="006F1ECD">
        <w:rPr>
          <w:rFonts w:eastAsia="仿宋_GB2312"/>
          <w:sz w:val="32"/>
          <w:szCs w:val="32"/>
        </w:rPr>
        <w:t>关于阿肯色州投资和就业创造刺激计划的专向性问题，</w:t>
      </w:r>
      <w:r w:rsidR="002729DC" w:rsidRPr="006F1ECD">
        <w:rPr>
          <w:rFonts w:eastAsia="仿宋_GB2312"/>
          <w:sz w:val="32"/>
          <w:szCs w:val="32"/>
        </w:rPr>
        <w:t>原反补贴调查</w:t>
      </w:r>
      <w:r w:rsidR="00507DC7" w:rsidRPr="006F1ECD">
        <w:rPr>
          <w:rFonts w:eastAsia="仿宋_GB2312"/>
          <w:sz w:val="32"/>
          <w:szCs w:val="32"/>
        </w:rPr>
        <w:t>裁定</w:t>
      </w:r>
      <w:r w:rsidR="00626F3B" w:rsidRPr="006F1ECD">
        <w:rPr>
          <w:rFonts w:eastAsia="仿宋_GB2312"/>
          <w:sz w:val="32"/>
          <w:szCs w:val="32"/>
        </w:rPr>
        <w:t>已有明确认定，在本次期</w:t>
      </w:r>
      <w:r w:rsidR="00626F3B" w:rsidRPr="006F1ECD">
        <w:rPr>
          <w:rFonts w:eastAsia="仿宋_GB2312"/>
          <w:sz w:val="32"/>
          <w:szCs w:val="32"/>
        </w:rPr>
        <w:lastRenderedPageBreak/>
        <w:t>终复审调查中美国政府未</w:t>
      </w:r>
      <w:r w:rsidR="00507DC7" w:rsidRPr="006F1ECD">
        <w:rPr>
          <w:rFonts w:eastAsia="仿宋_GB2312"/>
          <w:sz w:val="32"/>
          <w:szCs w:val="32"/>
        </w:rPr>
        <w:t>提交该</w:t>
      </w:r>
      <w:r w:rsidR="00A56540" w:rsidRPr="006F1ECD">
        <w:rPr>
          <w:rFonts w:eastAsia="仿宋_GB2312"/>
          <w:sz w:val="32"/>
          <w:szCs w:val="32"/>
        </w:rPr>
        <w:t>情况</w:t>
      </w:r>
      <w:r w:rsidR="00507DC7" w:rsidRPr="006F1ECD">
        <w:rPr>
          <w:rFonts w:eastAsia="仿宋_GB2312"/>
          <w:sz w:val="32"/>
          <w:szCs w:val="32"/>
        </w:rPr>
        <w:t>发生变化的证据，因此调查机关不接受美国政府提出的主张。</w:t>
      </w:r>
    </w:p>
    <w:p w:rsidR="0050088B" w:rsidRPr="006F1ECD" w:rsidRDefault="00B340B5" w:rsidP="006E0949">
      <w:pPr>
        <w:spacing w:line="360" w:lineRule="auto"/>
        <w:ind w:firstLineChars="200" w:firstLine="640"/>
        <w:rPr>
          <w:rFonts w:eastAsia="仿宋_GB2312"/>
          <w:sz w:val="32"/>
          <w:szCs w:val="32"/>
        </w:rPr>
      </w:pPr>
      <w:r w:rsidRPr="006F1ECD">
        <w:rPr>
          <w:rFonts w:eastAsia="仿宋_GB2312"/>
          <w:sz w:val="32"/>
          <w:szCs w:val="32"/>
        </w:rPr>
        <w:t>综</w:t>
      </w:r>
      <w:r w:rsidR="00507DC7" w:rsidRPr="006F1ECD">
        <w:rPr>
          <w:rFonts w:eastAsia="仿宋_GB2312"/>
          <w:sz w:val="32"/>
          <w:szCs w:val="32"/>
        </w:rPr>
        <w:t>上，</w:t>
      </w:r>
      <w:r w:rsidR="0050088B" w:rsidRPr="006F1ECD">
        <w:rPr>
          <w:rFonts w:eastAsia="仿宋_GB2312"/>
          <w:sz w:val="32"/>
          <w:szCs w:val="32"/>
        </w:rPr>
        <w:t>调查机关认</w:t>
      </w:r>
      <w:r w:rsidR="00452EB1" w:rsidRPr="006F1ECD">
        <w:rPr>
          <w:rFonts w:eastAsia="仿宋_GB2312"/>
          <w:sz w:val="32"/>
          <w:szCs w:val="32"/>
        </w:rPr>
        <w:t>定</w:t>
      </w:r>
      <w:r w:rsidR="00280140" w:rsidRPr="006F1ECD">
        <w:rPr>
          <w:rFonts w:eastAsia="仿宋_GB2312"/>
          <w:sz w:val="32"/>
          <w:szCs w:val="32"/>
        </w:rPr>
        <w:t>，</w:t>
      </w:r>
      <w:r w:rsidR="002729DC" w:rsidRPr="006F1ECD">
        <w:rPr>
          <w:rFonts w:eastAsia="仿宋_GB2312"/>
          <w:kern w:val="0"/>
          <w:sz w:val="32"/>
          <w:szCs w:val="32"/>
        </w:rPr>
        <w:t>原反补贴调查</w:t>
      </w:r>
      <w:r w:rsidR="00452EB1" w:rsidRPr="006F1ECD">
        <w:rPr>
          <w:rFonts w:eastAsia="仿宋_GB2312"/>
          <w:sz w:val="32"/>
          <w:szCs w:val="32"/>
        </w:rPr>
        <w:t>裁定</w:t>
      </w:r>
      <w:r w:rsidR="0050088B" w:rsidRPr="006F1ECD">
        <w:rPr>
          <w:rFonts w:eastAsia="仿宋_GB2312"/>
          <w:sz w:val="32"/>
          <w:szCs w:val="32"/>
        </w:rPr>
        <w:t>对阿肯色州投资和就业创造刺激计划所认定的事实</w:t>
      </w:r>
      <w:r w:rsidRPr="006F1ECD">
        <w:rPr>
          <w:rFonts w:eastAsia="仿宋_GB2312"/>
          <w:sz w:val="32"/>
          <w:szCs w:val="32"/>
        </w:rPr>
        <w:t>在措施执行期间</w:t>
      </w:r>
      <w:r w:rsidR="0050088B" w:rsidRPr="006F1ECD">
        <w:rPr>
          <w:rFonts w:eastAsia="仿宋_GB2312"/>
          <w:sz w:val="32"/>
          <w:szCs w:val="32"/>
        </w:rPr>
        <w:t>未发生变化</w:t>
      </w:r>
      <w:r w:rsidR="00F511DF" w:rsidRPr="006F1ECD">
        <w:rPr>
          <w:rFonts w:eastAsia="仿宋_GB2312"/>
          <w:sz w:val="32"/>
          <w:szCs w:val="32"/>
        </w:rPr>
        <w:t>，</w:t>
      </w:r>
      <w:r w:rsidR="00D365D9" w:rsidRPr="006F1ECD">
        <w:rPr>
          <w:rFonts w:eastAsia="仿宋_GB2312"/>
          <w:sz w:val="32"/>
          <w:szCs w:val="32"/>
        </w:rPr>
        <w:t>阿肯色州投资和就业创造刺激计划对</w:t>
      </w:r>
      <w:r w:rsidR="004E1300" w:rsidRPr="006F1ECD">
        <w:rPr>
          <w:rFonts w:eastAsia="仿宋_GB2312"/>
          <w:sz w:val="32"/>
          <w:szCs w:val="32"/>
        </w:rPr>
        <w:t>被调查产品</w:t>
      </w:r>
      <w:r w:rsidR="00D365D9" w:rsidRPr="006F1ECD">
        <w:rPr>
          <w:rFonts w:eastAsia="仿宋_GB2312"/>
          <w:sz w:val="32"/>
          <w:szCs w:val="32"/>
        </w:rPr>
        <w:t>的</w:t>
      </w:r>
      <w:r w:rsidR="004E1300" w:rsidRPr="006F1ECD">
        <w:rPr>
          <w:rFonts w:eastAsia="仿宋_GB2312"/>
          <w:sz w:val="32"/>
          <w:szCs w:val="32"/>
        </w:rPr>
        <w:t>补贴</w:t>
      </w:r>
      <w:r w:rsidR="00280140" w:rsidRPr="006F1ECD">
        <w:rPr>
          <w:rFonts w:eastAsia="仿宋_GB2312"/>
          <w:sz w:val="32"/>
          <w:szCs w:val="32"/>
        </w:rPr>
        <w:t>可能会</w:t>
      </w:r>
      <w:r w:rsidR="00D365D9" w:rsidRPr="006F1ECD">
        <w:rPr>
          <w:rFonts w:eastAsia="仿宋_GB2312"/>
          <w:sz w:val="32"/>
          <w:szCs w:val="32"/>
        </w:rPr>
        <w:t>继续发生</w:t>
      </w:r>
      <w:r w:rsidR="0050088B" w:rsidRPr="006F1ECD">
        <w:rPr>
          <w:rFonts w:eastAsia="仿宋_GB2312"/>
          <w:sz w:val="32"/>
          <w:szCs w:val="32"/>
        </w:rPr>
        <w:t>。</w:t>
      </w:r>
    </w:p>
    <w:p w:rsidR="00DA5638" w:rsidRPr="00F72A55" w:rsidRDefault="00DA5638" w:rsidP="00F72A55">
      <w:pPr>
        <w:pStyle w:val="a3"/>
        <w:numPr>
          <w:ilvl w:val="0"/>
          <w:numId w:val="18"/>
        </w:numPr>
        <w:ind w:firstLineChars="0"/>
        <w:outlineLvl w:val="1"/>
        <w:rPr>
          <w:rFonts w:eastAsia="华文楷体"/>
          <w:b/>
          <w:sz w:val="32"/>
          <w:szCs w:val="32"/>
        </w:rPr>
      </w:pPr>
      <w:bookmarkStart w:id="23" w:name="_Toc456704904"/>
      <w:r w:rsidRPr="00F72A55">
        <w:rPr>
          <w:rFonts w:eastAsia="华文楷体"/>
          <w:b/>
          <w:sz w:val="32"/>
          <w:szCs w:val="32"/>
        </w:rPr>
        <w:t>阿拉巴马州</w:t>
      </w:r>
      <w:r w:rsidR="00E7207D" w:rsidRPr="00F72A55">
        <w:rPr>
          <w:rFonts w:eastAsia="华文楷体"/>
          <w:b/>
          <w:sz w:val="32"/>
          <w:szCs w:val="32"/>
        </w:rPr>
        <w:t>所得税</w:t>
      </w:r>
      <w:r w:rsidR="00F7731F" w:rsidRPr="00F72A55">
        <w:rPr>
          <w:rFonts w:eastAsia="华文楷体"/>
          <w:b/>
          <w:sz w:val="32"/>
          <w:szCs w:val="32"/>
        </w:rPr>
        <w:t>减</w:t>
      </w:r>
      <w:r w:rsidR="00E7207D" w:rsidRPr="00F72A55">
        <w:rPr>
          <w:rFonts w:eastAsia="华文楷体"/>
          <w:b/>
          <w:sz w:val="32"/>
          <w:szCs w:val="32"/>
        </w:rPr>
        <w:t>免刺激计划</w:t>
      </w:r>
      <w:bookmarkEnd w:id="23"/>
      <w:r w:rsidR="00633143">
        <w:rPr>
          <w:rFonts w:eastAsia="华文楷体" w:hint="eastAsia"/>
          <w:b/>
          <w:sz w:val="32"/>
          <w:szCs w:val="32"/>
        </w:rPr>
        <w:t>。</w:t>
      </w:r>
    </w:p>
    <w:p w:rsidR="00E7207D" w:rsidRPr="006F1ECD" w:rsidRDefault="00021579" w:rsidP="00E5173B">
      <w:pPr>
        <w:autoSpaceDE w:val="0"/>
        <w:autoSpaceDN w:val="0"/>
        <w:adjustRightInd w:val="0"/>
        <w:rPr>
          <w:rFonts w:eastAsia="仿宋_GB2312"/>
          <w:sz w:val="32"/>
          <w:szCs w:val="32"/>
        </w:rPr>
      </w:pPr>
      <w:r w:rsidRPr="006F1ECD">
        <w:rPr>
          <w:rFonts w:eastAsia="仿宋_GB2312"/>
          <w:kern w:val="0"/>
          <w:sz w:val="32"/>
          <w:szCs w:val="32"/>
        </w:rPr>
        <w:t xml:space="preserve">    </w:t>
      </w:r>
      <w:r w:rsidRPr="006F1ECD">
        <w:rPr>
          <w:rFonts w:eastAsia="仿宋_GB2312"/>
          <w:kern w:val="0"/>
          <w:sz w:val="32"/>
          <w:szCs w:val="32"/>
        </w:rPr>
        <w:t>在</w:t>
      </w:r>
      <w:r w:rsidR="002729DC" w:rsidRPr="006F1ECD">
        <w:rPr>
          <w:rFonts w:eastAsia="仿宋_GB2312"/>
          <w:kern w:val="0"/>
          <w:sz w:val="32"/>
          <w:szCs w:val="32"/>
        </w:rPr>
        <w:t>原反补贴调查</w:t>
      </w:r>
      <w:r w:rsidR="00E7207D" w:rsidRPr="006F1ECD">
        <w:rPr>
          <w:rFonts w:eastAsia="仿宋_GB2312"/>
          <w:kern w:val="0"/>
          <w:sz w:val="32"/>
          <w:szCs w:val="32"/>
        </w:rPr>
        <w:t>裁定中</w:t>
      </w:r>
      <w:r w:rsidRPr="006F1ECD">
        <w:rPr>
          <w:rFonts w:eastAsia="仿宋_GB2312"/>
          <w:kern w:val="0"/>
          <w:sz w:val="32"/>
          <w:szCs w:val="32"/>
        </w:rPr>
        <w:t>，</w:t>
      </w:r>
      <w:r w:rsidR="00E7207D" w:rsidRPr="006F1ECD">
        <w:rPr>
          <w:rFonts w:eastAsia="仿宋_GB2312"/>
          <w:kern w:val="0"/>
          <w:sz w:val="32"/>
          <w:szCs w:val="32"/>
        </w:rPr>
        <w:t>调查</w:t>
      </w:r>
      <w:r w:rsidR="00E7207D" w:rsidRPr="006F1ECD">
        <w:rPr>
          <w:rFonts w:eastAsia="仿宋_GB2312"/>
          <w:sz w:val="32"/>
          <w:szCs w:val="32"/>
        </w:rPr>
        <w:t>机关认定阿拉巴马州</w:t>
      </w:r>
      <w:r w:rsidRPr="006F1ECD">
        <w:rPr>
          <w:rFonts w:eastAsia="仿宋_GB2312"/>
          <w:kern w:val="0"/>
          <w:sz w:val="32"/>
          <w:szCs w:val="32"/>
        </w:rPr>
        <w:t>所得税</w:t>
      </w:r>
      <w:r w:rsidR="00F7731F" w:rsidRPr="006F1ECD">
        <w:rPr>
          <w:rFonts w:eastAsia="仿宋_GB2312"/>
          <w:kern w:val="0"/>
          <w:sz w:val="32"/>
          <w:szCs w:val="32"/>
        </w:rPr>
        <w:t>减</w:t>
      </w:r>
      <w:r w:rsidRPr="006F1ECD">
        <w:rPr>
          <w:rFonts w:eastAsia="仿宋_GB2312"/>
          <w:kern w:val="0"/>
          <w:sz w:val="32"/>
          <w:szCs w:val="32"/>
        </w:rPr>
        <w:t>免刺激计划</w:t>
      </w:r>
      <w:r w:rsidR="00A56540" w:rsidRPr="006F1ECD">
        <w:rPr>
          <w:rFonts w:eastAsia="仿宋_GB2312"/>
          <w:kern w:val="0"/>
          <w:sz w:val="32"/>
          <w:szCs w:val="32"/>
        </w:rPr>
        <w:t>提供的补贴</w:t>
      </w:r>
      <w:r w:rsidR="00E5173B" w:rsidRPr="006F1ECD">
        <w:rPr>
          <w:rFonts w:eastAsia="仿宋_GB2312"/>
          <w:kern w:val="0"/>
          <w:sz w:val="32"/>
          <w:szCs w:val="32"/>
        </w:rPr>
        <w:t>构成</w:t>
      </w:r>
      <w:r w:rsidRPr="006F1ECD">
        <w:rPr>
          <w:rFonts w:eastAsia="仿宋_GB2312"/>
          <w:kern w:val="0"/>
          <w:sz w:val="32"/>
          <w:szCs w:val="32"/>
        </w:rPr>
        <w:t>财政资助</w:t>
      </w:r>
      <w:r w:rsidR="00E5173B" w:rsidRPr="006F1ECD">
        <w:rPr>
          <w:rFonts w:eastAsia="仿宋_GB2312"/>
          <w:kern w:val="0"/>
          <w:sz w:val="32"/>
          <w:szCs w:val="32"/>
        </w:rPr>
        <w:t>，具有</w:t>
      </w:r>
      <w:r w:rsidR="00794E5C" w:rsidRPr="006F1ECD">
        <w:rPr>
          <w:rFonts w:eastAsia="仿宋_GB2312"/>
          <w:kern w:val="0"/>
          <w:sz w:val="32"/>
          <w:szCs w:val="32"/>
        </w:rPr>
        <w:t>专向性</w:t>
      </w:r>
      <w:r w:rsidR="00276BB5" w:rsidRPr="006F1ECD">
        <w:rPr>
          <w:rFonts w:eastAsia="仿宋_GB2312"/>
          <w:sz w:val="32"/>
          <w:szCs w:val="32"/>
        </w:rPr>
        <w:t>，</w:t>
      </w:r>
      <w:r w:rsidR="00E5173B" w:rsidRPr="006F1ECD">
        <w:rPr>
          <w:rFonts w:eastAsia="仿宋_GB2312"/>
          <w:sz w:val="32"/>
          <w:szCs w:val="32"/>
        </w:rPr>
        <w:t>但</w:t>
      </w:r>
      <w:r w:rsidR="00276BB5" w:rsidRPr="006F1ECD">
        <w:rPr>
          <w:rFonts w:eastAsia="仿宋_GB2312"/>
          <w:sz w:val="32"/>
          <w:szCs w:val="32"/>
        </w:rPr>
        <w:t>抽样公司均未从阿拉巴马州所得税减免刺激计划下获得补贴利益，因此该补贴项目不构成《反补贴条例》项下可采取反补贴措施的补贴。</w:t>
      </w:r>
    </w:p>
    <w:p w:rsidR="00507DC7" w:rsidRPr="006F1ECD" w:rsidRDefault="00276BB5">
      <w:pPr>
        <w:spacing w:line="360" w:lineRule="auto"/>
        <w:ind w:firstLineChars="200" w:firstLine="640"/>
        <w:rPr>
          <w:rFonts w:eastAsia="仿宋_GB2312"/>
          <w:sz w:val="32"/>
          <w:szCs w:val="32"/>
        </w:rPr>
      </w:pPr>
      <w:r w:rsidRPr="006F1ECD">
        <w:rPr>
          <w:rFonts w:eastAsia="仿宋_GB2312"/>
          <w:sz w:val="32"/>
          <w:szCs w:val="32"/>
        </w:rPr>
        <w:t>美国政府答卷称，</w:t>
      </w:r>
      <w:r w:rsidR="00A56540" w:rsidRPr="006F1ECD">
        <w:rPr>
          <w:rFonts w:eastAsia="仿宋_GB2312"/>
          <w:sz w:val="32"/>
          <w:szCs w:val="32"/>
        </w:rPr>
        <w:t>在</w:t>
      </w:r>
      <w:r w:rsidR="002729DC" w:rsidRPr="006F1ECD">
        <w:rPr>
          <w:rFonts w:eastAsia="仿宋_GB2312"/>
          <w:kern w:val="0"/>
          <w:sz w:val="32"/>
          <w:szCs w:val="32"/>
        </w:rPr>
        <w:t>反补贴</w:t>
      </w:r>
      <w:r w:rsidR="00A56540" w:rsidRPr="006F1ECD">
        <w:rPr>
          <w:rFonts w:eastAsia="仿宋_GB2312"/>
          <w:kern w:val="0"/>
          <w:sz w:val="32"/>
          <w:szCs w:val="32"/>
        </w:rPr>
        <w:t>措施执行期间</w:t>
      </w:r>
      <w:r w:rsidRPr="006F1ECD">
        <w:rPr>
          <w:rFonts w:eastAsia="仿宋_GB2312"/>
          <w:sz w:val="32"/>
          <w:szCs w:val="32"/>
        </w:rPr>
        <w:t>，</w:t>
      </w:r>
      <w:r w:rsidR="00F7731F" w:rsidRPr="006F1ECD">
        <w:rPr>
          <w:rFonts w:eastAsia="仿宋_GB2312"/>
          <w:sz w:val="32"/>
          <w:szCs w:val="32"/>
        </w:rPr>
        <w:t>阿拉巴马州政府在</w:t>
      </w:r>
      <w:r w:rsidR="00F7731F" w:rsidRPr="006F1ECD">
        <w:rPr>
          <w:rFonts w:eastAsia="仿宋_GB2312"/>
          <w:kern w:val="0"/>
          <w:sz w:val="32"/>
          <w:szCs w:val="32"/>
        </w:rPr>
        <w:t>所得税减免刺激计划</w:t>
      </w:r>
      <w:r w:rsidRPr="006F1ECD">
        <w:rPr>
          <w:rFonts w:eastAsia="仿宋_GB2312"/>
          <w:sz w:val="32"/>
          <w:szCs w:val="32"/>
        </w:rPr>
        <w:t>没有发生重大变化，也没有被其他计划所取代。</w:t>
      </w:r>
      <w:r w:rsidR="00507DC7" w:rsidRPr="006F1ECD">
        <w:rPr>
          <w:rFonts w:eastAsia="仿宋_GB2312"/>
          <w:sz w:val="32"/>
          <w:szCs w:val="32"/>
        </w:rPr>
        <w:t>美国政府在补充答卷中提出评论意见主张该补贴项目不</w:t>
      </w:r>
      <w:r w:rsidR="00F511DF" w:rsidRPr="006F1ECD">
        <w:rPr>
          <w:rFonts w:eastAsia="仿宋_GB2312"/>
          <w:sz w:val="32"/>
          <w:szCs w:val="32"/>
        </w:rPr>
        <w:t>具有</w:t>
      </w:r>
      <w:r w:rsidR="00507DC7" w:rsidRPr="006F1ECD">
        <w:rPr>
          <w:rFonts w:eastAsia="仿宋_GB2312"/>
          <w:sz w:val="32"/>
          <w:szCs w:val="32"/>
        </w:rPr>
        <w:t>专向性，</w:t>
      </w:r>
      <w:r w:rsidR="00013980" w:rsidRPr="006F1ECD">
        <w:rPr>
          <w:rFonts w:eastAsia="仿宋_GB2312"/>
          <w:sz w:val="32"/>
          <w:szCs w:val="32"/>
        </w:rPr>
        <w:t>并</w:t>
      </w:r>
      <w:r w:rsidR="00507DC7" w:rsidRPr="006F1ECD">
        <w:rPr>
          <w:rFonts w:eastAsia="仿宋_GB2312"/>
          <w:sz w:val="32"/>
          <w:szCs w:val="32"/>
        </w:rPr>
        <w:t>声</w:t>
      </w:r>
      <w:r w:rsidR="00013980" w:rsidRPr="006F1ECD">
        <w:rPr>
          <w:rFonts w:eastAsia="仿宋_GB2312"/>
          <w:sz w:val="32"/>
          <w:szCs w:val="32"/>
        </w:rPr>
        <w:t>称该计划</w:t>
      </w:r>
      <w:r w:rsidR="00507DC7" w:rsidRPr="006F1ECD">
        <w:rPr>
          <w:rFonts w:eastAsia="仿宋_GB2312"/>
          <w:sz w:val="32"/>
          <w:szCs w:val="32"/>
        </w:rPr>
        <w:t>已于</w:t>
      </w:r>
      <w:r w:rsidR="00013980" w:rsidRPr="006F1ECD">
        <w:rPr>
          <w:rFonts w:eastAsia="仿宋_GB2312"/>
          <w:sz w:val="32"/>
          <w:szCs w:val="32"/>
        </w:rPr>
        <w:t>2016</w:t>
      </w:r>
      <w:r w:rsidR="00013980" w:rsidRPr="006F1ECD">
        <w:rPr>
          <w:rFonts w:eastAsia="仿宋_GB2312"/>
          <w:sz w:val="32"/>
          <w:szCs w:val="32"/>
        </w:rPr>
        <w:t>年</w:t>
      </w:r>
      <w:r w:rsidR="00013980" w:rsidRPr="006F1ECD">
        <w:rPr>
          <w:rFonts w:eastAsia="仿宋_GB2312"/>
          <w:sz w:val="32"/>
          <w:szCs w:val="32"/>
        </w:rPr>
        <w:t>1</w:t>
      </w:r>
      <w:r w:rsidR="00013980" w:rsidRPr="006F1ECD">
        <w:rPr>
          <w:rFonts w:eastAsia="仿宋_GB2312"/>
          <w:sz w:val="32"/>
          <w:szCs w:val="32"/>
        </w:rPr>
        <w:t>月</w:t>
      </w:r>
      <w:r w:rsidR="00013980" w:rsidRPr="006F1ECD">
        <w:rPr>
          <w:rFonts w:eastAsia="仿宋_GB2312"/>
          <w:sz w:val="32"/>
          <w:szCs w:val="32"/>
        </w:rPr>
        <w:t>2</w:t>
      </w:r>
      <w:r w:rsidR="00013980" w:rsidRPr="006F1ECD">
        <w:rPr>
          <w:rFonts w:eastAsia="仿宋_GB2312"/>
          <w:sz w:val="32"/>
          <w:szCs w:val="32"/>
        </w:rPr>
        <w:t>日结束，目前已不提供任何利益。</w:t>
      </w:r>
    </w:p>
    <w:p w:rsidR="00507DC7" w:rsidRPr="006F1ECD" w:rsidRDefault="00507DC7" w:rsidP="00507DC7">
      <w:pPr>
        <w:spacing w:line="360" w:lineRule="auto"/>
        <w:ind w:firstLineChars="200" w:firstLine="640"/>
        <w:rPr>
          <w:rFonts w:eastAsia="仿宋_GB2312"/>
          <w:sz w:val="32"/>
          <w:szCs w:val="32"/>
        </w:rPr>
      </w:pPr>
      <w:r w:rsidRPr="006F1ECD">
        <w:rPr>
          <w:rFonts w:eastAsia="仿宋_GB2312"/>
          <w:sz w:val="32"/>
          <w:szCs w:val="32"/>
        </w:rPr>
        <w:t>没有其他利害关系方提交有关本补贴项目的信息和评论意见。</w:t>
      </w:r>
    </w:p>
    <w:p w:rsidR="00013980" w:rsidRPr="006F1ECD" w:rsidRDefault="00F511DF" w:rsidP="00013980">
      <w:pPr>
        <w:spacing w:line="360" w:lineRule="auto"/>
        <w:ind w:firstLineChars="200" w:firstLine="640"/>
        <w:rPr>
          <w:rFonts w:eastAsia="仿宋_GB2312"/>
          <w:sz w:val="32"/>
          <w:szCs w:val="32"/>
        </w:rPr>
      </w:pPr>
      <w:r w:rsidRPr="006F1ECD">
        <w:rPr>
          <w:rFonts w:eastAsia="仿宋_GB2312"/>
          <w:sz w:val="32"/>
          <w:szCs w:val="32"/>
        </w:rPr>
        <w:t>调查机关认为，</w:t>
      </w:r>
      <w:r w:rsidR="00507DC7" w:rsidRPr="006F1ECD">
        <w:rPr>
          <w:rFonts w:eastAsia="仿宋_GB2312"/>
          <w:sz w:val="32"/>
          <w:szCs w:val="32"/>
        </w:rPr>
        <w:t>关于</w:t>
      </w:r>
      <w:r w:rsidR="00A56540" w:rsidRPr="006F1ECD">
        <w:rPr>
          <w:rFonts w:eastAsia="仿宋_GB2312"/>
          <w:sz w:val="32"/>
          <w:szCs w:val="32"/>
        </w:rPr>
        <w:t>阿拉巴马州</w:t>
      </w:r>
      <w:r w:rsidR="00A56540" w:rsidRPr="006F1ECD">
        <w:rPr>
          <w:rFonts w:eastAsia="仿宋_GB2312"/>
          <w:kern w:val="0"/>
          <w:sz w:val="32"/>
          <w:szCs w:val="32"/>
        </w:rPr>
        <w:t>所得税减免刺激计划</w:t>
      </w:r>
      <w:r w:rsidR="00507DC7" w:rsidRPr="006F1ECD">
        <w:rPr>
          <w:rFonts w:eastAsia="仿宋_GB2312"/>
          <w:sz w:val="32"/>
          <w:szCs w:val="32"/>
        </w:rPr>
        <w:t>的专向性问题，</w:t>
      </w:r>
      <w:r w:rsidR="002729DC" w:rsidRPr="006F1ECD">
        <w:rPr>
          <w:rFonts w:eastAsia="仿宋_GB2312"/>
          <w:sz w:val="32"/>
          <w:szCs w:val="32"/>
        </w:rPr>
        <w:t>原反补贴调查</w:t>
      </w:r>
      <w:r w:rsidR="00507DC7" w:rsidRPr="006F1ECD">
        <w:rPr>
          <w:rFonts w:eastAsia="仿宋_GB2312"/>
          <w:sz w:val="32"/>
          <w:szCs w:val="32"/>
        </w:rPr>
        <w:t>裁定已有明确认定，</w:t>
      </w:r>
      <w:r w:rsidR="00A56540" w:rsidRPr="006F1ECD">
        <w:rPr>
          <w:rFonts w:eastAsia="仿宋_GB2312"/>
          <w:sz w:val="32"/>
          <w:szCs w:val="32"/>
        </w:rPr>
        <w:t>在本次期终复审调查中，</w:t>
      </w:r>
      <w:r w:rsidR="00507DC7" w:rsidRPr="006F1ECD">
        <w:rPr>
          <w:rFonts w:eastAsia="仿宋_GB2312"/>
          <w:sz w:val="32"/>
          <w:szCs w:val="32"/>
        </w:rPr>
        <w:t>美国政府</w:t>
      </w:r>
      <w:r w:rsidR="00A56540" w:rsidRPr="006F1ECD">
        <w:rPr>
          <w:rFonts w:eastAsia="仿宋_GB2312"/>
          <w:sz w:val="32"/>
          <w:szCs w:val="32"/>
        </w:rPr>
        <w:t>未</w:t>
      </w:r>
      <w:r w:rsidR="00507DC7" w:rsidRPr="006F1ECD">
        <w:rPr>
          <w:rFonts w:eastAsia="仿宋_GB2312"/>
          <w:sz w:val="32"/>
          <w:szCs w:val="32"/>
        </w:rPr>
        <w:t>提交该</w:t>
      </w:r>
      <w:r w:rsidR="00A56540" w:rsidRPr="006F1ECD">
        <w:rPr>
          <w:rFonts w:eastAsia="仿宋_GB2312"/>
          <w:sz w:val="32"/>
          <w:szCs w:val="32"/>
        </w:rPr>
        <w:t>情况</w:t>
      </w:r>
      <w:r w:rsidR="00507DC7" w:rsidRPr="006F1ECD">
        <w:rPr>
          <w:rFonts w:eastAsia="仿宋_GB2312"/>
          <w:sz w:val="32"/>
          <w:szCs w:val="32"/>
        </w:rPr>
        <w:t>发生变化的证据，因此</w:t>
      </w:r>
      <w:r w:rsidR="00507DC7" w:rsidRPr="006F1ECD">
        <w:rPr>
          <w:rFonts w:eastAsia="仿宋_GB2312"/>
          <w:sz w:val="32"/>
          <w:szCs w:val="32"/>
        </w:rPr>
        <w:lastRenderedPageBreak/>
        <w:t>调查机关不接受美国政府提出的主张。</w:t>
      </w:r>
      <w:r w:rsidR="00735E39" w:rsidRPr="006F1ECD">
        <w:rPr>
          <w:rFonts w:eastAsia="仿宋_GB2312"/>
          <w:sz w:val="32"/>
          <w:szCs w:val="32"/>
        </w:rPr>
        <w:t>关于美国政府</w:t>
      </w:r>
      <w:r w:rsidR="00A56540" w:rsidRPr="006F1ECD">
        <w:rPr>
          <w:rFonts w:eastAsia="仿宋_GB2312"/>
          <w:sz w:val="32"/>
          <w:szCs w:val="32"/>
        </w:rPr>
        <w:t>主张</w:t>
      </w:r>
      <w:r w:rsidR="00735E39" w:rsidRPr="006F1ECD">
        <w:rPr>
          <w:rFonts w:eastAsia="仿宋_GB2312"/>
          <w:sz w:val="32"/>
          <w:szCs w:val="32"/>
        </w:rPr>
        <w:t>该计划已于</w:t>
      </w:r>
      <w:r w:rsidR="00735E39" w:rsidRPr="006F1ECD">
        <w:rPr>
          <w:rFonts w:eastAsia="仿宋_GB2312"/>
          <w:sz w:val="32"/>
          <w:szCs w:val="32"/>
        </w:rPr>
        <w:t>2016</w:t>
      </w:r>
      <w:r w:rsidR="00735E39" w:rsidRPr="006F1ECD">
        <w:rPr>
          <w:rFonts w:eastAsia="仿宋_GB2312"/>
          <w:sz w:val="32"/>
          <w:szCs w:val="32"/>
        </w:rPr>
        <w:t>年</w:t>
      </w:r>
      <w:r w:rsidR="00735E39" w:rsidRPr="006F1ECD">
        <w:rPr>
          <w:rFonts w:eastAsia="仿宋_GB2312"/>
          <w:sz w:val="32"/>
          <w:szCs w:val="32"/>
        </w:rPr>
        <w:t>1</w:t>
      </w:r>
      <w:r w:rsidR="00735E39" w:rsidRPr="006F1ECD">
        <w:rPr>
          <w:rFonts w:eastAsia="仿宋_GB2312"/>
          <w:sz w:val="32"/>
          <w:szCs w:val="32"/>
        </w:rPr>
        <w:t>月</w:t>
      </w:r>
      <w:r w:rsidR="00735E39" w:rsidRPr="006F1ECD">
        <w:rPr>
          <w:rFonts w:eastAsia="仿宋_GB2312"/>
          <w:sz w:val="32"/>
          <w:szCs w:val="32"/>
        </w:rPr>
        <w:t>2</w:t>
      </w:r>
      <w:r w:rsidR="00735E39" w:rsidRPr="006F1ECD">
        <w:rPr>
          <w:rFonts w:eastAsia="仿宋_GB2312"/>
          <w:sz w:val="32"/>
          <w:szCs w:val="32"/>
        </w:rPr>
        <w:t>日结束</w:t>
      </w:r>
      <w:r w:rsidR="007D58B9" w:rsidRPr="006F1ECD">
        <w:rPr>
          <w:rFonts w:eastAsia="仿宋_GB2312"/>
          <w:sz w:val="32"/>
          <w:szCs w:val="32"/>
        </w:rPr>
        <w:t>的问题，美国政府在答卷中声称该项目未发生变化，后在补充答卷中</w:t>
      </w:r>
      <w:r w:rsidR="00735E39" w:rsidRPr="006F1ECD">
        <w:rPr>
          <w:rFonts w:eastAsia="仿宋_GB2312"/>
          <w:sz w:val="32"/>
          <w:szCs w:val="32"/>
        </w:rPr>
        <w:t>主张该项目已结束，</w:t>
      </w:r>
      <w:r w:rsidR="00B340B5" w:rsidRPr="006F1ECD">
        <w:rPr>
          <w:rFonts w:eastAsia="仿宋_GB2312"/>
          <w:sz w:val="32"/>
          <w:szCs w:val="32"/>
        </w:rPr>
        <w:t>即便该项目</w:t>
      </w:r>
      <w:r w:rsidR="000752BE">
        <w:rPr>
          <w:rFonts w:eastAsia="仿宋_GB2312" w:hint="eastAsia"/>
          <w:sz w:val="32"/>
          <w:szCs w:val="32"/>
        </w:rPr>
        <w:t>在</w:t>
      </w:r>
      <w:r w:rsidR="00B340B5" w:rsidRPr="006F1ECD">
        <w:rPr>
          <w:rFonts w:eastAsia="仿宋_GB2312"/>
          <w:sz w:val="32"/>
          <w:szCs w:val="32"/>
        </w:rPr>
        <w:t>2016</w:t>
      </w:r>
      <w:r w:rsidR="00B340B5" w:rsidRPr="006F1ECD">
        <w:rPr>
          <w:rFonts w:eastAsia="仿宋_GB2312"/>
          <w:sz w:val="32"/>
          <w:szCs w:val="32"/>
        </w:rPr>
        <w:t>年初终止，被调查产品仍可能从</w:t>
      </w:r>
      <w:r w:rsidR="000752BE">
        <w:rPr>
          <w:rFonts w:eastAsia="仿宋_GB2312" w:hint="eastAsia"/>
          <w:sz w:val="32"/>
          <w:szCs w:val="32"/>
        </w:rPr>
        <w:t>该项目中</w:t>
      </w:r>
      <w:r w:rsidR="00B340B5" w:rsidRPr="006F1ECD">
        <w:rPr>
          <w:rFonts w:eastAsia="仿宋_GB2312"/>
          <w:sz w:val="32"/>
          <w:szCs w:val="32"/>
        </w:rPr>
        <w:t>继续</w:t>
      </w:r>
      <w:r w:rsidR="000752BE">
        <w:rPr>
          <w:rFonts w:eastAsia="仿宋_GB2312" w:hint="eastAsia"/>
          <w:sz w:val="32"/>
          <w:szCs w:val="32"/>
        </w:rPr>
        <w:t>或再度</w:t>
      </w:r>
      <w:r w:rsidR="00B340B5" w:rsidRPr="006F1ECD">
        <w:rPr>
          <w:rFonts w:eastAsia="仿宋_GB2312"/>
          <w:sz w:val="32"/>
          <w:szCs w:val="32"/>
        </w:rPr>
        <w:t>受益。由于</w:t>
      </w:r>
      <w:r w:rsidR="00A56540" w:rsidRPr="006F1ECD">
        <w:rPr>
          <w:rFonts w:eastAsia="仿宋_GB2312"/>
          <w:sz w:val="32"/>
          <w:szCs w:val="32"/>
        </w:rPr>
        <w:t>本次反补贴期终复审调查</w:t>
      </w:r>
      <w:r w:rsidR="00735E39" w:rsidRPr="006F1ECD">
        <w:rPr>
          <w:rFonts w:eastAsia="仿宋_GB2312"/>
          <w:sz w:val="32"/>
          <w:szCs w:val="32"/>
        </w:rPr>
        <w:t>没有</w:t>
      </w:r>
      <w:r w:rsidR="00EA3BE6" w:rsidRPr="006F1ECD">
        <w:rPr>
          <w:rFonts w:eastAsia="仿宋_GB2312"/>
          <w:sz w:val="32"/>
          <w:szCs w:val="32"/>
        </w:rPr>
        <w:t>美国生产商和</w:t>
      </w:r>
      <w:r w:rsidR="00A56540" w:rsidRPr="006F1ECD">
        <w:rPr>
          <w:rFonts w:eastAsia="仿宋_GB2312"/>
          <w:sz w:val="32"/>
          <w:szCs w:val="32"/>
        </w:rPr>
        <w:t>出口</w:t>
      </w:r>
      <w:r w:rsidR="00EA3BE6" w:rsidRPr="006F1ECD">
        <w:rPr>
          <w:rFonts w:eastAsia="仿宋_GB2312"/>
          <w:sz w:val="32"/>
          <w:szCs w:val="32"/>
        </w:rPr>
        <w:t>商</w:t>
      </w:r>
      <w:r w:rsidR="00735E39" w:rsidRPr="006F1ECD">
        <w:rPr>
          <w:rFonts w:eastAsia="仿宋_GB2312"/>
          <w:sz w:val="32"/>
          <w:szCs w:val="32"/>
        </w:rPr>
        <w:t>提交答卷，调查机关无</w:t>
      </w:r>
      <w:r w:rsidR="00A56540" w:rsidRPr="006F1ECD">
        <w:rPr>
          <w:rFonts w:eastAsia="仿宋_GB2312"/>
          <w:sz w:val="32"/>
          <w:szCs w:val="32"/>
        </w:rPr>
        <w:t>法</w:t>
      </w:r>
      <w:r w:rsidR="00735E39" w:rsidRPr="006F1ECD">
        <w:rPr>
          <w:rFonts w:eastAsia="仿宋_GB2312"/>
          <w:sz w:val="32"/>
          <w:szCs w:val="32"/>
        </w:rPr>
        <w:t>判断</w:t>
      </w:r>
      <w:r w:rsidR="00A56540" w:rsidRPr="006F1ECD">
        <w:rPr>
          <w:rFonts w:eastAsia="仿宋_GB2312"/>
          <w:sz w:val="32"/>
          <w:szCs w:val="32"/>
        </w:rPr>
        <w:t>该项目</w:t>
      </w:r>
      <w:r w:rsidR="00EA3BE6" w:rsidRPr="006F1ECD">
        <w:rPr>
          <w:rFonts w:eastAsia="仿宋_GB2312"/>
          <w:sz w:val="32"/>
          <w:szCs w:val="32"/>
        </w:rPr>
        <w:t>具体</w:t>
      </w:r>
      <w:r w:rsidR="00735E39" w:rsidRPr="006F1ECD">
        <w:rPr>
          <w:rFonts w:eastAsia="仿宋_GB2312"/>
          <w:sz w:val="32"/>
          <w:szCs w:val="32"/>
        </w:rPr>
        <w:t>受益</w:t>
      </w:r>
      <w:r w:rsidR="00EA3BE6" w:rsidRPr="006F1ECD">
        <w:rPr>
          <w:rFonts w:eastAsia="仿宋_GB2312"/>
          <w:sz w:val="32"/>
          <w:szCs w:val="32"/>
        </w:rPr>
        <w:t>情况</w:t>
      </w:r>
      <w:r w:rsidR="006F44C6" w:rsidRPr="006F1ECD">
        <w:rPr>
          <w:rFonts w:eastAsia="仿宋_GB2312"/>
          <w:sz w:val="32"/>
          <w:szCs w:val="32"/>
        </w:rPr>
        <w:t>，因此</w:t>
      </w:r>
      <w:r w:rsidR="00386764" w:rsidRPr="006F1ECD">
        <w:rPr>
          <w:rFonts w:eastAsia="仿宋_GB2312"/>
          <w:sz w:val="32"/>
          <w:szCs w:val="32"/>
        </w:rPr>
        <w:t>调查机关</w:t>
      </w:r>
      <w:r w:rsidR="006F44C6" w:rsidRPr="006F1ECD">
        <w:rPr>
          <w:rFonts w:eastAsia="仿宋_GB2312"/>
          <w:sz w:val="32"/>
          <w:szCs w:val="32"/>
        </w:rPr>
        <w:t>对该项目</w:t>
      </w:r>
      <w:r w:rsidR="00A56540" w:rsidRPr="006F1ECD">
        <w:rPr>
          <w:rFonts w:eastAsia="仿宋_GB2312"/>
          <w:sz w:val="32"/>
          <w:szCs w:val="32"/>
        </w:rPr>
        <w:t>不</w:t>
      </w:r>
      <w:r w:rsidR="00882DF8" w:rsidRPr="006F1ECD">
        <w:rPr>
          <w:rFonts w:eastAsia="仿宋_GB2312"/>
          <w:sz w:val="32"/>
          <w:szCs w:val="32"/>
        </w:rPr>
        <w:t>作认定</w:t>
      </w:r>
      <w:r w:rsidR="00013980" w:rsidRPr="006F1ECD">
        <w:rPr>
          <w:rFonts w:eastAsia="仿宋_GB2312"/>
          <w:sz w:val="32"/>
          <w:szCs w:val="32"/>
        </w:rPr>
        <w:t>。</w:t>
      </w:r>
    </w:p>
    <w:p w:rsidR="00B26082" w:rsidRPr="00F72A55" w:rsidRDefault="00B26082" w:rsidP="00F72A55">
      <w:pPr>
        <w:pStyle w:val="a3"/>
        <w:numPr>
          <w:ilvl w:val="0"/>
          <w:numId w:val="18"/>
        </w:numPr>
        <w:ind w:firstLineChars="0"/>
        <w:outlineLvl w:val="1"/>
        <w:rPr>
          <w:rFonts w:eastAsia="华文楷体"/>
          <w:b/>
          <w:sz w:val="32"/>
          <w:szCs w:val="32"/>
        </w:rPr>
      </w:pPr>
      <w:bookmarkStart w:id="24" w:name="_Toc456704905"/>
      <w:r w:rsidRPr="00F72A55">
        <w:rPr>
          <w:rFonts w:eastAsia="华文楷体"/>
          <w:b/>
          <w:sz w:val="32"/>
          <w:szCs w:val="32"/>
        </w:rPr>
        <w:t>其他补贴项目</w:t>
      </w:r>
      <w:bookmarkEnd w:id="24"/>
      <w:r w:rsidR="00633143">
        <w:rPr>
          <w:rFonts w:eastAsia="华文楷体" w:hint="eastAsia"/>
          <w:b/>
          <w:sz w:val="32"/>
          <w:szCs w:val="32"/>
        </w:rPr>
        <w:t>。</w:t>
      </w:r>
    </w:p>
    <w:p w:rsidR="00B26082" w:rsidRPr="006F1ECD" w:rsidRDefault="00AA28B0" w:rsidP="00AA28B0">
      <w:pPr>
        <w:spacing w:line="360" w:lineRule="auto"/>
        <w:ind w:firstLineChars="200" w:firstLine="640"/>
        <w:rPr>
          <w:rFonts w:eastAsia="仿宋_GB2312"/>
          <w:kern w:val="0"/>
          <w:sz w:val="32"/>
          <w:szCs w:val="32"/>
        </w:rPr>
      </w:pPr>
      <w:r w:rsidRPr="006F1ECD">
        <w:rPr>
          <w:rFonts w:eastAsia="仿宋_GB2312"/>
          <w:kern w:val="0"/>
          <w:sz w:val="32"/>
          <w:szCs w:val="32"/>
        </w:rPr>
        <w:t>对于下列补贴项目，调查机关在</w:t>
      </w:r>
      <w:r w:rsidR="002729DC" w:rsidRPr="006F1ECD">
        <w:rPr>
          <w:rFonts w:eastAsia="仿宋_GB2312"/>
          <w:kern w:val="0"/>
          <w:sz w:val="32"/>
          <w:szCs w:val="32"/>
        </w:rPr>
        <w:t>原反补贴调查</w:t>
      </w:r>
      <w:r w:rsidRPr="006F1ECD">
        <w:rPr>
          <w:rFonts w:eastAsia="仿宋_GB2312"/>
          <w:kern w:val="0"/>
          <w:sz w:val="32"/>
          <w:szCs w:val="32"/>
        </w:rPr>
        <w:t>中未获得充足证据材料证明抽样公司从项目中获得利益，因此调查机关在</w:t>
      </w:r>
      <w:r w:rsidR="002729DC" w:rsidRPr="006F1ECD">
        <w:rPr>
          <w:rFonts w:eastAsia="仿宋_GB2312"/>
          <w:kern w:val="0"/>
          <w:sz w:val="32"/>
          <w:szCs w:val="32"/>
        </w:rPr>
        <w:t>原反补贴调查</w:t>
      </w:r>
      <w:r w:rsidRPr="006F1ECD">
        <w:rPr>
          <w:rFonts w:eastAsia="仿宋_GB2312"/>
          <w:kern w:val="0"/>
          <w:sz w:val="32"/>
          <w:szCs w:val="32"/>
        </w:rPr>
        <w:t>终裁中认定这些项目不构成《反补贴条例》项下的可采取反补贴措施的补贴。</w:t>
      </w:r>
    </w:p>
    <w:p w:rsidR="006F1ECD" w:rsidRPr="006F1ECD" w:rsidRDefault="00D40756" w:rsidP="006F1ECD">
      <w:pPr>
        <w:pStyle w:val="a3"/>
        <w:numPr>
          <w:ilvl w:val="0"/>
          <w:numId w:val="28"/>
        </w:numPr>
        <w:spacing w:line="360" w:lineRule="auto"/>
        <w:ind w:left="0" w:firstLineChars="0" w:firstLine="640"/>
        <w:rPr>
          <w:rFonts w:eastAsia="仿宋_GB2312"/>
          <w:kern w:val="0"/>
          <w:sz w:val="32"/>
          <w:szCs w:val="32"/>
        </w:rPr>
      </w:pPr>
      <w:r w:rsidRPr="006F1ECD">
        <w:rPr>
          <w:rFonts w:eastAsia="仿宋_GB2312"/>
          <w:kern w:val="0"/>
          <w:sz w:val="32"/>
          <w:szCs w:val="32"/>
        </w:rPr>
        <w:t>反周期支付项目</w:t>
      </w:r>
      <w:r w:rsidR="006F1ECD" w:rsidRPr="006F1ECD">
        <w:rPr>
          <w:rFonts w:eastAsia="仿宋_GB2312"/>
          <w:kern w:val="0"/>
          <w:sz w:val="32"/>
          <w:szCs w:val="32"/>
        </w:rPr>
        <w:t>；</w:t>
      </w:r>
    </w:p>
    <w:p w:rsidR="006F1ECD" w:rsidRPr="006F1ECD" w:rsidRDefault="00D40756" w:rsidP="006F1ECD">
      <w:pPr>
        <w:pStyle w:val="a3"/>
        <w:numPr>
          <w:ilvl w:val="0"/>
          <w:numId w:val="28"/>
        </w:numPr>
        <w:spacing w:line="360" w:lineRule="auto"/>
        <w:ind w:left="0" w:firstLineChars="0" w:firstLine="640"/>
        <w:rPr>
          <w:rFonts w:eastAsia="仿宋_GB2312"/>
          <w:kern w:val="0"/>
          <w:sz w:val="32"/>
          <w:szCs w:val="32"/>
        </w:rPr>
      </w:pPr>
      <w:r w:rsidRPr="006F1ECD">
        <w:rPr>
          <w:rFonts w:eastAsia="仿宋_GB2312"/>
          <w:kern w:val="0"/>
          <w:sz w:val="32"/>
          <w:szCs w:val="32"/>
        </w:rPr>
        <w:t>收入保障直接补贴项目</w:t>
      </w:r>
      <w:r w:rsidR="006F1ECD" w:rsidRPr="006F1ECD">
        <w:rPr>
          <w:rFonts w:eastAsia="仿宋_GB2312"/>
          <w:kern w:val="0"/>
          <w:sz w:val="32"/>
          <w:szCs w:val="32"/>
        </w:rPr>
        <w:t>；</w:t>
      </w:r>
    </w:p>
    <w:p w:rsidR="006F1ECD" w:rsidRPr="006F1ECD" w:rsidRDefault="00D40756" w:rsidP="006F1ECD">
      <w:pPr>
        <w:pStyle w:val="a3"/>
        <w:numPr>
          <w:ilvl w:val="0"/>
          <w:numId w:val="28"/>
        </w:numPr>
        <w:spacing w:line="360" w:lineRule="auto"/>
        <w:ind w:left="0" w:firstLineChars="0" w:firstLine="640"/>
        <w:rPr>
          <w:rFonts w:eastAsia="仿宋_GB2312"/>
          <w:kern w:val="0"/>
          <w:sz w:val="32"/>
          <w:szCs w:val="32"/>
        </w:rPr>
      </w:pPr>
      <w:r w:rsidRPr="006F1ECD">
        <w:rPr>
          <w:rFonts w:eastAsia="仿宋_GB2312"/>
          <w:kern w:val="0"/>
          <w:sz w:val="32"/>
          <w:szCs w:val="32"/>
        </w:rPr>
        <w:t>出口增强计划</w:t>
      </w:r>
      <w:r w:rsidR="006F1ECD" w:rsidRPr="006F1ECD">
        <w:rPr>
          <w:rFonts w:eastAsia="仿宋_GB2312"/>
          <w:kern w:val="0"/>
          <w:sz w:val="32"/>
          <w:szCs w:val="32"/>
        </w:rPr>
        <w:t>；</w:t>
      </w:r>
    </w:p>
    <w:p w:rsidR="006F1ECD" w:rsidRPr="006F1ECD" w:rsidRDefault="006F1ECD" w:rsidP="006F1ECD">
      <w:pPr>
        <w:pStyle w:val="a3"/>
        <w:numPr>
          <w:ilvl w:val="0"/>
          <w:numId w:val="28"/>
        </w:numPr>
        <w:spacing w:line="360" w:lineRule="auto"/>
        <w:ind w:left="0" w:firstLineChars="0" w:firstLine="640"/>
        <w:rPr>
          <w:rFonts w:eastAsia="仿宋_GB2312"/>
          <w:kern w:val="0"/>
          <w:sz w:val="32"/>
          <w:szCs w:val="32"/>
        </w:rPr>
      </w:pPr>
      <w:r w:rsidRPr="006F1ECD">
        <w:rPr>
          <w:rFonts w:eastAsia="仿宋_GB2312"/>
          <w:kern w:val="0"/>
          <w:sz w:val="32"/>
          <w:szCs w:val="32"/>
        </w:rPr>
        <w:t>无追索的营销支援贷款和贷款差额项目；</w:t>
      </w:r>
    </w:p>
    <w:p w:rsidR="006F1ECD" w:rsidRPr="006F1ECD" w:rsidRDefault="006F1ECD" w:rsidP="006F1ECD">
      <w:pPr>
        <w:pStyle w:val="a3"/>
        <w:numPr>
          <w:ilvl w:val="0"/>
          <w:numId w:val="28"/>
        </w:numPr>
        <w:spacing w:line="360" w:lineRule="auto"/>
        <w:ind w:left="0" w:firstLineChars="0" w:firstLine="640"/>
        <w:rPr>
          <w:rFonts w:eastAsia="仿宋_GB2312"/>
          <w:kern w:val="0"/>
          <w:sz w:val="32"/>
          <w:szCs w:val="32"/>
        </w:rPr>
      </w:pPr>
      <w:r w:rsidRPr="006F1ECD">
        <w:rPr>
          <w:rFonts w:eastAsia="仿宋_GB2312"/>
          <w:kern w:val="0"/>
          <w:sz w:val="32"/>
          <w:szCs w:val="32"/>
        </w:rPr>
        <w:t>出口信贷担保项目；</w:t>
      </w:r>
    </w:p>
    <w:p w:rsidR="006F1ECD" w:rsidRPr="006F1ECD" w:rsidRDefault="006F1ECD" w:rsidP="006F1ECD">
      <w:pPr>
        <w:pStyle w:val="a3"/>
        <w:numPr>
          <w:ilvl w:val="0"/>
          <w:numId w:val="28"/>
        </w:numPr>
        <w:spacing w:line="360" w:lineRule="auto"/>
        <w:ind w:left="0" w:firstLineChars="0" w:firstLine="640"/>
        <w:rPr>
          <w:rFonts w:eastAsia="仿宋_GB2312"/>
          <w:kern w:val="0"/>
          <w:sz w:val="32"/>
          <w:szCs w:val="32"/>
        </w:rPr>
      </w:pPr>
      <w:r w:rsidRPr="006F1ECD">
        <w:rPr>
          <w:rFonts w:eastAsia="仿宋_GB2312"/>
          <w:kern w:val="0"/>
          <w:sz w:val="32"/>
          <w:szCs w:val="32"/>
        </w:rPr>
        <w:t>市场进入计划；</w:t>
      </w:r>
    </w:p>
    <w:p w:rsidR="006F1ECD" w:rsidRPr="006F1ECD" w:rsidRDefault="006F1ECD" w:rsidP="006F1ECD">
      <w:pPr>
        <w:pStyle w:val="a3"/>
        <w:numPr>
          <w:ilvl w:val="0"/>
          <w:numId w:val="28"/>
        </w:numPr>
        <w:spacing w:line="360" w:lineRule="auto"/>
        <w:ind w:left="0" w:firstLineChars="0" w:firstLine="640"/>
        <w:rPr>
          <w:rFonts w:eastAsia="仿宋_GB2312"/>
          <w:kern w:val="0"/>
          <w:sz w:val="32"/>
          <w:szCs w:val="32"/>
        </w:rPr>
      </w:pPr>
      <w:r w:rsidRPr="006F1ECD">
        <w:rPr>
          <w:rFonts w:eastAsia="仿宋_GB2312"/>
          <w:kern w:val="0"/>
          <w:sz w:val="32"/>
          <w:szCs w:val="32"/>
        </w:rPr>
        <w:t>国外市场开发合作者计划；</w:t>
      </w:r>
    </w:p>
    <w:p w:rsidR="006F1ECD" w:rsidRPr="006F1ECD" w:rsidRDefault="006F1ECD" w:rsidP="006F1ECD">
      <w:pPr>
        <w:pStyle w:val="a3"/>
        <w:numPr>
          <w:ilvl w:val="0"/>
          <w:numId w:val="28"/>
        </w:numPr>
        <w:spacing w:line="360" w:lineRule="auto"/>
        <w:ind w:left="0" w:firstLineChars="0" w:firstLine="640"/>
        <w:rPr>
          <w:rFonts w:eastAsia="仿宋_GB2312"/>
          <w:kern w:val="0"/>
          <w:sz w:val="32"/>
          <w:szCs w:val="32"/>
        </w:rPr>
      </w:pPr>
      <w:r w:rsidRPr="006F1ECD">
        <w:rPr>
          <w:rFonts w:eastAsia="仿宋_GB2312"/>
          <w:kern w:val="0"/>
          <w:sz w:val="32"/>
          <w:szCs w:val="32"/>
        </w:rPr>
        <w:t>农业贸易调整援助计划。</w:t>
      </w:r>
    </w:p>
    <w:p w:rsidR="006F1ECD" w:rsidRDefault="004D14C1" w:rsidP="006F1ECD">
      <w:pPr>
        <w:spacing w:line="360" w:lineRule="auto"/>
        <w:ind w:firstLineChars="200" w:firstLine="640"/>
        <w:rPr>
          <w:rFonts w:eastAsia="仿宋_GB2312"/>
          <w:kern w:val="0"/>
          <w:sz w:val="32"/>
          <w:szCs w:val="32"/>
        </w:rPr>
      </w:pPr>
      <w:r w:rsidRPr="006F1ECD">
        <w:rPr>
          <w:rFonts w:eastAsia="仿宋_GB2312"/>
          <w:kern w:val="0"/>
          <w:sz w:val="32"/>
          <w:szCs w:val="32"/>
        </w:rPr>
        <w:t>美国政府答卷称</w:t>
      </w:r>
      <w:r w:rsidR="006F1ECD" w:rsidRPr="006F1ECD">
        <w:rPr>
          <w:rFonts w:eastAsia="仿宋_GB2312"/>
          <w:kern w:val="0"/>
          <w:sz w:val="32"/>
          <w:szCs w:val="32"/>
        </w:rPr>
        <w:t>反周期支付项目、收入保障直接补贴项</w:t>
      </w:r>
      <w:r w:rsidR="006F1ECD">
        <w:rPr>
          <w:rFonts w:eastAsia="仿宋_GB2312"/>
          <w:kern w:val="0"/>
          <w:sz w:val="32"/>
          <w:szCs w:val="32"/>
        </w:rPr>
        <w:t>和出口增强计划</w:t>
      </w:r>
      <w:r w:rsidR="006F1ECD" w:rsidRPr="006F1ECD">
        <w:rPr>
          <w:rFonts w:eastAsia="仿宋_GB2312"/>
          <w:kern w:val="0"/>
          <w:sz w:val="32"/>
          <w:szCs w:val="32"/>
        </w:rPr>
        <w:t>已经终止</w:t>
      </w:r>
      <w:r w:rsidR="00D40756" w:rsidRPr="006F1ECD">
        <w:rPr>
          <w:rFonts w:eastAsia="仿宋_GB2312"/>
          <w:kern w:val="0"/>
          <w:sz w:val="32"/>
          <w:szCs w:val="32"/>
        </w:rPr>
        <w:t>，并提供了</w:t>
      </w:r>
      <w:r w:rsidR="006F1ECD" w:rsidRPr="006F1ECD">
        <w:rPr>
          <w:rFonts w:eastAsia="仿宋_GB2312"/>
          <w:kern w:val="0"/>
          <w:sz w:val="32"/>
          <w:szCs w:val="32"/>
        </w:rPr>
        <w:t>证据</w:t>
      </w:r>
      <w:r w:rsidR="00D40756" w:rsidRPr="006F1ECD">
        <w:rPr>
          <w:rFonts w:eastAsia="仿宋_GB2312"/>
          <w:kern w:val="0"/>
          <w:sz w:val="32"/>
          <w:szCs w:val="32"/>
        </w:rPr>
        <w:t>。因此调查机关认</w:t>
      </w:r>
      <w:r w:rsidR="00D40756" w:rsidRPr="006F1ECD">
        <w:rPr>
          <w:rFonts w:eastAsia="仿宋_GB2312"/>
          <w:kern w:val="0"/>
          <w:sz w:val="32"/>
          <w:szCs w:val="32"/>
        </w:rPr>
        <w:lastRenderedPageBreak/>
        <w:t>定，反周期支付项目、收入保障直接补贴项</w:t>
      </w:r>
      <w:r w:rsidR="006F1ECD">
        <w:rPr>
          <w:rFonts w:eastAsia="仿宋_GB2312" w:hint="eastAsia"/>
          <w:kern w:val="0"/>
          <w:sz w:val="32"/>
          <w:szCs w:val="32"/>
        </w:rPr>
        <w:t>目</w:t>
      </w:r>
      <w:r w:rsidR="00D40756" w:rsidRPr="006F1ECD">
        <w:rPr>
          <w:rFonts w:eastAsia="仿宋_GB2312"/>
          <w:kern w:val="0"/>
          <w:sz w:val="32"/>
          <w:szCs w:val="32"/>
        </w:rPr>
        <w:t>和出口增强计划项目已经终止</w:t>
      </w:r>
      <w:r w:rsidRPr="006F1ECD">
        <w:rPr>
          <w:rFonts w:eastAsia="仿宋_GB2312"/>
          <w:kern w:val="0"/>
          <w:sz w:val="32"/>
          <w:szCs w:val="32"/>
        </w:rPr>
        <w:t>，被调查产品可能不会</w:t>
      </w:r>
      <w:r w:rsidR="006F1ECD">
        <w:rPr>
          <w:rFonts w:eastAsia="仿宋_GB2312" w:hint="eastAsia"/>
          <w:kern w:val="0"/>
          <w:sz w:val="32"/>
          <w:szCs w:val="32"/>
        </w:rPr>
        <w:t>从这些项目中</w:t>
      </w:r>
      <w:r w:rsidRPr="006F1ECD">
        <w:rPr>
          <w:rFonts w:eastAsia="仿宋_GB2312"/>
          <w:kern w:val="0"/>
          <w:sz w:val="32"/>
          <w:szCs w:val="32"/>
        </w:rPr>
        <w:t>继续受益</w:t>
      </w:r>
      <w:r w:rsidR="00D40756" w:rsidRPr="006F1ECD">
        <w:rPr>
          <w:rFonts w:eastAsia="仿宋_GB2312"/>
          <w:kern w:val="0"/>
          <w:sz w:val="32"/>
          <w:szCs w:val="32"/>
        </w:rPr>
        <w:t>。</w:t>
      </w:r>
    </w:p>
    <w:p w:rsidR="00DD7B60" w:rsidRPr="006F1ECD" w:rsidRDefault="00AA28B0" w:rsidP="006F1ECD">
      <w:pPr>
        <w:spacing w:line="360" w:lineRule="auto"/>
        <w:ind w:firstLineChars="200" w:firstLine="640"/>
        <w:rPr>
          <w:rFonts w:eastAsia="仿宋_GB2312"/>
          <w:kern w:val="0"/>
          <w:sz w:val="32"/>
          <w:szCs w:val="32"/>
        </w:rPr>
      </w:pPr>
      <w:r w:rsidRPr="006F1ECD">
        <w:rPr>
          <w:rFonts w:eastAsia="仿宋_GB2312"/>
          <w:kern w:val="0"/>
          <w:sz w:val="32"/>
          <w:szCs w:val="32"/>
        </w:rPr>
        <w:t>在本案期终复审调查中，</w:t>
      </w:r>
      <w:r w:rsidR="004D14C1" w:rsidRPr="006F1ECD">
        <w:rPr>
          <w:rFonts w:eastAsia="仿宋_GB2312"/>
          <w:kern w:val="0"/>
          <w:sz w:val="32"/>
          <w:szCs w:val="32"/>
        </w:rPr>
        <w:t>调查机关没有收到</w:t>
      </w:r>
      <w:r w:rsidR="006F1ECD" w:rsidRPr="006F1ECD">
        <w:rPr>
          <w:rFonts w:eastAsia="仿宋_GB2312"/>
          <w:kern w:val="0"/>
          <w:sz w:val="32"/>
          <w:szCs w:val="32"/>
        </w:rPr>
        <w:t>无追索的营销支援贷款和贷款差额项目</w:t>
      </w:r>
      <w:r w:rsidR="006F1ECD" w:rsidRPr="006F1ECD">
        <w:rPr>
          <w:rFonts w:eastAsia="仿宋_GB2312" w:hint="eastAsia"/>
          <w:kern w:val="0"/>
          <w:sz w:val="32"/>
          <w:szCs w:val="32"/>
        </w:rPr>
        <w:t>、</w:t>
      </w:r>
      <w:r w:rsidR="006F1ECD" w:rsidRPr="006F1ECD">
        <w:rPr>
          <w:rFonts w:eastAsia="仿宋_GB2312"/>
          <w:kern w:val="0"/>
          <w:sz w:val="32"/>
          <w:szCs w:val="32"/>
        </w:rPr>
        <w:t>出口信贷担保项目</w:t>
      </w:r>
      <w:r w:rsidR="006F1ECD" w:rsidRPr="006F1ECD">
        <w:rPr>
          <w:rFonts w:eastAsia="仿宋_GB2312" w:hint="eastAsia"/>
          <w:kern w:val="0"/>
          <w:sz w:val="32"/>
          <w:szCs w:val="32"/>
        </w:rPr>
        <w:t>、</w:t>
      </w:r>
      <w:r w:rsidR="006F1ECD" w:rsidRPr="006F1ECD">
        <w:rPr>
          <w:rFonts w:eastAsia="仿宋_GB2312"/>
          <w:kern w:val="0"/>
          <w:sz w:val="32"/>
          <w:szCs w:val="32"/>
        </w:rPr>
        <w:t>市场进入计划</w:t>
      </w:r>
      <w:r w:rsidR="006F1ECD" w:rsidRPr="006F1ECD">
        <w:rPr>
          <w:rFonts w:eastAsia="仿宋_GB2312" w:hint="eastAsia"/>
          <w:kern w:val="0"/>
          <w:sz w:val="32"/>
          <w:szCs w:val="32"/>
        </w:rPr>
        <w:t>、</w:t>
      </w:r>
      <w:r w:rsidR="006F1ECD" w:rsidRPr="006F1ECD">
        <w:rPr>
          <w:rFonts w:eastAsia="仿宋_GB2312"/>
          <w:kern w:val="0"/>
          <w:sz w:val="32"/>
          <w:szCs w:val="32"/>
        </w:rPr>
        <w:t>国外市场开发合作者计划</w:t>
      </w:r>
      <w:r w:rsidR="006F1ECD">
        <w:rPr>
          <w:rFonts w:eastAsia="仿宋_GB2312" w:hint="eastAsia"/>
          <w:kern w:val="0"/>
          <w:sz w:val="32"/>
          <w:szCs w:val="32"/>
        </w:rPr>
        <w:t>和</w:t>
      </w:r>
      <w:r w:rsidR="006F1ECD" w:rsidRPr="006F1ECD">
        <w:rPr>
          <w:rFonts w:eastAsia="仿宋_GB2312"/>
          <w:kern w:val="0"/>
          <w:sz w:val="32"/>
          <w:szCs w:val="32"/>
        </w:rPr>
        <w:t>农业贸易调整援助计划</w:t>
      </w:r>
      <w:r w:rsidR="006F1ECD">
        <w:rPr>
          <w:rFonts w:eastAsia="仿宋_GB2312" w:hint="eastAsia"/>
          <w:kern w:val="0"/>
          <w:sz w:val="32"/>
          <w:szCs w:val="32"/>
        </w:rPr>
        <w:t>的项目情况</w:t>
      </w:r>
      <w:r w:rsidR="006F1ECD" w:rsidRPr="006F1ECD">
        <w:rPr>
          <w:rFonts w:eastAsia="仿宋_GB2312"/>
          <w:kern w:val="0"/>
          <w:sz w:val="32"/>
          <w:szCs w:val="32"/>
        </w:rPr>
        <w:t>是否发生变化的证据</w:t>
      </w:r>
      <w:r w:rsidR="006F1ECD">
        <w:rPr>
          <w:rFonts w:eastAsia="仿宋_GB2312" w:hint="eastAsia"/>
          <w:kern w:val="0"/>
          <w:sz w:val="32"/>
          <w:szCs w:val="32"/>
        </w:rPr>
        <w:t>。</w:t>
      </w:r>
      <w:r w:rsidR="006F1ECD" w:rsidRPr="006F1ECD">
        <w:rPr>
          <w:rFonts w:eastAsia="仿宋_GB2312"/>
          <w:sz w:val="32"/>
          <w:szCs w:val="32"/>
        </w:rPr>
        <w:t>由于本次反补贴期终复审调查没有美国生产商和出口商提交答卷，</w:t>
      </w:r>
      <w:r w:rsidRPr="006F1ECD">
        <w:rPr>
          <w:rFonts w:eastAsia="仿宋_GB2312"/>
          <w:kern w:val="0"/>
          <w:sz w:val="32"/>
          <w:szCs w:val="32"/>
        </w:rPr>
        <w:t>调查机关</w:t>
      </w:r>
      <w:r w:rsidR="00171627" w:rsidRPr="006F1ECD">
        <w:rPr>
          <w:rFonts w:eastAsia="仿宋_GB2312"/>
          <w:kern w:val="0"/>
          <w:sz w:val="32"/>
          <w:szCs w:val="32"/>
        </w:rPr>
        <w:t>无从判断被调查产品的</w:t>
      </w:r>
      <w:r w:rsidR="004D14C1" w:rsidRPr="006F1ECD">
        <w:rPr>
          <w:rFonts w:eastAsia="仿宋_GB2312"/>
          <w:kern w:val="0"/>
          <w:sz w:val="32"/>
          <w:szCs w:val="32"/>
        </w:rPr>
        <w:t>可能</w:t>
      </w:r>
      <w:r w:rsidR="00171627" w:rsidRPr="006F1ECD">
        <w:rPr>
          <w:rFonts w:eastAsia="仿宋_GB2312"/>
          <w:kern w:val="0"/>
          <w:sz w:val="32"/>
          <w:szCs w:val="32"/>
        </w:rPr>
        <w:t>受益情况，因此调查机关对</w:t>
      </w:r>
      <w:r w:rsidR="004D14C1" w:rsidRPr="006F1ECD">
        <w:rPr>
          <w:rFonts w:eastAsia="仿宋_GB2312"/>
          <w:kern w:val="0"/>
          <w:sz w:val="32"/>
          <w:szCs w:val="32"/>
        </w:rPr>
        <w:t>这些</w:t>
      </w:r>
      <w:r w:rsidR="00171627" w:rsidRPr="006F1ECD">
        <w:rPr>
          <w:rFonts w:eastAsia="仿宋_GB2312"/>
          <w:kern w:val="0"/>
          <w:sz w:val="32"/>
          <w:szCs w:val="32"/>
        </w:rPr>
        <w:t>补贴项目不作认定</w:t>
      </w:r>
      <w:r w:rsidR="004D14C1" w:rsidRPr="006F1ECD">
        <w:rPr>
          <w:rFonts w:eastAsia="仿宋_GB2312"/>
          <w:kern w:val="0"/>
          <w:sz w:val="32"/>
          <w:szCs w:val="32"/>
        </w:rPr>
        <w:t>。</w:t>
      </w:r>
    </w:p>
    <w:p w:rsidR="00F515A9" w:rsidRPr="006F1ECD" w:rsidRDefault="006E2847" w:rsidP="00B77682">
      <w:pPr>
        <w:pStyle w:val="a3"/>
        <w:numPr>
          <w:ilvl w:val="0"/>
          <w:numId w:val="18"/>
        </w:numPr>
        <w:ind w:firstLineChars="0"/>
        <w:outlineLvl w:val="1"/>
        <w:rPr>
          <w:rFonts w:eastAsia="华文楷体"/>
          <w:b/>
          <w:sz w:val="32"/>
          <w:szCs w:val="32"/>
        </w:rPr>
      </w:pPr>
      <w:bookmarkStart w:id="25" w:name="_Toc456704906"/>
      <w:r w:rsidRPr="006F1ECD">
        <w:rPr>
          <w:rFonts w:eastAsia="华文楷体"/>
          <w:b/>
          <w:sz w:val="32"/>
          <w:szCs w:val="32"/>
        </w:rPr>
        <w:t>调查结论</w:t>
      </w:r>
      <w:bookmarkEnd w:id="25"/>
      <w:r w:rsidR="00633143">
        <w:rPr>
          <w:rFonts w:eastAsia="华文楷体" w:hint="eastAsia"/>
          <w:b/>
          <w:sz w:val="32"/>
          <w:szCs w:val="32"/>
        </w:rPr>
        <w:t>。</w:t>
      </w:r>
    </w:p>
    <w:p w:rsidR="00E250C9" w:rsidRDefault="006D30EA">
      <w:pPr>
        <w:ind w:firstLineChars="200" w:firstLine="640"/>
        <w:rPr>
          <w:rFonts w:eastAsia="仿宋_GB2312"/>
          <w:sz w:val="32"/>
          <w:szCs w:val="32"/>
        </w:rPr>
      </w:pPr>
      <w:r w:rsidRPr="006F1ECD">
        <w:rPr>
          <w:rFonts w:eastAsia="仿宋_GB2312"/>
          <w:color w:val="000000"/>
          <w:sz w:val="32"/>
          <w:szCs w:val="32"/>
        </w:rPr>
        <w:t>综上，</w:t>
      </w:r>
      <w:r w:rsidR="00627F3E" w:rsidRPr="006F1ECD">
        <w:rPr>
          <w:rFonts w:eastAsia="仿宋_GB2312"/>
          <w:sz w:val="32"/>
          <w:szCs w:val="32"/>
        </w:rPr>
        <w:t>美国</w:t>
      </w:r>
      <w:r w:rsidR="00627F3E" w:rsidRPr="006F1ECD">
        <w:rPr>
          <w:rFonts w:eastAsia="仿宋_GB2312"/>
          <w:sz w:val="32"/>
          <w:szCs w:val="32"/>
        </w:rPr>
        <w:t xml:space="preserve">2014 </w:t>
      </w:r>
      <w:r w:rsidR="00627F3E" w:rsidRPr="006F1ECD">
        <w:rPr>
          <w:rFonts w:eastAsia="仿宋_GB2312"/>
          <w:sz w:val="32"/>
          <w:szCs w:val="32"/>
        </w:rPr>
        <w:t>年《农业法案》取消了直接支付项目，</w:t>
      </w:r>
      <w:r w:rsidR="000F4829" w:rsidRPr="006F1ECD">
        <w:rPr>
          <w:rFonts w:eastAsia="仿宋_GB2312"/>
          <w:sz w:val="32"/>
          <w:szCs w:val="32"/>
        </w:rPr>
        <w:t>设立了价格损失保障计划和农业风险保障计划</w:t>
      </w:r>
      <w:r w:rsidR="00E250C9">
        <w:rPr>
          <w:rFonts w:eastAsia="仿宋_GB2312" w:hint="eastAsia"/>
          <w:sz w:val="32"/>
          <w:szCs w:val="32"/>
        </w:rPr>
        <w:t>。</w:t>
      </w:r>
      <w:r w:rsidR="00E250C9" w:rsidRPr="006F1ECD">
        <w:rPr>
          <w:rFonts w:eastAsia="仿宋_GB2312"/>
          <w:sz w:val="32"/>
          <w:szCs w:val="32"/>
        </w:rPr>
        <w:t>直接支付项目</w:t>
      </w:r>
      <w:r w:rsidR="00E250C9">
        <w:rPr>
          <w:rFonts w:eastAsia="仿宋_GB2312" w:hint="eastAsia"/>
          <w:sz w:val="32"/>
          <w:szCs w:val="32"/>
        </w:rPr>
        <w:t>、</w:t>
      </w:r>
      <w:r w:rsidR="00E250C9" w:rsidRPr="006F1ECD">
        <w:rPr>
          <w:rFonts w:eastAsia="仿宋_GB2312"/>
          <w:sz w:val="32"/>
          <w:szCs w:val="32"/>
        </w:rPr>
        <w:t>价格损失保障计划和农业风险保障计划</w:t>
      </w:r>
      <w:r w:rsidR="000F4829">
        <w:rPr>
          <w:rFonts w:eastAsia="仿宋_GB2312" w:hint="eastAsia"/>
          <w:sz w:val="32"/>
          <w:szCs w:val="32"/>
        </w:rPr>
        <w:t>项目</w:t>
      </w:r>
      <w:r w:rsidR="00E250C9">
        <w:rPr>
          <w:rFonts w:eastAsia="仿宋_GB2312" w:hint="eastAsia"/>
          <w:sz w:val="32"/>
          <w:szCs w:val="32"/>
        </w:rPr>
        <w:t>的受保障商品</w:t>
      </w:r>
      <w:r w:rsidR="000F4829">
        <w:rPr>
          <w:rFonts w:eastAsia="仿宋_GB2312" w:hint="eastAsia"/>
          <w:sz w:val="32"/>
          <w:szCs w:val="32"/>
        </w:rPr>
        <w:t>都是</w:t>
      </w:r>
      <w:r w:rsidR="00E250C9">
        <w:rPr>
          <w:rFonts w:eastAsia="仿宋_GB2312" w:hint="eastAsia"/>
          <w:sz w:val="32"/>
          <w:szCs w:val="32"/>
        </w:rPr>
        <w:t>包括</w:t>
      </w:r>
      <w:r w:rsidR="000F4829">
        <w:rPr>
          <w:rFonts w:eastAsia="仿宋_GB2312" w:hint="eastAsia"/>
          <w:sz w:val="32"/>
          <w:szCs w:val="32"/>
        </w:rPr>
        <w:t>玉米和大豆</w:t>
      </w:r>
      <w:r w:rsidR="00E250C9">
        <w:rPr>
          <w:rFonts w:eastAsia="仿宋_GB2312" w:hint="eastAsia"/>
          <w:sz w:val="32"/>
          <w:szCs w:val="32"/>
        </w:rPr>
        <w:t>在内的</w:t>
      </w:r>
      <w:r w:rsidR="00E250C9">
        <w:rPr>
          <w:rFonts w:eastAsia="仿宋_GB2312" w:hint="eastAsia"/>
          <w:sz w:val="32"/>
          <w:szCs w:val="32"/>
        </w:rPr>
        <w:t>22</w:t>
      </w:r>
      <w:r w:rsidR="00E250C9">
        <w:rPr>
          <w:rFonts w:eastAsia="仿宋_GB2312" w:hint="eastAsia"/>
          <w:sz w:val="32"/>
          <w:szCs w:val="32"/>
        </w:rPr>
        <w:t>种</w:t>
      </w:r>
      <w:r w:rsidR="000F4829">
        <w:rPr>
          <w:rFonts w:eastAsia="仿宋_GB2312" w:hint="eastAsia"/>
          <w:sz w:val="32"/>
          <w:szCs w:val="32"/>
        </w:rPr>
        <w:t>农</w:t>
      </w:r>
      <w:r w:rsidR="00E250C9">
        <w:rPr>
          <w:rFonts w:eastAsia="仿宋_GB2312" w:hint="eastAsia"/>
          <w:sz w:val="32"/>
          <w:szCs w:val="32"/>
        </w:rPr>
        <w:t>作物</w:t>
      </w:r>
      <w:r w:rsidR="000F4829" w:rsidRPr="006F1ECD">
        <w:rPr>
          <w:rFonts w:eastAsia="仿宋_GB2312"/>
          <w:sz w:val="32"/>
          <w:szCs w:val="32"/>
        </w:rPr>
        <w:t>。</w:t>
      </w:r>
      <w:r w:rsidR="000F4829" w:rsidRPr="006F1ECD">
        <w:rPr>
          <w:rFonts w:eastAsia="仿宋_GB2312"/>
          <w:sz w:val="32"/>
          <w:szCs w:val="32"/>
        </w:rPr>
        <w:t>2014</w:t>
      </w:r>
      <w:r w:rsidR="000F4829" w:rsidRPr="006F1ECD">
        <w:rPr>
          <w:rFonts w:eastAsia="仿宋_GB2312"/>
          <w:sz w:val="32"/>
          <w:szCs w:val="32"/>
        </w:rPr>
        <w:t>农事年农业风险保障计划对玉米和大豆的预计补贴支出高于</w:t>
      </w:r>
      <w:r w:rsidR="000F4829" w:rsidRPr="006F1ECD" w:rsidDel="00627F3E">
        <w:rPr>
          <w:rFonts w:eastAsia="仿宋_GB2312"/>
          <w:sz w:val="32"/>
          <w:szCs w:val="32"/>
        </w:rPr>
        <w:t xml:space="preserve"> </w:t>
      </w:r>
      <w:r w:rsidR="000F4829" w:rsidRPr="006F1ECD">
        <w:rPr>
          <w:rFonts w:eastAsia="仿宋_GB2312"/>
          <w:sz w:val="32"/>
          <w:szCs w:val="32"/>
        </w:rPr>
        <w:t>2014</w:t>
      </w:r>
      <w:r w:rsidR="000F4829" w:rsidRPr="006F1ECD">
        <w:rPr>
          <w:rFonts w:eastAsia="仿宋_GB2312"/>
          <w:sz w:val="32"/>
          <w:szCs w:val="32"/>
        </w:rPr>
        <w:t>财年直接支付项目对玉米和大豆的补贴</w:t>
      </w:r>
      <w:r w:rsidR="000F4829">
        <w:rPr>
          <w:rFonts w:eastAsia="仿宋_GB2312" w:hint="eastAsia"/>
          <w:sz w:val="32"/>
          <w:szCs w:val="32"/>
        </w:rPr>
        <w:t>。此外，</w:t>
      </w:r>
      <w:r w:rsidR="00386764" w:rsidRPr="006F1ECD">
        <w:rPr>
          <w:rFonts w:eastAsia="仿宋_GB2312"/>
          <w:sz w:val="32"/>
          <w:szCs w:val="32"/>
        </w:rPr>
        <w:t>农作物保险项目、</w:t>
      </w:r>
      <w:r w:rsidR="00937BA2" w:rsidRPr="006F1ECD">
        <w:rPr>
          <w:rFonts w:eastAsia="仿宋_GB2312"/>
          <w:sz w:val="32"/>
          <w:szCs w:val="32"/>
        </w:rPr>
        <w:t>阿肯色州投资和就业创造</w:t>
      </w:r>
      <w:r w:rsidR="008F0565" w:rsidRPr="006F1ECD">
        <w:rPr>
          <w:rFonts w:eastAsia="仿宋_GB2312"/>
          <w:sz w:val="32"/>
          <w:szCs w:val="32"/>
        </w:rPr>
        <w:t>刺激计划</w:t>
      </w:r>
      <w:r w:rsidR="00386764" w:rsidRPr="006F1ECD">
        <w:rPr>
          <w:rFonts w:eastAsia="仿宋_GB2312"/>
          <w:sz w:val="32"/>
          <w:szCs w:val="32"/>
        </w:rPr>
        <w:t>对</w:t>
      </w:r>
      <w:r w:rsidR="008F0565" w:rsidRPr="006F1ECD">
        <w:rPr>
          <w:rFonts w:eastAsia="仿宋_GB2312"/>
          <w:sz w:val="32"/>
          <w:szCs w:val="32"/>
        </w:rPr>
        <w:t>被调查产品的补贴</w:t>
      </w:r>
      <w:r w:rsidR="00A026EB" w:rsidRPr="006F1ECD">
        <w:rPr>
          <w:rFonts w:eastAsia="仿宋_GB2312"/>
          <w:sz w:val="32"/>
          <w:szCs w:val="32"/>
        </w:rPr>
        <w:t>将</w:t>
      </w:r>
      <w:r w:rsidR="00386764" w:rsidRPr="006F1ECD">
        <w:rPr>
          <w:rFonts w:eastAsia="仿宋_GB2312"/>
          <w:sz w:val="32"/>
          <w:szCs w:val="32"/>
        </w:rPr>
        <w:t>会</w:t>
      </w:r>
      <w:r w:rsidR="008F0565" w:rsidRPr="006F1ECD">
        <w:rPr>
          <w:rFonts w:eastAsia="仿宋_GB2312"/>
          <w:sz w:val="32"/>
          <w:szCs w:val="32"/>
        </w:rPr>
        <w:t>继续发生</w:t>
      </w:r>
      <w:r w:rsidR="00627F3E" w:rsidRPr="006F1ECD">
        <w:rPr>
          <w:rFonts w:eastAsia="仿宋_GB2312"/>
          <w:sz w:val="32"/>
          <w:szCs w:val="32"/>
        </w:rPr>
        <w:t>。</w:t>
      </w:r>
    </w:p>
    <w:p w:rsidR="000048AD" w:rsidRPr="006F1ECD" w:rsidRDefault="006D30EA" w:rsidP="000048AD">
      <w:pPr>
        <w:ind w:firstLineChars="200" w:firstLine="640"/>
        <w:rPr>
          <w:rFonts w:eastAsia="仿宋_GB2312"/>
          <w:color w:val="000000"/>
          <w:sz w:val="32"/>
          <w:szCs w:val="32"/>
        </w:rPr>
      </w:pPr>
      <w:r>
        <w:rPr>
          <w:rFonts w:eastAsia="仿宋_GB2312" w:hint="eastAsia"/>
          <w:sz w:val="32"/>
          <w:szCs w:val="32"/>
        </w:rPr>
        <w:t>上文分析表明</w:t>
      </w:r>
      <w:r w:rsidR="00E250C9">
        <w:rPr>
          <w:rFonts w:eastAsia="仿宋_GB2312" w:hint="eastAsia"/>
          <w:sz w:val="32"/>
          <w:szCs w:val="32"/>
        </w:rPr>
        <w:t>，</w:t>
      </w:r>
      <w:r>
        <w:rPr>
          <w:rFonts w:eastAsia="仿宋_GB2312" w:hint="eastAsia"/>
          <w:sz w:val="32"/>
          <w:szCs w:val="32"/>
        </w:rPr>
        <w:t>虽然</w:t>
      </w:r>
      <w:r w:rsidRPr="00C806B4">
        <w:rPr>
          <w:rFonts w:eastAsia="仿宋_GB2312" w:hint="eastAsia"/>
          <w:sz w:val="32"/>
          <w:szCs w:val="32"/>
        </w:rPr>
        <w:t>美国对具体补贴项目进行调整和更新，包括设立、修改或取销部分补贴项目，</w:t>
      </w:r>
      <w:r>
        <w:rPr>
          <w:rFonts w:eastAsia="仿宋_GB2312" w:hint="eastAsia"/>
          <w:sz w:val="32"/>
          <w:szCs w:val="32"/>
        </w:rPr>
        <w:t>但</w:t>
      </w:r>
      <w:r w:rsidR="00E250C9" w:rsidRPr="00C806B4">
        <w:rPr>
          <w:rFonts w:eastAsia="仿宋_GB2312" w:hint="eastAsia"/>
          <w:sz w:val="32"/>
          <w:szCs w:val="32"/>
        </w:rPr>
        <w:t>美国</w:t>
      </w:r>
      <w:r w:rsidR="00E250C9" w:rsidRPr="00C806B4">
        <w:rPr>
          <w:rFonts w:ascii="仿宋_GB2312" w:eastAsia="仿宋_GB2312" w:hAnsi="宋体" w:cs="仿宋_GB2312" w:hint="eastAsia"/>
          <w:kern w:val="0"/>
          <w:sz w:val="32"/>
          <w:szCs w:val="32"/>
        </w:rPr>
        <w:t>对</w:t>
      </w:r>
      <w:r w:rsidR="001F1EDE" w:rsidRPr="00C806B4">
        <w:rPr>
          <w:rFonts w:ascii="仿宋_GB2312" w:eastAsia="仿宋_GB2312" w:hAnsi="宋体" w:cs="仿宋_GB2312" w:hint="eastAsia"/>
          <w:kern w:val="0"/>
          <w:sz w:val="32"/>
          <w:szCs w:val="32"/>
        </w:rPr>
        <w:t>玉米和大豆</w:t>
      </w:r>
      <w:r w:rsidR="002A6A0D">
        <w:rPr>
          <w:rFonts w:ascii="仿宋_GB2312" w:eastAsia="仿宋_GB2312" w:hAnsi="宋体" w:cs="仿宋_GB2312" w:hint="eastAsia"/>
          <w:kern w:val="0"/>
          <w:sz w:val="32"/>
          <w:szCs w:val="32"/>
        </w:rPr>
        <w:t>等农产品仍继续进行</w:t>
      </w:r>
      <w:r w:rsidR="002A6A0D" w:rsidRPr="00C806B4">
        <w:rPr>
          <w:rFonts w:ascii="仿宋_GB2312" w:eastAsia="仿宋_GB2312" w:hAnsi="宋体" w:cs="仿宋_GB2312" w:hint="eastAsia"/>
          <w:kern w:val="0"/>
          <w:sz w:val="32"/>
          <w:szCs w:val="32"/>
        </w:rPr>
        <w:t>补贴</w:t>
      </w:r>
      <w:r w:rsidR="002A6A0D">
        <w:rPr>
          <w:rFonts w:ascii="仿宋_GB2312" w:eastAsia="仿宋_GB2312" w:hAnsi="宋体" w:cs="仿宋_GB2312" w:hint="eastAsia"/>
          <w:kern w:val="0"/>
          <w:sz w:val="32"/>
          <w:szCs w:val="32"/>
        </w:rPr>
        <w:t>，对</w:t>
      </w:r>
      <w:r w:rsidR="00E250C9" w:rsidRPr="00C806B4">
        <w:rPr>
          <w:rFonts w:ascii="仿宋_GB2312" w:eastAsia="仿宋_GB2312" w:hAnsi="宋体" w:cs="仿宋_GB2312" w:hint="eastAsia"/>
          <w:kern w:val="0"/>
          <w:sz w:val="32"/>
          <w:szCs w:val="32"/>
        </w:rPr>
        <w:t>被调查产品</w:t>
      </w:r>
      <w:r w:rsidR="001F1EDE">
        <w:rPr>
          <w:rFonts w:ascii="仿宋_GB2312" w:eastAsia="仿宋_GB2312" w:hAnsi="宋体" w:cs="仿宋_GB2312" w:hint="eastAsia"/>
          <w:kern w:val="0"/>
          <w:sz w:val="32"/>
          <w:szCs w:val="32"/>
        </w:rPr>
        <w:t>生产企业</w:t>
      </w:r>
      <w:r w:rsidR="002A6A0D">
        <w:rPr>
          <w:rFonts w:ascii="仿宋_GB2312" w:eastAsia="仿宋_GB2312" w:hAnsi="宋体" w:cs="仿宋_GB2312" w:hint="eastAsia"/>
          <w:kern w:val="0"/>
          <w:sz w:val="32"/>
          <w:szCs w:val="32"/>
        </w:rPr>
        <w:t>的补</w:t>
      </w:r>
      <w:r w:rsidR="002A6A0D">
        <w:rPr>
          <w:rFonts w:ascii="仿宋_GB2312" w:eastAsia="仿宋_GB2312" w:hAnsi="宋体" w:cs="仿宋_GB2312" w:hint="eastAsia"/>
          <w:kern w:val="0"/>
          <w:sz w:val="32"/>
          <w:szCs w:val="32"/>
        </w:rPr>
        <w:lastRenderedPageBreak/>
        <w:t>贴继续发生，</w:t>
      </w:r>
      <w:r w:rsidR="001F1EDE">
        <w:rPr>
          <w:rFonts w:eastAsia="仿宋_GB2312" w:hint="eastAsia"/>
          <w:sz w:val="32"/>
          <w:szCs w:val="32"/>
        </w:rPr>
        <w:t>被调查产品由此</w:t>
      </w:r>
      <w:r w:rsidR="002A6A0D">
        <w:rPr>
          <w:rFonts w:eastAsia="仿宋_GB2312" w:hint="eastAsia"/>
          <w:sz w:val="32"/>
          <w:szCs w:val="32"/>
        </w:rPr>
        <w:t>而</w:t>
      </w:r>
      <w:r w:rsidR="001F1EDE">
        <w:rPr>
          <w:rFonts w:eastAsia="仿宋_GB2312" w:hint="eastAsia"/>
          <w:sz w:val="32"/>
          <w:szCs w:val="32"/>
        </w:rPr>
        <w:t>获益</w:t>
      </w:r>
      <w:r w:rsidR="002A6A0D">
        <w:rPr>
          <w:rFonts w:eastAsia="仿宋_GB2312" w:hint="eastAsia"/>
          <w:sz w:val="32"/>
          <w:szCs w:val="32"/>
        </w:rPr>
        <w:t>。</w:t>
      </w:r>
      <w:r>
        <w:rPr>
          <w:rFonts w:eastAsia="仿宋_GB2312" w:hint="eastAsia"/>
          <w:color w:val="000000"/>
          <w:sz w:val="32"/>
          <w:szCs w:val="32"/>
        </w:rPr>
        <w:t>综上，</w:t>
      </w:r>
      <w:r w:rsidR="008A523B" w:rsidRPr="006F1ECD">
        <w:rPr>
          <w:rFonts w:eastAsia="仿宋_GB2312"/>
          <w:color w:val="000000"/>
          <w:sz w:val="32"/>
          <w:szCs w:val="32"/>
        </w:rPr>
        <w:t>调查机关认定，</w:t>
      </w:r>
      <w:r w:rsidR="008A523B" w:rsidRPr="006F1ECD">
        <w:rPr>
          <w:rFonts w:eastAsia="仿宋_GB2312"/>
          <w:color w:val="000000"/>
          <w:kern w:val="0"/>
          <w:sz w:val="32"/>
          <w:szCs w:val="32"/>
          <w:u w:color="000000"/>
        </w:rPr>
        <w:t>原产于</w:t>
      </w:r>
      <w:r w:rsidR="008A523B" w:rsidRPr="006F1ECD">
        <w:rPr>
          <w:rFonts w:eastAsia="仿宋_GB2312"/>
          <w:sz w:val="32"/>
          <w:szCs w:val="32"/>
        </w:rPr>
        <w:t>美国的进口</w:t>
      </w:r>
      <w:r w:rsidR="000048AD" w:rsidRPr="006F1ECD">
        <w:rPr>
          <w:rFonts w:eastAsia="仿宋_GB2312"/>
          <w:sz w:val="32"/>
          <w:szCs w:val="32"/>
        </w:rPr>
        <w:t>白羽肉鸡产品</w:t>
      </w:r>
      <w:r w:rsidR="008A523B" w:rsidRPr="006F1ECD">
        <w:rPr>
          <w:rFonts w:eastAsia="仿宋_GB2312"/>
          <w:color w:val="000000"/>
          <w:sz w:val="32"/>
          <w:szCs w:val="32"/>
        </w:rPr>
        <w:t>的补贴可能继续</w:t>
      </w:r>
      <w:r w:rsidR="00061416" w:rsidRPr="006F1ECD">
        <w:rPr>
          <w:rFonts w:eastAsia="仿宋_GB2312"/>
          <w:color w:val="000000"/>
          <w:sz w:val="32"/>
          <w:szCs w:val="32"/>
        </w:rPr>
        <w:t>或再度</w:t>
      </w:r>
      <w:r w:rsidR="008A523B" w:rsidRPr="006F1ECD">
        <w:rPr>
          <w:rFonts w:eastAsia="仿宋_GB2312"/>
          <w:color w:val="000000"/>
          <w:sz w:val="32"/>
          <w:szCs w:val="32"/>
        </w:rPr>
        <w:t>发生。</w:t>
      </w:r>
    </w:p>
    <w:p w:rsidR="00F369F7" w:rsidRPr="006F1ECD" w:rsidRDefault="00F369F7" w:rsidP="00F369F7">
      <w:pPr>
        <w:pStyle w:val="a3"/>
        <w:numPr>
          <w:ilvl w:val="0"/>
          <w:numId w:val="1"/>
        </w:numPr>
        <w:ind w:firstLineChars="0" w:hanging="34"/>
        <w:outlineLvl w:val="0"/>
        <w:rPr>
          <w:rFonts w:eastAsia="黑体"/>
          <w:sz w:val="32"/>
          <w:szCs w:val="32"/>
        </w:rPr>
      </w:pPr>
      <w:bookmarkStart w:id="26" w:name="_Toc456704907"/>
      <w:bookmarkStart w:id="27" w:name="_Toc453666569"/>
      <w:r w:rsidRPr="006F1ECD">
        <w:rPr>
          <w:rFonts w:eastAsia="黑体"/>
          <w:sz w:val="32"/>
          <w:szCs w:val="32"/>
        </w:rPr>
        <w:t>中国同类产品和中国白羽肉鸡产业</w:t>
      </w:r>
      <w:bookmarkEnd w:id="26"/>
    </w:p>
    <w:p w:rsidR="00F369F7" w:rsidRPr="006F1ECD" w:rsidRDefault="00F369F7" w:rsidP="00F369F7">
      <w:pPr>
        <w:pStyle w:val="a3"/>
        <w:numPr>
          <w:ilvl w:val="0"/>
          <w:numId w:val="19"/>
        </w:numPr>
        <w:ind w:firstLineChars="0"/>
        <w:outlineLvl w:val="1"/>
        <w:rPr>
          <w:rFonts w:eastAsia="华文楷体"/>
          <w:b/>
        </w:rPr>
      </w:pPr>
      <w:bookmarkStart w:id="28" w:name="_Toc456704908"/>
      <w:r w:rsidRPr="006F1ECD">
        <w:rPr>
          <w:rFonts w:eastAsia="华文楷体"/>
          <w:b/>
          <w:sz w:val="32"/>
          <w:szCs w:val="32"/>
        </w:rPr>
        <w:t>中国同类产品认定。</w:t>
      </w:r>
      <w:bookmarkEnd w:id="28"/>
    </w:p>
    <w:p w:rsidR="00F369F7" w:rsidRPr="006F1ECD" w:rsidRDefault="00F369F7" w:rsidP="00F369F7">
      <w:pPr>
        <w:spacing w:line="360" w:lineRule="auto"/>
        <w:ind w:firstLineChars="200" w:firstLine="640"/>
        <w:rPr>
          <w:rFonts w:eastAsia="仿宋_GB2312"/>
          <w:color w:val="000000"/>
          <w:sz w:val="32"/>
          <w:szCs w:val="32"/>
        </w:rPr>
      </w:pPr>
      <w:r w:rsidRPr="006F1ECD">
        <w:rPr>
          <w:rFonts w:eastAsia="仿宋_GB2312"/>
          <w:sz w:val="32"/>
          <w:szCs w:val="32"/>
        </w:rPr>
        <w:t>调查机关在</w:t>
      </w:r>
      <w:r w:rsidRPr="006F1ECD">
        <w:rPr>
          <w:rFonts w:eastAsia="仿宋_GB2312"/>
          <w:sz w:val="32"/>
          <w:szCs w:val="32"/>
        </w:rPr>
        <w:t>2015</w:t>
      </w:r>
      <w:r w:rsidRPr="006F1ECD">
        <w:rPr>
          <w:rFonts w:eastAsia="仿宋_GB2312"/>
          <w:sz w:val="32"/>
          <w:szCs w:val="32"/>
        </w:rPr>
        <w:t>年第</w:t>
      </w:r>
      <w:r w:rsidRPr="006F1ECD">
        <w:rPr>
          <w:rFonts w:eastAsia="仿宋_GB2312"/>
          <w:sz w:val="32"/>
          <w:szCs w:val="32"/>
        </w:rPr>
        <w:t>3</w:t>
      </w:r>
      <w:r w:rsidR="00F079F4">
        <w:rPr>
          <w:rFonts w:eastAsia="仿宋_GB2312" w:hint="eastAsia"/>
          <w:sz w:val="32"/>
          <w:szCs w:val="32"/>
        </w:rPr>
        <w:t>3</w:t>
      </w:r>
      <w:r w:rsidRPr="006F1ECD">
        <w:rPr>
          <w:rFonts w:eastAsia="仿宋_GB2312"/>
          <w:sz w:val="32"/>
          <w:szCs w:val="32"/>
        </w:rPr>
        <w:t>号公告规定，本次期终复审被调查产品范围是原反补贴措施所适用的产品，与商务部</w:t>
      </w:r>
      <w:r w:rsidRPr="006F1ECD">
        <w:rPr>
          <w:rFonts w:eastAsia="仿宋_GB2312"/>
          <w:sz w:val="32"/>
          <w:szCs w:val="32"/>
        </w:rPr>
        <w:t>2010</w:t>
      </w:r>
      <w:r w:rsidRPr="006F1ECD">
        <w:rPr>
          <w:rFonts w:eastAsia="仿宋_GB2312"/>
          <w:sz w:val="32"/>
          <w:szCs w:val="32"/>
        </w:rPr>
        <w:t>年第</w:t>
      </w:r>
      <w:r w:rsidRPr="006F1ECD">
        <w:rPr>
          <w:rFonts w:eastAsia="仿宋_GB2312"/>
          <w:sz w:val="32"/>
          <w:szCs w:val="32"/>
        </w:rPr>
        <w:t>52</w:t>
      </w:r>
      <w:r w:rsidRPr="006F1ECD">
        <w:rPr>
          <w:rFonts w:eastAsia="仿宋_GB2312"/>
          <w:sz w:val="32"/>
          <w:szCs w:val="32"/>
        </w:rPr>
        <w:t>号公告和</w:t>
      </w:r>
      <w:r w:rsidRPr="006F1ECD">
        <w:rPr>
          <w:rFonts w:eastAsia="仿宋_GB2312"/>
          <w:sz w:val="32"/>
          <w:szCs w:val="32"/>
        </w:rPr>
        <w:t>2014</w:t>
      </w:r>
      <w:r w:rsidRPr="006F1ECD">
        <w:rPr>
          <w:rFonts w:eastAsia="仿宋_GB2312"/>
          <w:sz w:val="32"/>
          <w:szCs w:val="32"/>
        </w:rPr>
        <w:t>年第</w:t>
      </w:r>
      <w:r w:rsidRPr="006F1ECD">
        <w:rPr>
          <w:rFonts w:eastAsia="仿宋_GB2312"/>
          <w:sz w:val="32"/>
          <w:szCs w:val="32"/>
        </w:rPr>
        <w:t>44</w:t>
      </w:r>
      <w:r w:rsidRPr="006F1ECD">
        <w:rPr>
          <w:rFonts w:eastAsia="仿宋_GB2312"/>
          <w:sz w:val="32"/>
          <w:szCs w:val="32"/>
        </w:rPr>
        <w:t>号公告中规定的产品范围一致。</w:t>
      </w:r>
    </w:p>
    <w:p w:rsidR="00F369F7" w:rsidRPr="006F1ECD" w:rsidRDefault="00F369F7" w:rsidP="00F369F7">
      <w:pPr>
        <w:spacing w:line="360" w:lineRule="auto"/>
        <w:ind w:firstLineChars="200" w:firstLine="640"/>
        <w:rPr>
          <w:rFonts w:eastAsia="仿宋_GB2312"/>
          <w:color w:val="000000"/>
          <w:sz w:val="32"/>
          <w:szCs w:val="32"/>
        </w:rPr>
      </w:pPr>
      <w:r w:rsidRPr="006F1ECD">
        <w:rPr>
          <w:rFonts w:eastAsia="仿宋_GB2312"/>
          <w:kern w:val="0"/>
          <w:sz w:val="32"/>
          <w:szCs w:val="32"/>
        </w:rPr>
        <w:t>调查机关在</w:t>
      </w:r>
      <w:r w:rsidRPr="006F1ECD">
        <w:rPr>
          <w:rFonts w:eastAsia="仿宋_GB2312"/>
          <w:kern w:val="0"/>
          <w:sz w:val="32"/>
          <w:szCs w:val="32"/>
        </w:rPr>
        <w:t>2010</w:t>
      </w:r>
      <w:r w:rsidRPr="006F1ECD">
        <w:rPr>
          <w:rFonts w:eastAsia="仿宋_GB2312"/>
          <w:kern w:val="0"/>
          <w:sz w:val="32"/>
          <w:szCs w:val="32"/>
        </w:rPr>
        <w:t>年第</w:t>
      </w:r>
      <w:r w:rsidRPr="006F1ECD">
        <w:rPr>
          <w:rFonts w:eastAsia="仿宋_GB2312"/>
          <w:kern w:val="0"/>
          <w:sz w:val="32"/>
          <w:szCs w:val="32"/>
        </w:rPr>
        <w:t>52</w:t>
      </w:r>
      <w:r w:rsidRPr="006F1ECD">
        <w:rPr>
          <w:rFonts w:eastAsia="仿宋_GB2312"/>
          <w:kern w:val="0"/>
          <w:sz w:val="32"/>
          <w:szCs w:val="32"/>
        </w:rPr>
        <w:t>号公告和</w:t>
      </w:r>
      <w:r w:rsidRPr="006F1ECD">
        <w:rPr>
          <w:rFonts w:eastAsia="仿宋_GB2312"/>
          <w:kern w:val="0"/>
          <w:sz w:val="32"/>
          <w:szCs w:val="32"/>
        </w:rPr>
        <w:t>2014</w:t>
      </w:r>
      <w:r w:rsidRPr="006F1ECD">
        <w:rPr>
          <w:rFonts w:eastAsia="仿宋_GB2312"/>
          <w:kern w:val="0"/>
          <w:sz w:val="32"/>
          <w:szCs w:val="32"/>
        </w:rPr>
        <w:t>年第</w:t>
      </w:r>
      <w:r w:rsidRPr="006F1ECD">
        <w:rPr>
          <w:rFonts w:eastAsia="仿宋_GB2312"/>
          <w:kern w:val="0"/>
          <w:sz w:val="32"/>
          <w:szCs w:val="32"/>
        </w:rPr>
        <w:t>44</w:t>
      </w:r>
      <w:r w:rsidRPr="006F1ECD">
        <w:rPr>
          <w:rFonts w:eastAsia="仿宋_GB2312"/>
          <w:kern w:val="0"/>
          <w:sz w:val="32"/>
          <w:szCs w:val="32"/>
        </w:rPr>
        <w:t>号公告中认定，</w:t>
      </w:r>
      <w:r w:rsidRPr="006F1ECD">
        <w:rPr>
          <w:rFonts w:eastAsia="仿宋_GB2312"/>
          <w:color w:val="000000"/>
          <w:sz w:val="32"/>
          <w:szCs w:val="32"/>
        </w:rPr>
        <w:t>原产于</w:t>
      </w:r>
      <w:r w:rsidRPr="006F1ECD">
        <w:rPr>
          <w:rFonts w:eastAsia="仿宋_GB2312"/>
          <w:kern w:val="0"/>
          <w:sz w:val="32"/>
          <w:szCs w:val="32"/>
        </w:rPr>
        <w:t>美国的进口白羽肉鸡产品</w:t>
      </w:r>
      <w:r w:rsidRPr="006F1ECD">
        <w:rPr>
          <w:rFonts w:eastAsia="仿宋_GB2312"/>
          <w:color w:val="000000"/>
          <w:sz w:val="32"/>
          <w:szCs w:val="32"/>
        </w:rPr>
        <w:t>与中国企业生产的白羽肉鸡产品是同类产品。</w:t>
      </w:r>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申请人主张，在本次期终复审调查期内，原产于</w:t>
      </w:r>
      <w:r w:rsidRPr="006F1ECD">
        <w:rPr>
          <w:rFonts w:eastAsia="仿宋_GB2312"/>
          <w:kern w:val="0"/>
          <w:sz w:val="32"/>
          <w:szCs w:val="32"/>
        </w:rPr>
        <w:t>美国的进口白羽肉鸡产品</w:t>
      </w:r>
      <w:r w:rsidRPr="006F1ECD">
        <w:rPr>
          <w:rFonts w:eastAsia="仿宋_GB2312"/>
          <w:color w:val="000000"/>
          <w:sz w:val="32"/>
          <w:szCs w:val="32"/>
        </w:rPr>
        <w:t>，与</w:t>
      </w:r>
      <w:r w:rsidRPr="006F1ECD">
        <w:rPr>
          <w:rFonts w:eastAsia="仿宋_GB2312"/>
          <w:sz w:val="32"/>
          <w:szCs w:val="32"/>
        </w:rPr>
        <w:t>中国生产的白羽肉鸡产品在产品质量、品种、饲养、加工生产流程、产品消费领域和用途、销售渠道和客户群体等方面未发生实质性变化，</w:t>
      </w:r>
      <w:r w:rsidRPr="006F1ECD">
        <w:rPr>
          <w:rFonts w:eastAsia="仿宋_GB2312"/>
          <w:color w:val="000000"/>
          <w:sz w:val="32"/>
          <w:szCs w:val="32"/>
        </w:rPr>
        <w:t>原产于</w:t>
      </w:r>
      <w:r w:rsidRPr="006F1ECD">
        <w:rPr>
          <w:rFonts w:eastAsia="仿宋_GB2312"/>
          <w:kern w:val="0"/>
          <w:sz w:val="32"/>
          <w:szCs w:val="32"/>
        </w:rPr>
        <w:t>美国的进口白羽肉鸡产品</w:t>
      </w:r>
      <w:r w:rsidRPr="006F1ECD">
        <w:rPr>
          <w:rFonts w:eastAsia="仿宋_GB2312"/>
          <w:color w:val="000000"/>
          <w:sz w:val="32"/>
          <w:szCs w:val="32"/>
        </w:rPr>
        <w:t>与中国企业生产的白羽肉鸡产品是同类产品</w:t>
      </w:r>
      <w:r w:rsidRPr="006F1ECD">
        <w:rPr>
          <w:rFonts w:eastAsia="仿宋_GB2312"/>
          <w:sz w:val="32"/>
          <w:szCs w:val="32"/>
        </w:rPr>
        <w:t>。</w:t>
      </w:r>
      <w:r w:rsidRPr="006F1ECD">
        <w:rPr>
          <w:rFonts w:eastAsia="仿宋_GB2312"/>
          <w:color w:val="000000"/>
          <w:sz w:val="32"/>
          <w:szCs w:val="32"/>
        </w:rPr>
        <w:t>没有利害关系方就此问题提出不同意见</w:t>
      </w:r>
      <w:r w:rsidRPr="006F1ECD">
        <w:rPr>
          <w:rFonts w:eastAsia="仿宋_GB2312"/>
          <w:sz w:val="32"/>
          <w:szCs w:val="32"/>
        </w:rPr>
        <w:t>。</w:t>
      </w:r>
    </w:p>
    <w:p w:rsidR="00F369F7" w:rsidRPr="006F1ECD" w:rsidRDefault="00F369F7" w:rsidP="00F369F7">
      <w:pPr>
        <w:spacing w:line="360" w:lineRule="auto"/>
        <w:ind w:leftChars="76" w:left="160" w:firstLineChars="150" w:firstLine="480"/>
        <w:rPr>
          <w:rFonts w:eastAsia="仿宋_GB2312"/>
          <w:b/>
          <w:bCs/>
          <w:color w:val="000000"/>
          <w:sz w:val="32"/>
          <w:szCs w:val="32"/>
        </w:rPr>
      </w:pPr>
      <w:r w:rsidRPr="006F1ECD">
        <w:rPr>
          <w:rFonts w:eastAsia="仿宋_GB2312"/>
          <w:color w:val="000000"/>
          <w:sz w:val="32"/>
          <w:szCs w:val="32"/>
        </w:rPr>
        <w:t>因此，根据《反补贴条例》第十二条规定，调查机关认定，被调查产品与中国生产的白羽肉鸡产品是同类产品。</w:t>
      </w:r>
    </w:p>
    <w:p w:rsidR="00F369F7" w:rsidRPr="006F1ECD" w:rsidRDefault="00F369F7" w:rsidP="00F369F7">
      <w:pPr>
        <w:pStyle w:val="a3"/>
        <w:numPr>
          <w:ilvl w:val="0"/>
          <w:numId w:val="19"/>
        </w:numPr>
        <w:ind w:firstLineChars="0"/>
        <w:outlineLvl w:val="1"/>
        <w:rPr>
          <w:rFonts w:eastAsia="楷体_GB2312"/>
          <w:b/>
        </w:rPr>
      </w:pPr>
      <w:bookmarkStart w:id="29" w:name="_Toc456704909"/>
      <w:r w:rsidRPr="006F1ECD">
        <w:rPr>
          <w:rFonts w:eastAsia="华文楷体"/>
          <w:b/>
          <w:sz w:val="32"/>
          <w:szCs w:val="32"/>
        </w:rPr>
        <w:t>中国白羽肉鸡产业认定。</w:t>
      </w:r>
      <w:bookmarkEnd w:id="29"/>
    </w:p>
    <w:p w:rsidR="00F369F7" w:rsidRPr="006F1ECD" w:rsidRDefault="00F369F7" w:rsidP="00F369F7">
      <w:pPr>
        <w:ind w:firstLineChars="200" w:firstLine="640"/>
        <w:rPr>
          <w:rFonts w:eastAsia="仿宋_GB2312"/>
          <w:sz w:val="32"/>
          <w:szCs w:val="32"/>
        </w:rPr>
      </w:pPr>
      <w:r w:rsidRPr="006F1ECD">
        <w:rPr>
          <w:rFonts w:eastAsia="仿宋_GB2312"/>
          <w:sz w:val="32"/>
          <w:szCs w:val="32"/>
        </w:rPr>
        <w:t>根据</w:t>
      </w:r>
      <w:r w:rsidRPr="006F1ECD">
        <w:rPr>
          <w:rFonts w:eastAsia="仿宋_GB2312"/>
          <w:color w:val="000000"/>
          <w:sz w:val="32"/>
          <w:szCs w:val="32"/>
        </w:rPr>
        <w:t>《反补贴条例》第十一条</w:t>
      </w:r>
      <w:r w:rsidRPr="006F1ECD">
        <w:rPr>
          <w:rFonts w:eastAsia="仿宋_GB2312"/>
          <w:sz w:val="32"/>
          <w:szCs w:val="32"/>
        </w:rPr>
        <w:t>的规定，中国白羽肉鸡产</w:t>
      </w:r>
      <w:r w:rsidRPr="006F1ECD">
        <w:rPr>
          <w:rFonts w:eastAsia="仿宋_GB2312"/>
          <w:sz w:val="32"/>
          <w:szCs w:val="32"/>
        </w:rPr>
        <w:lastRenderedPageBreak/>
        <w:t>业是指中国同类产品的全部生产者，或者其总产量占中国同类产品总产量的主要部分的生产者。</w:t>
      </w:r>
    </w:p>
    <w:p w:rsidR="00F369F7" w:rsidRPr="006F1ECD" w:rsidRDefault="00F369F7" w:rsidP="00F369F7">
      <w:pPr>
        <w:ind w:firstLineChars="200" w:firstLine="640"/>
        <w:rPr>
          <w:rFonts w:eastAsia="仿宋_GB2312"/>
          <w:sz w:val="32"/>
          <w:szCs w:val="32"/>
        </w:rPr>
      </w:pPr>
      <w:r w:rsidRPr="006F1ECD">
        <w:rPr>
          <w:rFonts w:eastAsia="仿宋_GB2312"/>
          <w:sz w:val="32"/>
          <w:szCs w:val="32"/>
        </w:rPr>
        <w:t>中国畜牧业协会为期终复审的申请人，其主张山东民和牧业股份有限公司、山西大象农牧集团有限公司食品分公司、闻喜县</w:t>
      </w:r>
      <w:proofErr w:type="gramStart"/>
      <w:r w:rsidRPr="006F1ECD">
        <w:rPr>
          <w:rFonts w:eastAsia="仿宋_GB2312"/>
          <w:sz w:val="32"/>
          <w:szCs w:val="32"/>
        </w:rPr>
        <w:t>象</w:t>
      </w:r>
      <w:proofErr w:type="gramEnd"/>
      <w:r w:rsidRPr="006F1ECD">
        <w:rPr>
          <w:rFonts w:eastAsia="仿宋_GB2312"/>
          <w:sz w:val="32"/>
          <w:szCs w:val="32"/>
        </w:rPr>
        <w:t>丰农牧科技有限公司、孝义市大象农牧食品有限公司、秦皇岛中</w:t>
      </w:r>
      <w:proofErr w:type="gramStart"/>
      <w:r w:rsidRPr="006F1ECD">
        <w:rPr>
          <w:rFonts w:eastAsia="仿宋_GB2312"/>
          <w:sz w:val="32"/>
          <w:szCs w:val="32"/>
        </w:rPr>
        <w:t>红三融农牧</w:t>
      </w:r>
      <w:proofErr w:type="gramEnd"/>
      <w:r w:rsidRPr="006F1ECD">
        <w:rPr>
          <w:rFonts w:eastAsia="仿宋_GB2312"/>
          <w:sz w:val="32"/>
          <w:szCs w:val="32"/>
        </w:rPr>
        <w:t>有限公司、中红</w:t>
      </w:r>
      <w:proofErr w:type="gramStart"/>
      <w:r w:rsidRPr="006F1ECD">
        <w:rPr>
          <w:rFonts w:eastAsia="仿宋_GB2312"/>
          <w:sz w:val="32"/>
          <w:szCs w:val="32"/>
        </w:rPr>
        <w:t>三融集团</w:t>
      </w:r>
      <w:proofErr w:type="gramEnd"/>
      <w:r w:rsidRPr="006F1ECD">
        <w:rPr>
          <w:rFonts w:eastAsia="仿宋_GB2312"/>
          <w:sz w:val="32"/>
          <w:szCs w:val="32"/>
        </w:rPr>
        <w:t>有限公司、秦皇岛三融食品有限公司、唐山中</w:t>
      </w:r>
      <w:proofErr w:type="gramStart"/>
      <w:r w:rsidRPr="006F1ECD">
        <w:rPr>
          <w:rFonts w:eastAsia="仿宋_GB2312"/>
          <w:sz w:val="32"/>
          <w:szCs w:val="32"/>
        </w:rPr>
        <w:t>红三融畜禽</w:t>
      </w:r>
      <w:proofErr w:type="gramEnd"/>
      <w:r w:rsidRPr="006F1ECD">
        <w:rPr>
          <w:rFonts w:eastAsia="仿宋_GB2312"/>
          <w:sz w:val="32"/>
          <w:szCs w:val="32"/>
        </w:rPr>
        <w:t>有限公司、大成食品（亚洲）有限公司、河南陈州华英禽业有限公司、河南淮滨华英禽业有限公司、山东凤祥股份有限公司、山东春雪食品有限公司、山东仙坛股份有限公司、鹤壁市永</w:t>
      </w:r>
      <w:proofErr w:type="gramStart"/>
      <w:r w:rsidRPr="006F1ECD">
        <w:rPr>
          <w:rFonts w:eastAsia="仿宋_GB2312"/>
          <w:sz w:val="32"/>
          <w:szCs w:val="32"/>
        </w:rPr>
        <w:t>达食品</w:t>
      </w:r>
      <w:proofErr w:type="gramEnd"/>
      <w:r w:rsidRPr="006F1ECD">
        <w:rPr>
          <w:rFonts w:eastAsia="仿宋_GB2312"/>
          <w:sz w:val="32"/>
          <w:szCs w:val="32"/>
        </w:rPr>
        <w:t>有限公司、青岛九联集团股份有限公司、秦皇岛正大有限公司、北京大发正大有限公司、临沂市太合食品有限公司、河北荣达畜禽有限公司、山西粟海集团有限公司、北京华都肉鸡公司、河北滦平华都食品有限公司、山东荣华食品集团有限公司、新希望六和股份有限公司、福建圣农发展股份有限公司、河南大用实业有限公司、福建森宝集团有限公司、黑龙江正大实业有限公司、丹东禾丰成三食品有限公司、高密市南洋食品有限公司、河北康达畜禽养殖有限公司、山西大象农牧集团有限公司（汾西县朝阳食品有限责任公司）、诸城外贸有限责任公司、吉林德大有限公司、青岛正大有限公司、河北宏博牧业有限公司、江苏益客食品有限公司、四川玉冠农业股份有限公司、山东新和盛农牧集团有限公司、山</w:t>
      </w:r>
      <w:r w:rsidRPr="006F1ECD">
        <w:rPr>
          <w:rFonts w:eastAsia="仿宋_GB2312"/>
          <w:sz w:val="32"/>
          <w:szCs w:val="32"/>
        </w:rPr>
        <w:lastRenderedPageBreak/>
        <w:t>东硕昌农牧有限公司、</w:t>
      </w:r>
      <w:proofErr w:type="gramStart"/>
      <w:r w:rsidRPr="006F1ECD">
        <w:rPr>
          <w:rFonts w:eastAsia="仿宋_GB2312"/>
          <w:sz w:val="32"/>
          <w:szCs w:val="32"/>
        </w:rPr>
        <w:t>潍坊美城食品</w:t>
      </w:r>
      <w:proofErr w:type="gramEnd"/>
      <w:r w:rsidRPr="006F1ECD">
        <w:rPr>
          <w:rFonts w:eastAsia="仿宋_GB2312"/>
          <w:sz w:val="32"/>
          <w:szCs w:val="32"/>
        </w:rPr>
        <w:t>有限公司（潍坊中基）以及某企业（注：该企业申请名称保密）等</w:t>
      </w:r>
      <w:r w:rsidRPr="006F1ECD">
        <w:rPr>
          <w:rFonts w:eastAsia="仿宋_GB2312"/>
          <w:sz w:val="32"/>
          <w:szCs w:val="32"/>
        </w:rPr>
        <w:t>43</w:t>
      </w:r>
      <w:r w:rsidRPr="006F1ECD">
        <w:rPr>
          <w:rFonts w:eastAsia="仿宋_GB2312"/>
          <w:sz w:val="32"/>
          <w:szCs w:val="32"/>
        </w:rPr>
        <w:t>家企业构成了本次期终复审调查的中国白羽肉鸡产业，并提交了中国白羽肉鸡产品的总产量以及这</w:t>
      </w:r>
      <w:r w:rsidRPr="006F1ECD">
        <w:rPr>
          <w:rFonts w:eastAsia="仿宋_GB2312"/>
          <w:sz w:val="32"/>
          <w:szCs w:val="32"/>
        </w:rPr>
        <w:t>43</w:t>
      </w:r>
      <w:r w:rsidRPr="006F1ECD">
        <w:rPr>
          <w:rFonts w:eastAsia="仿宋_GB2312"/>
          <w:sz w:val="32"/>
          <w:szCs w:val="32"/>
        </w:rPr>
        <w:t>家企业的合计产量。</w:t>
      </w:r>
      <w:r w:rsidR="00905325">
        <w:rPr>
          <w:rFonts w:eastAsia="仿宋_GB2312" w:hint="eastAsia"/>
          <w:sz w:val="32"/>
          <w:szCs w:val="32"/>
        </w:rPr>
        <w:t>这</w:t>
      </w:r>
      <w:r w:rsidR="00905325" w:rsidRPr="002F2B9A">
        <w:rPr>
          <w:rFonts w:eastAsia="仿宋_GB2312"/>
          <w:sz w:val="32"/>
          <w:szCs w:val="32"/>
        </w:rPr>
        <w:t>43</w:t>
      </w:r>
      <w:r w:rsidR="00905325" w:rsidRPr="002F2B9A">
        <w:rPr>
          <w:rFonts w:eastAsia="仿宋_GB2312" w:hint="eastAsia"/>
          <w:sz w:val="32"/>
          <w:szCs w:val="32"/>
        </w:rPr>
        <w:t>家白羽肉鸡产品生产企业</w:t>
      </w:r>
      <w:r w:rsidR="00905325" w:rsidRPr="002F2B9A">
        <w:rPr>
          <w:rFonts w:eastAsia="仿宋_GB2312"/>
          <w:sz w:val="32"/>
          <w:szCs w:val="32"/>
        </w:rPr>
        <w:t>2014</w:t>
      </w:r>
      <w:r w:rsidR="00905325" w:rsidRPr="002F2B9A">
        <w:rPr>
          <w:rFonts w:eastAsia="仿宋_GB2312" w:hint="eastAsia"/>
          <w:sz w:val="32"/>
          <w:szCs w:val="32"/>
        </w:rPr>
        <w:t>年的合计产量占国内白羽肉鸡产品总产量的</w:t>
      </w:r>
      <w:r w:rsidR="00905325" w:rsidRPr="002F2B9A">
        <w:rPr>
          <w:rFonts w:eastAsia="仿宋_GB2312"/>
          <w:sz w:val="32"/>
          <w:szCs w:val="32"/>
        </w:rPr>
        <w:t>40.2%</w:t>
      </w:r>
      <w:r w:rsidR="00905325" w:rsidRPr="002F2B9A">
        <w:rPr>
          <w:rFonts w:eastAsia="仿宋_GB2312" w:hint="eastAsia"/>
          <w:sz w:val="32"/>
          <w:szCs w:val="32"/>
        </w:rPr>
        <w:t>。</w:t>
      </w:r>
    </w:p>
    <w:p w:rsidR="00F369F7" w:rsidRPr="006F1ECD" w:rsidRDefault="00F369F7" w:rsidP="00F369F7">
      <w:pPr>
        <w:ind w:firstLineChars="200" w:firstLine="640"/>
        <w:rPr>
          <w:rFonts w:eastAsia="仿宋_GB2312"/>
          <w:sz w:val="32"/>
          <w:szCs w:val="32"/>
        </w:rPr>
      </w:pPr>
      <w:r w:rsidRPr="006F1ECD">
        <w:rPr>
          <w:rFonts w:eastAsia="仿宋_GB2312"/>
          <w:sz w:val="32"/>
          <w:szCs w:val="32"/>
        </w:rPr>
        <w:t>申请人主张，上述</w:t>
      </w:r>
      <w:r w:rsidRPr="006F1ECD">
        <w:rPr>
          <w:rFonts w:eastAsia="仿宋_GB2312"/>
          <w:sz w:val="32"/>
          <w:szCs w:val="32"/>
        </w:rPr>
        <w:t>43</w:t>
      </w:r>
      <w:r w:rsidRPr="006F1ECD">
        <w:rPr>
          <w:rFonts w:eastAsia="仿宋_GB2312"/>
          <w:sz w:val="32"/>
          <w:szCs w:val="32"/>
        </w:rPr>
        <w:t>家企业产量占全国总产量的主要部分，其生产和财务数据可以反映国内产业的发展状况，这些企业能够代表国内白羽肉鸡产品生产企业。其一，中国白羽肉鸡产业较为分散，除山东、山西、河南、河北等主产区之外，四川、江苏、福建、北京、辽宁、黑龙江和吉林等也有不同规模的白羽肉鸡产品生产企业。这</w:t>
      </w:r>
      <w:r w:rsidRPr="006F1ECD">
        <w:rPr>
          <w:rFonts w:eastAsia="仿宋_GB2312"/>
          <w:sz w:val="32"/>
          <w:szCs w:val="32"/>
        </w:rPr>
        <w:t>43</w:t>
      </w:r>
      <w:r w:rsidRPr="006F1ECD">
        <w:rPr>
          <w:rFonts w:eastAsia="仿宋_GB2312"/>
          <w:sz w:val="32"/>
          <w:szCs w:val="32"/>
        </w:rPr>
        <w:t>家企业基本覆盖了上述产区，在各省市基本上是龙头企业，在全国或当地市场都具有一定的影响力，能够反映全国以及国内不同产区白羽肉鸡产品的生产经营发展状况。其二，中国白羽肉鸡产品生产企业数量较多。这</w:t>
      </w:r>
      <w:r w:rsidRPr="006F1ECD">
        <w:rPr>
          <w:rFonts w:eastAsia="仿宋_GB2312"/>
          <w:sz w:val="32"/>
          <w:szCs w:val="32"/>
        </w:rPr>
        <w:t>43</w:t>
      </w:r>
      <w:r w:rsidRPr="006F1ECD">
        <w:rPr>
          <w:rFonts w:eastAsia="仿宋_GB2312"/>
          <w:sz w:val="32"/>
          <w:szCs w:val="32"/>
        </w:rPr>
        <w:t>家生产企业既包括了最大规模的生产企业，也包括了中小规模的生产企业，而且合计产量已经占全国总产量的主要部分，可以反映中国白羽肉鸡产业的整体经营状况。其三，这</w:t>
      </w:r>
      <w:r w:rsidRPr="006F1ECD">
        <w:rPr>
          <w:rFonts w:eastAsia="仿宋_GB2312"/>
          <w:sz w:val="32"/>
          <w:szCs w:val="32"/>
        </w:rPr>
        <w:t>43</w:t>
      </w:r>
      <w:r w:rsidRPr="006F1ECD">
        <w:rPr>
          <w:rFonts w:eastAsia="仿宋_GB2312"/>
          <w:sz w:val="32"/>
          <w:szCs w:val="32"/>
        </w:rPr>
        <w:t>家企业绝大部分是农业部关于肉鸡产业体系的重点监测对象，其生产经营数据对于政府监管具有重要参考意义，印证了其能够反映中国白羽肉鸡产业的发展状况。</w:t>
      </w:r>
    </w:p>
    <w:p w:rsidR="00F369F7" w:rsidRPr="006F1ECD" w:rsidRDefault="00F369F7" w:rsidP="00F369F7">
      <w:pPr>
        <w:ind w:firstLineChars="200" w:firstLine="640"/>
        <w:rPr>
          <w:rFonts w:eastAsia="仿宋_GB2312"/>
          <w:sz w:val="32"/>
          <w:szCs w:val="32"/>
        </w:rPr>
      </w:pPr>
      <w:r w:rsidRPr="006F1ECD">
        <w:rPr>
          <w:rFonts w:eastAsia="仿宋_GB2312"/>
          <w:color w:val="000000"/>
          <w:kern w:val="0"/>
          <w:sz w:val="32"/>
          <w:szCs w:val="32"/>
          <w:u w:color="000000"/>
        </w:rPr>
        <w:lastRenderedPageBreak/>
        <w:t>没有其他利害关系方就此提交信息或提出不同意见</w:t>
      </w:r>
      <w:r w:rsidRPr="006F1ECD">
        <w:rPr>
          <w:rFonts w:eastAsia="仿宋_GB2312"/>
          <w:sz w:val="32"/>
          <w:szCs w:val="32"/>
        </w:rPr>
        <w:t>。</w:t>
      </w:r>
    </w:p>
    <w:p w:rsidR="00F369F7" w:rsidRPr="006F1ECD" w:rsidRDefault="00F369F7" w:rsidP="00F369F7">
      <w:pPr>
        <w:ind w:firstLineChars="200" w:firstLine="640"/>
        <w:rPr>
          <w:rFonts w:eastAsia="仿宋_GB2312"/>
          <w:sz w:val="32"/>
          <w:szCs w:val="32"/>
        </w:rPr>
      </w:pPr>
      <w:r w:rsidRPr="006F1ECD">
        <w:rPr>
          <w:rFonts w:eastAsia="仿宋_GB2312"/>
          <w:sz w:val="32"/>
          <w:szCs w:val="32"/>
        </w:rPr>
        <w:t>经审查，调查</w:t>
      </w:r>
      <w:r w:rsidR="00F079F4">
        <w:rPr>
          <w:rFonts w:eastAsia="仿宋_GB2312"/>
          <w:sz w:val="32"/>
          <w:szCs w:val="32"/>
        </w:rPr>
        <w:t>机关认为，本案申请人中国畜牧业协会是中国白羽肉鸡产品生产企业</w:t>
      </w:r>
      <w:r w:rsidRPr="006F1ECD">
        <w:rPr>
          <w:rFonts w:eastAsia="仿宋_GB2312"/>
          <w:sz w:val="32"/>
          <w:szCs w:val="32"/>
        </w:rPr>
        <w:t>的行业组织。申请人提交的</w:t>
      </w:r>
      <w:r w:rsidRPr="006F1ECD">
        <w:rPr>
          <w:rFonts w:eastAsia="仿宋_GB2312"/>
          <w:sz w:val="32"/>
          <w:szCs w:val="32"/>
        </w:rPr>
        <w:t>43</w:t>
      </w:r>
      <w:r w:rsidRPr="006F1ECD">
        <w:rPr>
          <w:rFonts w:eastAsia="仿宋_GB2312"/>
          <w:sz w:val="32"/>
          <w:szCs w:val="32"/>
        </w:rPr>
        <w:t>家白羽肉鸡产品生产企业</w:t>
      </w:r>
      <w:r w:rsidRPr="006F1ECD">
        <w:rPr>
          <w:rFonts w:eastAsia="仿宋_GB2312"/>
          <w:sz w:val="32"/>
          <w:szCs w:val="32"/>
        </w:rPr>
        <w:t>2014</w:t>
      </w:r>
      <w:r w:rsidRPr="006F1ECD">
        <w:rPr>
          <w:rFonts w:eastAsia="仿宋_GB2312"/>
          <w:sz w:val="32"/>
          <w:szCs w:val="32"/>
        </w:rPr>
        <w:t>年的合计产量占国内白羽肉鸡产品总产量的</w:t>
      </w:r>
      <w:r w:rsidRPr="006F1ECD">
        <w:rPr>
          <w:rFonts w:eastAsia="仿宋_GB2312"/>
          <w:sz w:val="32"/>
          <w:szCs w:val="32"/>
        </w:rPr>
        <w:t>40.2%</w:t>
      </w:r>
      <w:r w:rsidRPr="006F1ECD">
        <w:rPr>
          <w:rFonts w:eastAsia="仿宋_GB2312"/>
          <w:sz w:val="32"/>
          <w:szCs w:val="32"/>
        </w:rPr>
        <w:t>，构成中国同类产品的主要部分。中国白羽肉鸡产品生产企业数量众多、规模差异大、地域分散，申请人提交的</w:t>
      </w:r>
      <w:r w:rsidRPr="006F1ECD">
        <w:rPr>
          <w:rFonts w:eastAsia="仿宋_GB2312"/>
          <w:sz w:val="32"/>
          <w:szCs w:val="32"/>
        </w:rPr>
        <w:t>43</w:t>
      </w:r>
      <w:r w:rsidRPr="006F1ECD">
        <w:rPr>
          <w:rFonts w:eastAsia="仿宋_GB2312"/>
          <w:sz w:val="32"/>
          <w:szCs w:val="32"/>
        </w:rPr>
        <w:t>家企业具有代表性，其生产经营情况可以代表国内白羽肉鸡产业。其数据可以代表中国白羽肉鸡产业情况</w:t>
      </w:r>
      <w:r w:rsidR="00F2194B">
        <w:rPr>
          <w:rFonts w:eastAsia="仿宋_GB2312" w:hint="eastAsia"/>
          <w:sz w:val="32"/>
          <w:szCs w:val="32"/>
        </w:rPr>
        <w:t>。</w:t>
      </w:r>
    </w:p>
    <w:p w:rsidR="00F369F7" w:rsidRPr="006F1ECD" w:rsidRDefault="00F369F7" w:rsidP="00F369F7">
      <w:pPr>
        <w:ind w:firstLineChars="200" w:firstLine="640"/>
        <w:rPr>
          <w:rFonts w:eastAsia="仿宋_GB2312"/>
          <w:sz w:val="32"/>
          <w:szCs w:val="32"/>
        </w:rPr>
      </w:pPr>
      <w:r w:rsidRPr="006F1ECD">
        <w:rPr>
          <w:rFonts w:eastAsia="仿宋_GB2312"/>
          <w:sz w:val="32"/>
          <w:szCs w:val="32"/>
        </w:rPr>
        <w:t>因此，根据《反补贴条例》第十一条规定，调查机关认定，申请人提交的</w:t>
      </w:r>
      <w:r w:rsidRPr="006F1ECD">
        <w:rPr>
          <w:rFonts w:eastAsia="仿宋_GB2312"/>
          <w:sz w:val="32"/>
          <w:szCs w:val="32"/>
        </w:rPr>
        <w:t>43</w:t>
      </w:r>
      <w:r w:rsidRPr="006F1ECD">
        <w:rPr>
          <w:rFonts w:eastAsia="仿宋_GB2312"/>
          <w:sz w:val="32"/>
          <w:szCs w:val="32"/>
        </w:rPr>
        <w:t>家企业构成了本次期终复审调查的中国白羽肉鸡产业，并依据这</w:t>
      </w:r>
      <w:r w:rsidRPr="006F1ECD">
        <w:rPr>
          <w:rFonts w:eastAsia="仿宋_GB2312"/>
          <w:sz w:val="32"/>
          <w:szCs w:val="32"/>
        </w:rPr>
        <w:t>43</w:t>
      </w:r>
      <w:r w:rsidRPr="006F1ECD">
        <w:rPr>
          <w:rFonts w:eastAsia="仿宋_GB2312"/>
          <w:sz w:val="32"/>
          <w:szCs w:val="32"/>
        </w:rPr>
        <w:t>家企业数据来分析国内产业情况。</w:t>
      </w:r>
    </w:p>
    <w:p w:rsidR="00F369F7" w:rsidRPr="006F1ECD" w:rsidRDefault="00F369F7" w:rsidP="00F369F7">
      <w:pPr>
        <w:pStyle w:val="a3"/>
        <w:numPr>
          <w:ilvl w:val="0"/>
          <w:numId w:val="1"/>
        </w:numPr>
        <w:ind w:firstLineChars="0" w:hanging="34"/>
        <w:outlineLvl w:val="0"/>
        <w:rPr>
          <w:rFonts w:eastAsia="黑体"/>
          <w:bCs/>
          <w:color w:val="000000"/>
          <w:sz w:val="32"/>
          <w:szCs w:val="32"/>
        </w:rPr>
      </w:pPr>
      <w:bookmarkStart w:id="30" w:name="_Toc456704910"/>
      <w:r w:rsidRPr="006F1ECD">
        <w:rPr>
          <w:rFonts w:eastAsia="黑体"/>
          <w:color w:val="000000"/>
          <w:sz w:val="32"/>
          <w:szCs w:val="32"/>
        </w:rPr>
        <w:t>损害继续或再度发生的可能性</w:t>
      </w:r>
      <w:bookmarkEnd w:id="30"/>
    </w:p>
    <w:p w:rsidR="00F369F7" w:rsidRPr="006F1ECD" w:rsidRDefault="00F369F7" w:rsidP="00F369F7">
      <w:pPr>
        <w:pStyle w:val="a3"/>
        <w:numPr>
          <w:ilvl w:val="0"/>
          <w:numId w:val="25"/>
        </w:numPr>
        <w:ind w:firstLineChars="0"/>
        <w:outlineLvl w:val="1"/>
        <w:rPr>
          <w:rFonts w:eastAsia="华文楷体"/>
          <w:b/>
          <w:sz w:val="32"/>
          <w:szCs w:val="32"/>
        </w:rPr>
      </w:pPr>
      <w:bookmarkStart w:id="31" w:name="_Toc456704911"/>
      <w:r w:rsidRPr="006F1ECD">
        <w:rPr>
          <w:rFonts w:eastAsia="华文楷体"/>
          <w:b/>
          <w:sz w:val="32"/>
          <w:szCs w:val="32"/>
        </w:rPr>
        <w:t>中国白羽肉鸡产业状况。</w:t>
      </w:r>
      <w:bookmarkEnd w:id="31"/>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根据《反补贴条例》第七、八条规定，调查机关对调查期内中国白羽肉鸡产业的相关经济因素和指标进行了调查。具体数据详见附表。</w:t>
      </w:r>
    </w:p>
    <w:p w:rsidR="00F369F7" w:rsidRPr="006F1ECD" w:rsidRDefault="00F369F7" w:rsidP="00F369F7">
      <w:pPr>
        <w:pStyle w:val="3"/>
        <w:numPr>
          <w:ilvl w:val="0"/>
          <w:numId w:val="21"/>
        </w:numPr>
        <w:spacing w:before="0" w:after="0" w:line="240" w:lineRule="auto"/>
        <w:ind w:left="1259"/>
        <w:rPr>
          <w:rFonts w:eastAsia="仿宋_GB2312"/>
          <w:b w:val="0"/>
        </w:rPr>
      </w:pPr>
      <w:bookmarkStart w:id="32" w:name="_Toc456704912"/>
      <w:r w:rsidRPr="006F1ECD">
        <w:rPr>
          <w:rFonts w:eastAsia="仿宋_GB2312"/>
        </w:rPr>
        <w:t>表观消费量。</w:t>
      </w:r>
      <w:bookmarkEnd w:id="32"/>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年，中国白羽肉鸡产品的表观消费量分别为</w:t>
      </w:r>
      <w:r w:rsidRPr="006F1ECD">
        <w:rPr>
          <w:rFonts w:eastAsia="仿宋_GB2312"/>
          <w:sz w:val="32"/>
          <w:szCs w:val="32"/>
        </w:rPr>
        <w:t>915.82</w:t>
      </w:r>
      <w:r w:rsidRPr="006F1ECD">
        <w:rPr>
          <w:rFonts w:eastAsia="仿宋_GB2312"/>
          <w:sz w:val="32"/>
          <w:szCs w:val="32"/>
        </w:rPr>
        <w:t>万吨、</w:t>
      </w:r>
      <w:r w:rsidRPr="006F1ECD">
        <w:rPr>
          <w:rFonts w:eastAsia="仿宋_GB2312"/>
          <w:sz w:val="32"/>
          <w:szCs w:val="32"/>
        </w:rPr>
        <w:t>986.66</w:t>
      </w:r>
      <w:r w:rsidRPr="006F1ECD">
        <w:rPr>
          <w:rFonts w:eastAsia="仿宋_GB2312"/>
          <w:sz w:val="32"/>
          <w:szCs w:val="32"/>
        </w:rPr>
        <w:t>万吨、</w:t>
      </w:r>
      <w:r w:rsidRPr="006F1ECD">
        <w:rPr>
          <w:rFonts w:eastAsia="仿宋_GB2312"/>
          <w:sz w:val="32"/>
          <w:szCs w:val="32"/>
        </w:rPr>
        <w:t>969.49</w:t>
      </w:r>
      <w:r w:rsidRPr="006F1ECD">
        <w:rPr>
          <w:rFonts w:eastAsia="仿宋_GB2312"/>
          <w:sz w:val="32"/>
          <w:szCs w:val="32"/>
        </w:rPr>
        <w:t>万吨和</w:t>
      </w:r>
      <w:r w:rsidRPr="006F1ECD">
        <w:rPr>
          <w:rFonts w:eastAsia="仿宋_GB2312"/>
          <w:sz w:val="32"/>
          <w:szCs w:val="32"/>
        </w:rPr>
        <w:t>986.79</w:t>
      </w:r>
      <w:r w:rsidRPr="006F1ECD">
        <w:rPr>
          <w:rFonts w:eastAsia="仿宋_GB2312"/>
          <w:sz w:val="32"/>
          <w:szCs w:val="32"/>
        </w:rPr>
        <w:t>万吨；年增长率分别为</w:t>
      </w:r>
      <w:r w:rsidRPr="006F1ECD">
        <w:rPr>
          <w:rFonts w:eastAsia="仿宋_GB2312"/>
          <w:sz w:val="32"/>
          <w:szCs w:val="32"/>
        </w:rPr>
        <w:t>7.74%</w:t>
      </w:r>
      <w:r w:rsidRPr="006F1ECD">
        <w:rPr>
          <w:rFonts w:eastAsia="仿宋_GB2312"/>
          <w:sz w:val="32"/>
          <w:szCs w:val="32"/>
        </w:rPr>
        <w:t>、</w:t>
      </w:r>
      <w:r w:rsidRPr="006F1ECD">
        <w:rPr>
          <w:rFonts w:eastAsia="仿宋_GB2312"/>
          <w:sz w:val="32"/>
          <w:szCs w:val="32"/>
        </w:rPr>
        <w:t>-1.74%</w:t>
      </w:r>
      <w:r w:rsidRPr="006F1ECD">
        <w:rPr>
          <w:rFonts w:eastAsia="仿宋_GB2312"/>
          <w:sz w:val="32"/>
          <w:szCs w:val="32"/>
        </w:rPr>
        <w:t>和</w:t>
      </w:r>
      <w:r w:rsidRPr="006F1ECD">
        <w:rPr>
          <w:rFonts w:eastAsia="仿宋_GB2312"/>
          <w:sz w:val="32"/>
          <w:szCs w:val="32"/>
        </w:rPr>
        <w:t>1.78%</w:t>
      </w:r>
      <w:r w:rsidRPr="006F1ECD">
        <w:rPr>
          <w:rFonts w:eastAsia="仿宋_GB2312"/>
          <w:sz w:val="32"/>
          <w:szCs w:val="32"/>
        </w:rPr>
        <w:t>；</w:t>
      </w:r>
      <w:r w:rsidRPr="006F1ECD">
        <w:rPr>
          <w:rFonts w:eastAsia="仿宋_GB2312"/>
          <w:sz w:val="32"/>
          <w:szCs w:val="32"/>
        </w:rPr>
        <w:t>2014</w:t>
      </w:r>
      <w:r w:rsidRPr="006F1ECD">
        <w:rPr>
          <w:rFonts w:eastAsia="仿宋_GB2312"/>
          <w:sz w:val="32"/>
          <w:szCs w:val="32"/>
        </w:rPr>
        <w:t>年比</w:t>
      </w:r>
      <w:r w:rsidRPr="006F1ECD">
        <w:rPr>
          <w:rFonts w:eastAsia="仿宋_GB2312"/>
          <w:sz w:val="32"/>
          <w:szCs w:val="32"/>
        </w:rPr>
        <w:t>2011</w:t>
      </w:r>
      <w:r w:rsidRPr="006F1ECD">
        <w:rPr>
          <w:rFonts w:eastAsia="仿宋_GB2312"/>
          <w:sz w:val="32"/>
          <w:szCs w:val="32"/>
        </w:rPr>
        <w:t>年</w:t>
      </w:r>
      <w:r w:rsidRPr="006F1ECD">
        <w:rPr>
          <w:rFonts w:eastAsia="仿宋_GB2312"/>
          <w:sz w:val="32"/>
          <w:szCs w:val="32"/>
        </w:rPr>
        <w:lastRenderedPageBreak/>
        <w:t>增长</w:t>
      </w:r>
      <w:r w:rsidRPr="006F1ECD">
        <w:rPr>
          <w:rFonts w:eastAsia="仿宋_GB2312"/>
          <w:sz w:val="32"/>
          <w:szCs w:val="32"/>
        </w:rPr>
        <w:t>7.75%</w:t>
      </w:r>
      <w:r w:rsidRPr="006F1ECD">
        <w:rPr>
          <w:rFonts w:eastAsia="仿宋_GB2312"/>
          <w:sz w:val="32"/>
          <w:szCs w:val="32"/>
        </w:rPr>
        <w:t>。反补贴措施实施以来，中国白羽肉鸡产品需求</w:t>
      </w:r>
      <w:r>
        <w:rPr>
          <w:rFonts w:eastAsia="仿宋_GB2312" w:hint="eastAsia"/>
          <w:sz w:val="32"/>
          <w:szCs w:val="32"/>
        </w:rPr>
        <w:t>总体呈</w:t>
      </w:r>
      <w:r w:rsidRPr="006F1ECD">
        <w:rPr>
          <w:rFonts w:eastAsia="仿宋_GB2312"/>
          <w:sz w:val="32"/>
          <w:szCs w:val="32"/>
        </w:rPr>
        <w:t>增长</w:t>
      </w:r>
      <w:r>
        <w:rPr>
          <w:rFonts w:eastAsia="仿宋_GB2312" w:hint="eastAsia"/>
          <w:sz w:val="32"/>
          <w:szCs w:val="32"/>
        </w:rPr>
        <w:t>趋势</w:t>
      </w:r>
      <w:r w:rsidRPr="006F1ECD">
        <w:rPr>
          <w:rFonts w:eastAsia="仿宋_GB2312"/>
          <w:sz w:val="32"/>
          <w:szCs w:val="32"/>
        </w:rPr>
        <w:t>。</w:t>
      </w:r>
    </w:p>
    <w:p w:rsidR="00F369F7" w:rsidRPr="006F1ECD" w:rsidRDefault="00F369F7" w:rsidP="00F369F7">
      <w:pPr>
        <w:pStyle w:val="3"/>
        <w:numPr>
          <w:ilvl w:val="0"/>
          <w:numId w:val="21"/>
        </w:numPr>
        <w:spacing w:before="0" w:after="0" w:line="240" w:lineRule="auto"/>
        <w:ind w:left="1259"/>
        <w:rPr>
          <w:rFonts w:eastAsia="仿宋_GB2312"/>
        </w:rPr>
      </w:pPr>
      <w:bookmarkStart w:id="33" w:name="_Toc456704913"/>
      <w:r w:rsidRPr="006F1ECD">
        <w:rPr>
          <w:rFonts w:eastAsia="仿宋_GB2312"/>
        </w:rPr>
        <w:t>产能。</w:t>
      </w:r>
      <w:bookmarkEnd w:id="33"/>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年，中国白羽肉鸡产业产能分别为</w:t>
      </w:r>
      <w:r w:rsidRPr="006F1ECD">
        <w:rPr>
          <w:rFonts w:eastAsia="仿宋_GB2312"/>
          <w:sz w:val="32"/>
          <w:szCs w:val="32"/>
        </w:rPr>
        <w:t>390.46</w:t>
      </w:r>
      <w:r w:rsidRPr="006F1ECD">
        <w:rPr>
          <w:rFonts w:eastAsia="仿宋_GB2312"/>
          <w:sz w:val="32"/>
          <w:szCs w:val="32"/>
        </w:rPr>
        <w:t>万吨、</w:t>
      </w:r>
      <w:r w:rsidRPr="006F1ECD">
        <w:rPr>
          <w:rFonts w:eastAsia="仿宋_GB2312"/>
          <w:sz w:val="32"/>
          <w:szCs w:val="32"/>
        </w:rPr>
        <w:t>459.32</w:t>
      </w:r>
      <w:r w:rsidRPr="006F1ECD">
        <w:rPr>
          <w:rFonts w:eastAsia="仿宋_GB2312"/>
          <w:sz w:val="32"/>
          <w:szCs w:val="32"/>
        </w:rPr>
        <w:t>万吨、</w:t>
      </w:r>
      <w:r w:rsidRPr="006F1ECD">
        <w:rPr>
          <w:rFonts w:eastAsia="仿宋_GB2312"/>
          <w:sz w:val="32"/>
          <w:szCs w:val="32"/>
        </w:rPr>
        <w:t>511.02</w:t>
      </w:r>
      <w:r w:rsidRPr="006F1ECD">
        <w:rPr>
          <w:rFonts w:eastAsia="仿宋_GB2312"/>
          <w:sz w:val="32"/>
          <w:szCs w:val="32"/>
        </w:rPr>
        <w:t>万吨和</w:t>
      </w:r>
      <w:r w:rsidRPr="006F1ECD">
        <w:rPr>
          <w:rFonts w:eastAsia="仿宋_GB2312"/>
          <w:sz w:val="32"/>
          <w:szCs w:val="32"/>
        </w:rPr>
        <w:t>534.30</w:t>
      </w:r>
      <w:r w:rsidRPr="006F1ECD">
        <w:rPr>
          <w:rFonts w:eastAsia="仿宋_GB2312"/>
          <w:sz w:val="32"/>
          <w:szCs w:val="32"/>
        </w:rPr>
        <w:t>万吨，</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年增长率分别为</w:t>
      </w:r>
      <w:r w:rsidRPr="006F1ECD">
        <w:rPr>
          <w:rFonts w:eastAsia="仿宋_GB2312"/>
          <w:sz w:val="32"/>
          <w:szCs w:val="32"/>
        </w:rPr>
        <w:t>17.64%</w:t>
      </w:r>
      <w:r w:rsidRPr="006F1ECD">
        <w:rPr>
          <w:rFonts w:eastAsia="仿宋_GB2312"/>
          <w:sz w:val="32"/>
          <w:szCs w:val="32"/>
        </w:rPr>
        <w:t>、</w:t>
      </w:r>
      <w:r w:rsidRPr="006F1ECD">
        <w:rPr>
          <w:rFonts w:eastAsia="仿宋_GB2312"/>
          <w:sz w:val="32"/>
          <w:szCs w:val="32"/>
        </w:rPr>
        <w:t>11.25%</w:t>
      </w:r>
      <w:r w:rsidRPr="006F1ECD">
        <w:rPr>
          <w:rFonts w:eastAsia="仿宋_GB2312"/>
          <w:sz w:val="32"/>
          <w:szCs w:val="32"/>
        </w:rPr>
        <w:t>和</w:t>
      </w:r>
      <w:r w:rsidRPr="006F1ECD">
        <w:rPr>
          <w:rFonts w:eastAsia="仿宋_GB2312"/>
          <w:sz w:val="32"/>
          <w:szCs w:val="32"/>
        </w:rPr>
        <w:t>4.56%</w:t>
      </w:r>
      <w:r w:rsidRPr="006F1ECD">
        <w:rPr>
          <w:rFonts w:eastAsia="仿宋_GB2312"/>
          <w:sz w:val="32"/>
          <w:szCs w:val="32"/>
        </w:rPr>
        <w:t>；反补贴措施实施以来，中国白羽肉鸡产业的产能持续增长。</w:t>
      </w:r>
    </w:p>
    <w:p w:rsidR="00F369F7" w:rsidRPr="006F1ECD" w:rsidRDefault="00F369F7" w:rsidP="00F369F7">
      <w:pPr>
        <w:pStyle w:val="3"/>
        <w:numPr>
          <w:ilvl w:val="0"/>
          <w:numId w:val="21"/>
        </w:numPr>
        <w:spacing w:before="0" w:after="0" w:line="240" w:lineRule="auto"/>
        <w:ind w:left="1259"/>
        <w:rPr>
          <w:rFonts w:eastAsia="仿宋_GB2312"/>
        </w:rPr>
      </w:pPr>
      <w:bookmarkStart w:id="34" w:name="_Toc456704914"/>
      <w:r w:rsidRPr="006F1ECD">
        <w:rPr>
          <w:rFonts w:eastAsia="仿宋_GB2312"/>
        </w:rPr>
        <w:t>产量。</w:t>
      </w:r>
      <w:bookmarkEnd w:id="34"/>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年，中国白羽肉鸡产业产量分别为</w:t>
      </w:r>
      <w:r w:rsidRPr="006F1ECD">
        <w:rPr>
          <w:rFonts w:eastAsia="仿宋_GB2312"/>
          <w:sz w:val="32"/>
          <w:szCs w:val="32"/>
        </w:rPr>
        <w:t>288.19</w:t>
      </w:r>
      <w:r w:rsidRPr="006F1ECD">
        <w:rPr>
          <w:rFonts w:eastAsia="仿宋_GB2312"/>
          <w:sz w:val="32"/>
          <w:szCs w:val="32"/>
        </w:rPr>
        <w:t>万吨、</w:t>
      </w:r>
      <w:r w:rsidRPr="006F1ECD">
        <w:rPr>
          <w:rFonts w:eastAsia="仿宋_GB2312"/>
          <w:sz w:val="32"/>
          <w:szCs w:val="32"/>
        </w:rPr>
        <w:t>334.89</w:t>
      </w:r>
      <w:r w:rsidRPr="006F1ECD">
        <w:rPr>
          <w:rFonts w:eastAsia="仿宋_GB2312"/>
          <w:sz w:val="32"/>
          <w:szCs w:val="32"/>
        </w:rPr>
        <w:t>万吨、</w:t>
      </w:r>
      <w:r w:rsidRPr="006F1ECD">
        <w:rPr>
          <w:rFonts w:eastAsia="仿宋_GB2312"/>
          <w:sz w:val="32"/>
          <w:szCs w:val="32"/>
        </w:rPr>
        <w:t>351.85</w:t>
      </w:r>
      <w:r w:rsidRPr="006F1ECD">
        <w:rPr>
          <w:rFonts w:eastAsia="仿宋_GB2312"/>
          <w:sz w:val="32"/>
          <w:szCs w:val="32"/>
        </w:rPr>
        <w:t>万吨和</w:t>
      </w:r>
      <w:r w:rsidRPr="006F1ECD">
        <w:rPr>
          <w:rFonts w:eastAsia="仿宋_GB2312"/>
          <w:sz w:val="32"/>
          <w:szCs w:val="32"/>
        </w:rPr>
        <w:t>385.51</w:t>
      </w:r>
      <w:r w:rsidRPr="006F1ECD">
        <w:rPr>
          <w:rFonts w:eastAsia="仿宋_GB2312"/>
          <w:sz w:val="32"/>
          <w:szCs w:val="32"/>
        </w:rPr>
        <w:t>万吨，</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年增长率分别为</w:t>
      </w:r>
      <w:r w:rsidRPr="006F1ECD">
        <w:rPr>
          <w:rFonts w:eastAsia="仿宋_GB2312"/>
          <w:sz w:val="32"/>
          <w:szCs w:val="32"/>
        </w:rPr>
        <w:t>16.20</w:t>
      </w:r>
      <w:r w:rsidR="00F90815">
        <w:rPr>
          <w:rFonts w:eastAsia="仿宋_GB2312" w:hint="eastAsia"/>
          <w:sz w:val="32"/>
          <w:szCs w:val="32"/>
        </w:rPr>
        <w:t>%</w:t>
      </w:r>
      <w:r w:rsidRPr="006F1ECD">
        <w:rPr>
          <w:rFonts w:eastAsia="仿宋_GB2312"/>
          <w:sz w:val="32"/>
          <w:szCs w:val="32"/>
        </w:rPr>
        <w:t>、</w:t>
      </w:r>
      <w:r w:rsidRPr="006F1ECD">
        <w:rPr>
          <w:rFonts w:eastAsia="仿宋_GB2312"/>
          <w:sz w:val="32"/>
          <w:szCs w:val="32"/>
        </w:rPr>
        <w:t>5.06%</w:t>
      </w:r>
      <w:r w:rsidRPr="006F1ECD">
        <w:rPr>
          <w:rFonts w:eastAsia="仿宋_GB2312"/>
          <w:sz w:val="32"/>
          <w:szCs w:val="32"/>
        </w:rPr>
        <w:t>和</w:t>
      </w:r>
      <w:r w:rsidRPr="006F1ECD">
        <w:rPr>
          <w:rFonts w:eastAsia="仿宋_GB2312"/>
          <w:sz w:val="32"/>
          <w:szCs w:val="32"/>
        </w:rPr>
        <w:t>9.57%</w:t>
      </w:r>
      <w:r w:rsidRPr="006F1ECD">
        <w:rPr>
          <w:rFonts w:eastAsia="仿宋_GB2312"/>
          <w:sz w:val="32"/>
          <w:szCs w:val="32"/>
        </w:rPr>
        <w:t>。反补贴措施实施以来，中国白羽肉鸡产业产量持续增长。</w:t>
      </w:r>
    </w:p>
    <w:p w:rsidR="00F369F7" w:rsidRPr="006F1ECD" w:rsidRDefault="00F369F7" w:rsidP="00F369F7">
      <w:pPr>
        <w:pStyle w:val="3"/>
        <w:numPr>
          <w:ilvl w:val="0"/>
          <w:numId w:val="21"/>
        </w:numPr>
        <w:spacing w:before="0" w:after="0" w:line="240" w:lineRule="auto"/>
        <w:ind w:left="1259"/>
        <w:rPr>
          <w:rFonts w:eastAsia="仿宋_GB2312"/>
        </w:rPr>
      </w:pPr>
      <w:bookmarkStart w:id="35" w:name="_Toc456704915"/>
      <w:r>
        <w:rPr>
          <w:rFonts w:eastAsia="仿宋_GB2312" w:hint="eastAsia"/>
        </w:rPr>
        <w:t>内销</w:t>
      </w:r>
      <w:r w:rsidRPr="006F1ECD">
        <w:rPr>
          <w:rFonts w:eastAsia="仿宋_GB2312"/>
        </w:rPr>
        <w:t>销量。</w:t>
      </w:r>
      <w:bookmarkEnd w:id="35"/>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w:t>
      </w:r>
      <w:r>
        <w:rPr>
          <w:rFonts w:eastAsia="仿宋_GB2312" w:hint="eastAsia"/>
          <w:sz w:val="32"/>
          <w:szCs w:val="32"/>
        </w:rPr>
        <w:t>的内销销量</w:t>
      </w:r>
      <w:r w:rsidRPr="006F1ECD">
        <w:rPr>
          <w:rFonts w:eastAsia="仿宋_GB2312"/>
          <w:sz w:val="32"/>
          <w:szCs w:val="32"/>
        </w:rPr>
        <w:t>分别为</w:t>
      </w:r>
      <w:r w:rsidRPr="006F1ECD">
        <w:rPr>
          <w:rFonts w:eastAsia="仿宋_GB2312"/>
          <w:sz w:val="32"/>
          <w:szCs w:val="32"/>
        </w:rPr>
        <w:t>259.28</w:t>
      </w:r>
      <w:r w:rsidRPr="006F1ECD">
        <w:rPr>
          <w:rFonts w:eastAsia="仿宋_GB2312"/>
          <w:sz w:val="32"/>
          <w:szCs w:val="32"/>
        </w:rPr>
        <w:t>万吨、</w:t>
      </w:r>
      <w:r w:rsidRPr="006F1ECD">
        <w:rPr>
          <w:rFonts w:eastAsia="仿宋_GB2312"/>
          <w:sz w:val="32"/>
          <w:szCs w:val="32"/>
        </w:rPr>
        <w:t>300.74</w:t>
      </w:r>
      <w:r w:rsidRPr="006F1ECD">
        <w:rPr>
          <w:rFonts w:eastAsia="仿宋_GB2312"/>
          <w:sz w:val="32"/>
          <w:szCs w:val="32"/>
        </w:rPr>
        <w:t>万吨、</w:t>
      </w:r>
      <w:r w:rsidRPr="006F1ECD">
        <w:rPr>
          <w:rFonts w:eastAsia="仿宋_GB2312"/>
          <w:sz w:val="32"/>
          <w:szCs w:val="32"/>
        </w:rPr>
        <w:t>318.43</w:t>
      </w:r>
      <w:r w:rsidRPr="006F1ECD">
        <w:rPr>
          <w:rFonts w:eastAsia="仿宋_GB2312"/>
          <w:sz w:val="32"/>
          <w:szCs w:val="32"/>
        </w:rPr>
        <w:t>万吨和</w:t>
      </w:r>
      <w:r w:rsidRPr="006F1ECD">
        <w:rPr>
          <w:rFonts w:eastAsia="仿宋_GB2312"/>
          <w:sz w:val="32"/>
          <w:szCs w:val="32"/>
        </w:rPr>
        <w:t>353.83</w:t>
      </w:r>
      <w:r w:rsidRPr="006F1ECD">
        <w:rPr>
          <w:rFonts w:eastAsia="仿宋_GB2312"/>
          <w:sz w:val="32"/>
          <w:szCs w:val="32"/>
        </w:rPr>
        <w:t>万吨，</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年增长率分别为</w:t>
      </w:r>
      <w:r w:rsidRPr="006F1ECD">
        <w:rPr>
          <w:rFonts w:eastAsia="仿宋_GB2312"/>
          <w:sz w:val="32"/>
          <w:szCs w:val="32"/>
        </w:rPr>
        <w:t>15.99%</w:t>
      </w:r>
      <w:r w:rsidRPr="006F1ECD">
        <w:rPr>
          <w:rFonts w:eastAsia="仿宋_GB2312"/>
          <w:sz w:val="32"/>
          <w:szCs w:val="32"/>
        </w:rPr>
        <w:t>、</w:t>
      </w:r>
      <w:r w:rsidRPr="006F1ECD">
        <w:rPr>
          <w:rFonts w:eastAsia="仿宋_GB2312"/>
          <w:sz w:val="32"/>
          <w:szCs w:val="32"/>
        </w:rPr>
        <w:t>5.88%</w:t>
      </w:r>
      <w:r w:rsidRPr="006F1ECD">
        <w:rPr>
          <w:rFonts w:eastAsia="仿宋_GB2312"/>
          <w:sz w:val="32"/>
          <w:szCs w:val="32"/>
        </w:rPr>
        <w:t>和</w:t>
      </w:r>
      <w:r w:rsidRPr="006F1ECD">
        <w:rPr>
          <w:rFonts w:eastAsia="仿宋_GB2312"/>
          <w:sz w:val="32"/>
          <w:szCs w:val="32"/>
        </w:rPr>
        <w:t>11.12%</w:t>
      </w:r>
      <w:r w:rsidRPr="006F1ECD">
        <w:rPr>
          <w:rFonts w:eastAsia="仿宋_GB2312"/>
          <w:sz w:val="32"/>
          <w:szCs w:val="32"/>
        </w:rPr>
        <w:t>；反补贴措施实施以来，中国白羽肉鸡产业</w:t>
      </w:r>
      <w:r>
        <w:rPr>
          <w:rFonts w:eastAsia="仿宋_GB2312" w:hint="eastAsia"/>
          <w:sz w:val="32"/>
          <w:szCs w:val="32"/>
        </w:rPr>
        <w:t>的内销</w:t>
      </w:r>
      <w:r w:rsidRPr="006F1ECD">
        <w:rPr>
          <w:rFonts w:eastAsia="仿宋_GB2312"/>
          <w:sz w:val="32"/>
          <w:szCs w:val="32"/>
        </w:rPr>
        <w:t>销量持续增长。</w:t>
      </w:r>
    </w:p>
    <w:p w:rsidR="00F369F7" w:rsidRPr="006F1ECD" w:rsidRDefault="00F369F7" w:rsidP="00F369F7">
      <w:pPr>
        <w:pStyle w:val="3"/>
        <w:numPr>
          <w:ilvl w:val="0"/>
          <w:numId w:val="21"/>
        </w:numPr>
        <w:spacing w:before="0" w:after="0" w:line="240" w:lineRule="auto"/>
        <w:ind w:left="1259"/>
        <w:rPr>
          <w:rFonts w:eastAsia="仿宋_GB2312"/>
        </w:rPr>
      </w:pPr>
      <w:bookmarkStart w:id="36" w:name="_Toc456704916"/>
      <w:r w:rsidRPr="006F1ECD">
        <w:rPr>
          <w:rFonts w:eastAsia="仿宋_GB2312"/>
        </w:rPr>
        <w:t>市场份额。</w:t>
      </w:r>
      <w:bookmarkEnd w:id="36"/>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年，中国白羽肉鸡产业占中国同类产品市场份额分别</w:t>
      </w:r>
      <w:r w:rsidRPr="006F1ECD">
        <w:rPr>
          <w:rFonts w:eastAsia="仿宋_GB2312"/>
          <w:sz w:val="32"/>
          <w:szCs w:val="32"/>
        </w:rPr>
        <w:t>30.47%</w:t>
      </w:r>
      <w:r w:rsidRPr="006F1ECD">
        <w:rPr>
          <w:rFonts w:eastAsia="仿宋_GB2312"/>
          <w:sz w:val="32"/>
          <w:szCs w:val="32"/>
        </w:rPr>
        <w:t>、</w:t>
      </w:r>
      <w:r w:rsidRPr="006F1ECD">
        <w:rPr>
          <w:rFonts w:eastAsia="仿宋_GB2312"/>
          <w:sz w:val="32"/>
          <w:szCs w:val="32"/>
        </w:rPr>
        <w:t>32.77%</w:t>
      </w:r>
      <w:r w:rsidRPr="006F1ECD">
        <w:rPr>
          <w:rFonts w:eastAsia="仿宋_GB2312"/>
          <w:sz w:val="32"/>
          <w:szCs w:val="32"/>
        </w:rPr>
        <w:t>、</w:t>
      </w:r>
      <w:r w:rsidRPr="006F1ECD">
        <w:rPr>
          <w:rFonts w:eastAsia="仿宋_GB2312"/>
          <w:sz w:val="32"/>
          <w:szCs w:val="32"/>
        </w:rPr>
        <w:t>35.39%</w:t>
      </w:r>
      <w:r w:rsidRPr="006F1ECD">
        <w:rPr>
          <w:rFonts w:eastAsia="仿宋_GB2312"/>
          <w:sz w:val="32"/>
          <w:szCs w:val="32"/>
        </w:rPr>
        <w:t>和</w:t>
      </w:r>
      <w:r w:rsidRPr="006F1ECD">
        <w:rPr>
          <w:rFonts w:eastAsia="仿宋_GB2312"/>
          <w:sz w:val="32"/>
          <w:szCs w:val="32"/>
        </w:rPr>
        <w:t>38.24%</w:t>
      </w:r>
      <w:r w:rsidRPr="006F1ECD">
        <w:rPr>
          <w:rFonts w:eastAsia="仿宋_GB2312"/>
          <w:sz w:val="32"/>
          <w:szCs w:val="32"/>
        </w:rPr>
        <w:t>，</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年增长率分别为</w:t>
      </w:r>
      <w:r w:rsidRPr="006F1ECD">
        <w:rPr>
          <w:rFonts w:eastAsia="仿宋_GB2312"/>
          <w:sz w:val="32"/>
          <w:szCs w:val="32"/>
        </w:rPr>
        <w:t>2.3%</w:t>
      </w:r>
      <w:r w:rsidRPr="006F1ECD">
        <w:rPr>
          <w:rFonts w:eastAsia="仿宋_GB2312"/>
          <w:sz w:val="32"/>
          <w:szCs w:val="32"/>
        </w:rPr>
        <w:t>、</w:t>
      </w:r>
      <w:r w:rsidRPr="006F1ECD">
        <w:rPr>
          <w:rFonts w:eastAsia="仿宋_GB2312"/>
          <w:sz w:val="32"/>
          <w:szCs w:val="32"/>
        </w:rPr>
        <w:t>2.62%</w:t>
      </w:r>
      <w:r w:rsidRPr="006F1ECD">
        <w:rPr>
          <w:rFonts w:eastAsia="仿宋_GB2312"/>
          <w:sz w:val="32"/>
          <w:szCs w:val="32"/>
        </w:rPr>
        <w:t>和</w:t>
      </w:r>
      <w:r w:rsidRPr="006F1ECD">
        <w:rPr>
          <w:rFonts w:eastAsia="仿宋_GB2312"/>
          <w:sz w:val="32"/>
          <w:szCs w:val="32"/>
        </w:rPr>
        <w:t>2.84%</w:t>
      </w:r>
      <w:r w:rsidRPr="006F1ECD">
        <w:rPr>
          <w:rFonts w:eastAsia="仿宋_GB2312"/>
          <w:sz w:val="32"/>
          <w:szCs w:val="32"/>
        </w:rPr>
        <w:t>。反补贴措施</w:t>
      </w:r>
      <w:r w:rsidRPr="006F1ECD">
        <w:rPr>
          <w:rFonts w:eastAsia="仿宋_GB2312"/>
          <w:sz w:val="32"/>
          <w:szCs w:val="32"/>
        </w:rPr>
        <w:lastRenderedPageBreak/>
        <w:t>实施以来，中国白羽肉鸡产业占中国市场份额呈上升趋势。</w:t>
      </w:r>
    </w:p>
    <w:p w:rsidR="00F369F7" w:rsidRPr="006F1ECD" w:rsidRDefault="00F369F7" w:rsidP="00F369F7">
      <w:pPr>
        <w:pStyle w:val="3"/>
        <w:numPr>
          <w:ilvl w:val="0"/>
          <w:numId w:val="21"/>
        </w:numPr>
        <w:spacing w:before="0" w:after="0" w:line="240" w:lineRule="auto"/>
        <w:ind w:left="1259"/>
        <w:rPr>
          <w:rFonts w:eastAsia="仿宋_GB2312"/>
        </w:rPr>
      </w:pPr>
      <w:bookmarkStart w:id="37" w:name="_Toc456704917"/>
      <w:r w:rsidRPr="006F1ECD">
        <w:rPr>
          <w:rFonts w:eastAsia="仿宋_GB2312"/>
        </w:rPr>
        <w:t>内销价格。</w:t>
      </w:r>
      <w:bookmarkEnd w:id="37"/>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年，中国白羽肉鸡产业加权平均销售价格分别为</w:t>
      </w:r>
      <w:r w:rsidRPr="006F1ECD">
        <w:rPr>
          <w:rFonts w:eastAsia="仿宋_GB2312"/>
          <w:sz w:val="32"/>
          <w:szCs w:val="32"/>
        </w:rPr>
        <w:t>11381.37</w:t>
      </w:r>
      <w:r w:rsidRPr="006F1ECD">
        <w:rPr>
          <w:rFonts w:eastAsia="仿宋_GB2312"/>
          <w:sz w:val="32"/>
          <w:szCs w:val="32"/>
        </w:rPr>
        <w:t>元</w:t>
      </w:r>
      <w:r w:rsidRPr="006F1ECD">
        <w:rPr>
          <w:rFonts w:eastAsia="仿宋_GB2312"/>
          <w:sz w:val="32"/>
          <w:szCs w:val="32"/>
        </w:rPr>
        <w:t>/</w:t>
      </w:r>
      <w:r w:rsidRPr="006F1ECD">
        <w:rPr>
          <w:rFonts w:eastAsia="仿宋_GB2312"/>
          <w:sz w:val="32"/>
          <w:szCs w:val="32"/>
        </w:rPr>
        <w:t>吨、</w:t>
      </w:r>
      <w:r w:rsidRPr="006F1ECD">
        <w:rPr>
          <w:rFonts w:eastAsia="仿宋_GB2312"/>
          <w:sz w:val="32"/>
          <w:szCs w:val="32"/>
        </w:rPr>
        <w:t>9927.37</w:t>
      </w:r>
      <w:r w:rsidRPr="006F1ECD">
        <w:rPr>
          <w:rFonts w:eastAsia="仿宋_GB2312"/>
          <w:sz w:val="32"/>
          <w:szCs w:val="32"/>
        </w:rPr>
        <w:t>元</w:t>
      </w:r>
      <w:r w:rsidRPr="006F1ECD">
        <w:rPr>
          <w:rFonts w:eastAsia="仿宋_GB2312"/>
          <w:sz w:val="32"/>
          <w:szCs w:val="32"/>
        </w:rPr>
        <w:t>/</w:t>
      </w:r>
      <w:r w:rsidRPr="006F1ECD">
        <w:rPr>
          <w:rFonts w:eastAsia="仿宋_GB2312"/>
          <w:sz w:val="32"/>
          <w:szCs w:val="32"/>
        </w:rPr>
        <w:t>吨、</w:t>
      </w:r>
      <w:r w:rsidRPr="006F1ECD">
        <w:rPr>
          <w:rFonts w:eastAsia="仿宋_GB2312"/>
          <w:sz w:val="32"/>
          <w:szCs w:val="32"/>
        </w:rPr>
        <w:t>9988.81</w:t>
      </w:r>
      <w:r w:rsidRPr="006F1ECD">
        <w:rPr>
          <w:rFonts w:eastAsia="仿宋_GB2312"/>
          <w:sz w:val="32"/>
          <w:szCs w:val="32"/>
        </w:rPr>
        <w:t>元</w:t>
      </w:r>
      <w:r w:rsidRPr="006F1ECD">
        <w:rPr>
          <w:rFonts w:eastAsia="仿宋_GB2312"/>
          <w:sz w:val="32"/>
          <w:szCs w:val="32"/>
        </w:rPr>
        <w:t>/</w:t>
      </w:r>
      <w:r w:rsidRPr="006F1ECD">
        <w:rPr>
          <w:rFonts w:eastAsia="仿宋_GB2312"/>
          <w:sz w:val="32"/>
          <w:szCs w:val="32"/>
        </w:rPr>
        <w:t>吨和</w:t>
      </w:r>
      <w:r w:rsidRPr="006F1ECD">
        <w:rPr>
          <w:rFonts w:eastAsia="仿宋_GB2312"/>
          <w:sz w:val="32"/>
          <w:szCs w:val="32"/>
        </w:rPr>
        <w:t>10157.84</w:t>
      </w:r>
      <w:r w:rsidRPr="006F1ECD">
        <w:rPr>
          <w:rFonts w:eastAsia="仿宋_GB2312"/>
          <w:sz w:val="32"/>
          <w:szCs w:val="32"/>
        </w:rPr>
        <w:t>元</w:t>
      </w:r>
      <w:r w:rsidRPr="006F1ECD">
        <w:rPr>
          <w:rFonts w:eastAsia="仿宋_GB2312"/>
          <w:sz w:val="32"/>
          <w:szCs w:val="32"/>
        </w:rPr>
        <w:t>/</w:t>
      </w:r>
      <w:r w:rsidRPr="006F1ECD">
        <w:rPr>
          <w:rFonts w:eastAsia="仿宋_GB2312"/>
          <w:sz w:val="32"/>
          <w:szCs w:val="32"/>
        </w:rPr>
        <w:t>吨。</w:t>
      </w:r>
      <w:r w:rsidRPr="006F1ECD">
        <w:rPr>
          <w:rFonts w:eastAsia="仿宋_GB2312"/>
          <w:sz w:val="32"/>
          <w:szCs w:val="32"/>
        </w:rPr>
        <w:t>2012</w:t>
      </w:r>
      <w:r w:rsidRPr="006F1ECD">
        <w:rPr>
          <w:rFonts w:eastAsia="仿宋_GB2312"/>
          <w:sz w:val="32"/>
          <w:szCs w:val="32"/>
        </w:rPr>
        <w:t>年中国白羽肉鸡产品加权平均销售价格比</w:t>
      </w:r>
      <w:r w:rsidRPr="006F1ECD">
        <w:rPr>
          <w:rFonts w:eastAsia="仿宋_GB2312"/>
          <w:sz w:val="32"/>
          <w:szCs w:val="32"/>
        </w:rPr>
        <w:t>2011</w:t>
      </w:r>
      <w:r w:rsidRPr="006F1ECD">
        <w:rPr>
          <w:rFonts w:eastAsia="仿宋_GB2312"/>
          <w:sz w:val="32"/>
          <w:szCs w:val="32"/>
        </w:rPr>
        <w:t>年下降</w:t>
      </w:r>
      <w:r w:rsidRPr="006F1ECD">
        <w:rPr>
          <w:rFonts w:eastAsia="仿宋_GB2312"/>
          <w:sz w:val="32"/>
          <w:szCs w:val="32"/>
        </w:rPr>
        <w:t>12.78%</w:t>
      </w:r>
      <w:r w:rsidRPr="006F1ECD">
        <w:rPr>
          <w:rFonts w:eastAsia="仿宋_GB2312"/>
          <w:sz w:val="32"/>
          <w:szCs w:val="32"/>
        </w:rPr>
        <w:t>，</w:t>
      </w:r>
      <w:r w:rsidRPr="006F1ECD">
        <w:rPr>
          <w:rFonts w:eastAsia="仿宋_GB2312"/>
          <w:sz w:val="32"/>
          <w:szCs w:val="32"/>
        </w:rPr>
        <w:t>2013</w:t>
      </w:r>
      <w:r w:rsidRPr="006F1ECD">
        <w:rPr>
          <w:rFonts w:eastAsia="仿宋_GB2312"/>
          <w:sz w:val="32"/>
          <w:szCs w:val="32"/>
        </w:rPr>
        <w:t>至</w:t>
      </w:r>
      <w:r w:rsidRPr="006F1ECD">
        <w:rPr>
          <w:rFonts w:eastAsia="仿宋_GB2312"/>
          <w:sz w:val="32"/>
          <w:szCs w:val="32"/>
        </w:rPr>
        <w:t>2014</w:t>
      </w:r>
      <w:r w:rsidRPr="006F1ECD">
        <w:rPr>
          <w:rFonts w:eastAsia="仿宋_GB2312"/>
          <w:sz w:val="32"/>
          <w:szCs w:val="32"/>
        </w:rPr>
        <w:t>年加权平均销售价格年增长率分别</w:t>
      </w:r>
      <w:r w:rsidRPr="006F1ECD">
        <w:rPr>
          <w:rFonts w:eastAsia="仿宋_GB2312"/>
          <w:sz w:val="32"/>
          <w:szCs w:val="32"/>
        </w:rPr>
        <w:t>0.62%</w:t>
      </w:r>
      <w:r w:rsidRPr="006F1ECD">
        <w:rPr>
          <w:rFonts w:eastAsia="仿宋_GB2312"/>
          <w:sz w:val="32"/>
          <w:szCs w:val="32"/>
        </w:rPr>
        <w:t>和</w:t>
      </w:r>
      <w:r w:rsidRPr="006F1ECD">
        <w:rPr>
          <w:rFonts w:eastAsia="仿宋_GB2312"/>
          <w:sz w:val="32"/>
          <w:szCs w:val="32"/>
        </w:rPr>
        <w:t>1.69%</w:t>
      </w:r>
      <w:r w:rsidRPr="006F1ECD">
        <w:rPr>
          <w:rFonts w:eastAsia="仿宋_GB2312"/>
          <w:sz w:val="32"/>
          <w:szCs w:val="32"/>
        </w:rPr>
        <w:t>。销售价格</w:t>
      </w:r>
      <w:r>
        <w:rPr>
          <w:rFonts w:eastAsia="仿宋_GB2312"/>
          <w:sz w:val="32"/>
          <w:szCs w:val="32"/>
        </w:rPr>
        <w:t>总体</w:t>
      </w:r>
      <w:r w:rsidRPr="006F1ECD">
        <w:rPr>
          <w:rFonts w:eastAsia="仿宋_GB2312"/>
          <w:sz w:val="32"/>
          <w:szCs w:val="32"/>
        </w:rPr>
        <w:t>呈下降趋势，</w:t>
      </w:r>
      <w:r w:rsidRPr="006F1ECD">
        <w:rPr>
          <w:rFonts w:eastAsia="仿宋_GB2312"/>
          <w:sz w:val="32"/>
          <w:szCs w:val="32"/>
        </w:rPr>
        <w:t>2014</w:t>
      </w:r>
      <w:r w:rsidRPr="006F1ECD">
        <w:rPr>
          <w:rFonts w:eastAsia="仿宋_GB2312"/>
          <w:sz w:val="32"/>
          <w:szCs w:val="32"/>
        </w:rPr>
        <w:t>年比</w:t>
      </w:r>
      <w:r w:rsidRPr="006F1ECD">
        <w:rPr>
          <w:rFonts w:eastAsia="仿宋_GB2312"/>
          <w:sz w:val="32"/>
          <w:szCs w:val="32"/>
        </w:rPr>
        <w:t>2011</w:t>
      </w:r>
      <w:r w:rsidRPr="006F1ECD">
        <w:rPr>
          <w:rFonts w:eastAsia="仿宋_GB2312"/>
          <w:sz w:val="32"/>
          <w:szCs w:val="32"/>
        </w:rPr>
        <w:t>年累计下降</w:t>
      </w:r>
      <w:r w:rsidRPr="006F1ECD">
        <w:rPr>
          <w:rFonts w:eastAsia="仿宋_GB2312"/>
          <w:sz w:val="32"/>
          <w:szCs w:val="32"/>
        </w:rPr>
        <w:t>10.75%</w:t>
      </w:r>
      <w:r w:rsidRPr="006F1ECD">
        <w:rPr>
          <w:rFonts w:eastAsia="仿宋_GB2312"/>
          <w:sz w:val="32"/>
          <w:szCs w:val="32"/>
        </w:rPr>
        <w:t>。反补贴措施实施以来，中国白羽肉鸡产业销售价格先大幅下降后小幅回升，总体呈下降趋势。</w:t>
      </w:r>
    </w:p>
    <w:p w:rsidR="00F369F7" w:rsidRPr="006F1ECD" w:rsidRDefault="00F369F7" w:rsidP="00F369F7">
      <w:pPr>
        <w:pStyle w:val="3"/>
        <w:numPr>
          <w:ilvl w:val="0"/>
          <w:numId w:val="21"/>
        </w:numPr>
        <w:spacing w:before="0" w:after="0" w:line="240" w:lineRule="auto"/>
        <w:ind w:left="1259"/>
        <w:rPr>
          <w:rFonts w:eastAsia="仿宋_GB2312"/>
        </w:rPr>
      </w:pPr>
      <w:bookmarkStart w:id="38" w:name="_Toc456704918"/>
      <w:r>
        <w:rPr>
          <w:rFonts w:eastAsia="仿宋_GB2312"/>
        </w:rPr>
        <w:t>内销</w:t>
      </w:r>
      <w:r w:rsidRPr="006F1ECD">
        <w:rPr>
          <w:rFonts w:eastAsia="仿宋_GB2312"/>
        </w:rPr>
        <w:t>收入。</w:t>
      </w:r>
      <w:bookmarkEnd w:id="38"/>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w:t>
      </w:r>
      <w:r>
        <w:rPr>
          <w:rFonts w:eastAsia="仿宋_GB2312"/>
          <w:sz w:val="32"/>
          <w:szCs w:val="32"/>
        </w:rPr>
        <w:t>内销</w:t>
      </w:r>
      <w:r w:rsidRPr="006F1ECD">
        <w:rPr>
          <w:rFonts w:eastAsia="仿宋_GB2312"/>
          <w:sz w:val="32"/>
          <w:szCs w:val="32"/>
        </w:rPr>
        <w:t>收入分别为</w:t>
      </w:r>
      <w:r w:rsidRPr="006F1ECD">
        <w:rPr>
          <w:rFonts w:eastAsia="仿宋_GB2312"/>
          <w:sz w:val="32"/>
          <w:szCs w:val="32"/>
        </w:rPr>
        <w:t>295.10</w:t>
      </w:r>
      <w:r w:rsidRPr="006F1ECD">
        <w:rPr>
          <w:rFonts w:eastAsia="仿宋_GB2312"/>
          <w:sz w:val="32"/>
          <w:szCs w:val="32"/>
        </w:rPr>
        <w:t>亿元、</w:t>
      </w:r>
      <w:r w:rsidRPr="006F1ECD">
        <w:rPr>
          <w:rFonts w:eastAsia="仿宋_GB2312"/>
          <w:sz w:val="32"/>
          <w:szCs w:val="32"/>
        </w:rPr>
        <w:t>298.56</w:t>
      </w:r>
      <w:r w:rsidRPr="006F1ECD">
        <w:rPr>
          <w:rFonts w:eastAsia="仿宋_GB2312"/>
          <w:sz w:val="32"/>
          <w:szCs w:val="32"/>
        </w:rPr>
        <w:t>亿元、</w:t>
      </w:r>
      <w:r w:rsidRPr="006F1ECD">
        <w:rPr>
          <w:rFonts w:eastAsia="仿宋_GB2312"/>
          <w:sz w:val="32"/>
          <w:szCs w:val="32"/>
        </w:rPr>
        <w:t>318.07</w:t>
      </w:r>
      <w:r w:rsidRPr="006F1ECD">
        <w:rPr>
          <w:rFonts w:eastAsia="仿宋_GB2312"/>
          <w:sz w:val="32"/>
          <w:szCs w:val="32"/>
        </w:rPr>
        <w:t>亿元和</w:t>
      </w:r>
      <w:r w:rsidRPr="006F1ECD">
        <w:rPr>
          <w:rFonts w:eastAsia="仿宋_GB2312"/>
          <w:sz w:val="32"/>
          <w:szCs w:val="32"/>
        </w:rPr>
        <w:t>359.41</w:t>
      </w:r>
      <w:r w:rsidRPr="006F1ECD">
        <w:rPr>
          <w:rFonts w:eastAsia="仿宋_GB2312"/>
          <w:sz w:val="32"/>
          <w:szCs w:val="32"/>
        </w:rPr>
        <w:t>亿元。</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w:t>
      </w:r>
      <w:r>
        <w:rPr>
          <w:rFonts w:eastAsia="仿宋_GB2312"/>
          <w:sz w:val="32"/>
          <w:szCs w:val="32"/>
        </w:rPr>
        <w:t>内销</w:t>
      </w:r>
      <w:r w:rsidRPr="006F1ECD">
        <w:rPr>
          <w:rFonts w:eastAsia="仿宋_GB2312"/>
          <w:sz w:val="32"/>
          <w:szCs w:val="32"/>
        </w:rPr>
        <w:t>收入年增长率分别为</w:t>
      </w:r>
      <w:r w:rsidRPr="006F1ECD">
        <w:rPr>
          <w:rFonts w:eastAsia="仿宋_GB2312"/>
          <w:sz w:val="32"/>
          <w:szCs w:val="32"/>
        </w:rPr>
        <w:t>1.17%</w:t>
      </w:r>
      <w:r w:rsidRPr="006F1ECD">
        <w:rPr>
          <w:rFonts w:eastAsia="仿宋_GB2312"/>
          <w:sz w:val="32"/>
          <w:szCs w:val="32"/>
        </w:rPr>
        <w:t>、</w:t>
      </w:r>
      <w:r w:rsidRPr="006F1ECD">
        <w:rPr>
          <w:rFonts w:eastAsia="仿宋_GB2312"/>
          <w:sz w:val="32"/>
          <w:szCs w:val="32"/>
        </w:rPr>
        <w:t>6.53%</w:t>
      </w:r>
      <w:r w:rsidRPr="006F1ECD">
        <w:rPr>
          <w:rFonts w:eastAsia="仿宋_GB2312"/>
          <w:sz w:val="32"/>
          <w:szCs w:val="32"/>
        </w:rPr>
        <w:t>和</w:t>
      </w:r>
      <w:r w:rsidRPr="006F1ECD">
        <w:rPr>
          <w:rFonts w:eastAsia="仿宋_GB2312"/>
          <w:sz w:val="32"/>
          <w:szCs w:val="32"/>
        </w:rPr>
        <w:t>13.00%</w:t>
      </w:r>
      <w:r w:rsidRPr="006F1ECD">
        <w:rPr>
          <w:rFonts w:eastAsia="仿宋_GB2312"/>
          <w:sz w:val="32"/>
          <w:szCs w:val="32"/>
        </w:rPr>
        <w:t>；</w:t>
      </w:r>
      <w:r w:rsidRPr="006F1ECD">
        <w:rPr>
          <w:rFonts w:eastAsia="仿宋_GB2312"/>
          <w:sz w:val="32"/>
          <w:szCs w:val="32"/>
        </w:rPr>
        <w:t>2012</w:t>
      </w:r>
      <w:r w:rsidRPr="006F1ECD">
        <w:rPr>
          <w:rFonts w:eastAsia="仿宋_GB2312"/>
          <w:sz w:val="32"/>
          <w:szCs w:val="32"/>
        </w:rPr>
        <w:t>年</w:t>
      </w:r>
      <w:r>
        <w:rPr>
          <w:rFonts w:eastAsia="仿宋_GB2312"/>
          <w:sz w:val="32"/>
          <w:szCs w:val="32"/>
        </w:rPr>
        <w:t>内销</w:t>
      </w:r>
      <w:r w:rsidRPr="006F1ECD">
        <w:rPr>
          <w:rFonts w:eastAsia="仿宋_GB2312"/>
          <w:sz w:val="32"/>
          <w:szCs w:val="32"/>
        </w:rPr>
        <w:t>数量增长</w:t>
      </w:r>
      <w:r w:rsidRPr="006F1ECD">
        <w:rPr>
          <w:rFonts w:eastAsia="仿宋_GB2312"/>
          <w:sz w:val="32"/>
          <w:szCs w:val="32"/>
        </w:rPr>
        <w:t>15.99%</w:t>
      </w:r>
      <w:r w:rsidRPr="006F1ECD">
        <w:rPr>
          <w:rFonts w:eastAsia="仿宋_GB2312"/>
          <w:sz w:val="32"/>
          <w:szCs w:val="32"/>
        </w:rPr>
        <w:t>，</w:t>
      </w:r>
      <w:r>
        <w:rPr>
          <w:rFonts w:eastAsia="仿宋_GB2312"/>
          <w:sz w:val="32"/>
          <w:szCs w:val="32"/>
        </w:rPr>
        <w:t>内销</w:t>
      </w:r>
      <w:r w:rsidRPr="006F1ECD">
        <w:rPr>
          <w:rFonts w:eastAsia="仿宋_GB2312"/>
          <w:sz w:val="32"/>
          <w:szCs w:val="32"/>
        </w:rPr>
        <w:t>收入仅增长</w:t>
      </w:r>
      <w:r w:rsidRPr="006F1ECD">
        <w:rPr>
          <w:rFonts w:eastAsia="仿宋_GB2312"/>
          <w:sz w:val="32"/>
          <w:szCs w:val="32"/>
        </w:rPr>
        <w:t>1.17%</w:t>
      </w:r>
      <w:r w:rsidRPr="006F1ECD">
        <w:rPr>
          <w:rFonts w:eastAsia="仿宋_GB2312"/>
          <w:sz w:val="32"/>
          <w:szCs w:val="32"/>
        </w:rPr>
        <w:t>。</w:t>
      </w:r>
      <w:r w:rsidRPr="006F1ECD">
        <w:rPr>
          <w:rFonts w:eastAsia="仿宋_GB2312"/>
          <w:sz w:val="32"/>
          <w:szCs w:val="32"/>
        </w:rPr>
        <w:t>2013</w:t>
      </w:r>
      <w:r w:rsidRPr="006F1ECD">
        <w:rPr>
          <w:rFonts w:eastAsia="仿宋_GB2312"/>
          <w:sz w:val="32"/>
          <w:szCs w:val="32"/>
        </w:rPr>
        <w:t>年和</w:t>
      </w:r>
      <w:r w:rsidRPr="006F1ECD">
        <w:rPr>
          <w:rFonts w:eastAsia="仿宋_GB2312"/>
          <w:sz w:val="32"/>
          <w:szCs w:val="32"/>
        </w:rPr>
        <w:t>2014</w:t>
      </w:r>
      <w:r w:rsidRPr="006F1ECD">
        <w:rPr>
          <w:rFonts w:eastAsia="仿宋_GB2312"/>
          <w:sz w:val="32"/>
          <w:szCs w:val="32"/>
        </w:rPr>
        <w:t>年</w:t>
      </w:r>
      <w:r>
        <w:rPr>
          <w:rFonts w:eastAsia="仿宋_GB2312"/>
          <w:sz w:val="32"/>
          <w:szCs w:val="32"/>
        </w:rPr>
        <w:t>内销</w:t>
      </w:r>
      <w:r w:rsidRPr="006F1ECD">
        <w:rPr>
          <w:rFonts w:eastAsia="仿宋_GB2312"/>
          <w:sz w:val="32"/>
          <w:szCs w:val="32"/>
        </w:rPr>
        <w:t>收入增长速度略高于销售数量的增长速度。</w:t>
      </w:r>
      <w:r w:rsidRPr="006F1ECD">
        <w:rPr>
          <w:rFonts w:eastAsia="仿宋_GB2312"/>
          <w:sz w:val="32"/>
          <w:szCs w:val="32"/>
        </w:rPr>
        <w:t>2014</w:t>
      </w:r>
      <w:r w:rsidRPr="006F1ECD">
        <w:rPr>
          <w:rFonts w:eastAsia="仿宋_GB2312"/>
          <w:sz w:val="32"/>
          <w:szCs w:val="32"/>
        </w:rPr>
        <w:t>年</w:t>
      </w:r>
      <w:r>
        <w:rPr>
          <w:rFonts w:eastAsia="仿宋_GB2312"/>
          <w:sz w:val="32"/>
          <w:szCs w:val="32"/>
        </w:rPr>
        <w:t>内销</w:t>
      </w:r>
      <w:r w:rsidRPr="006F1ECD">
        <w:rPr>
          <w:rFonts w:eastAsia="仿宋_GB2312"/>
          <w:sz w:val="32"/>
          <w:szCs w:val="32"/>
        </w:rPr>
        <w:t>数量比</w:t>
      </w:r>
      <w:r w:rsidRPr="006F1ECD">
        <w:rPr>
          <w:rFonts w:eastAsia="仿宋_GB2312"/>
          <w:sz w:val="32"/>
          <w:szCs w:val="32"/>
        </w:rPr>
        <w:t>2011</w:t>
      </w:r>
      <w:r w:rsidRPr="006F1ECD">
        <w:rPr>
          <w:rFonts w:eastAsia="仿宋_GB2312"/>
          <w:sz w:val="32"/>
          <w:szCs w:val="32"/>
        </w:rPr>
        <w:t>年累计增长</w:t>
      </w:r>
      <w:r w:rsidRPr="006F1ECD">
        <w:rPr>
          <w:rFonts w:eastAsia="仿宋_GB2312"/>
          <w:sz w:val="32"/>
          <w:szCs w:val="32"/>
        </w:rPr>
        <w:t>36.46%</w:t>
      </w:r>
      <w:r w:rsidRPr="006F1ECD">
        <w:rPr>
          <w:rFonts w:eastAsia="仿宋_GB2312"/>
          <w:sz w:val="32"/>
          <w:szCs w:val="32"/>
        </w:rPr>
        <w:t>，加权平均</w:t>
      </w:r>
      <w:r>
        <w:rPr>
          <w:rFonts w:eastAsia="仿宋_GB2312"/>
          <w:sz w:val="32"/>
          <w:szCs w:val="32"/>
        </w:rPr>
        <w:t>内销</w:t>
      </w:r>
      <w:r w:rsidRPr="006F1ECD">
        <w:rPr>
          <w:rFonts w:eastAsia="仿宋_GB2312"/>
          <w:sz w:val="32"/>
          <w:szCs w:val="32"/>
        </w:rPr>
        <w:t>价格累计下降</w:t>
      </w:r>
      <w:r w:rsidRPr="006F1ECD">
        <w:rPr>
          <w:rFonts w:eastAsia="仿宋_GB2312"/>
          <w:sz w:val="32"/>
          <w:szCs w:val="32"/>
        </w:rPr>
        <w:t>10.75%</w:t>
      </w:r>
      <w:r w:rsidRPr="006F1ECD">
        <w:rPr>
          <w:rFonts w:eastAsia="仿宋_GB2312"/>
          <w:sz w:val="32"/>
          <w:szCs w:val="32"/>
        </w:rPr>
        <w:t>，但同期累计</w:t>
      </w:r>
      <w:r>
        <w:rPr>
          <w:rFonts w:eastAsia="仿宋_GB2312"/>
          <w:sz w:val="32"/>
          <w:szCs w:val="32"/>
        </w:rPr>
        <w:t>内销</w:t>
      </w:r>
      <w:r w:rsidRPr="006F1ECD">
        <w:rPr>
          <w:rFonts w:eastAsia="仿宋_GB2312"/>
          <w:sz w:val="32"/>
          <w:szCs w:val="32"/>
        </w:rPr>
        <w:t>收入仅增长</w:t>
      </w:r>
      <w:r w:rsidRPr="006F1ECD">
        <w:rPr>
          <w:rFonts w:eastAsia="仿宋_GB2312"/>
          <w:sz w:val="32"/>
          <w:szCs w:val="32"/>
        </w:rPr>
        <w:t>21.79%</w:t>
      </w:r>
      <w:r w:rsidRPr="006F1ECD">
        <w:rPr>
          <w:rFonts w:eastAsia="仿宋_GB2312"/>
          <w:sz w:val="32"/>
          <w:szCs w:val="32"/>
        </w:rPr>
        <w:t>。反补贴措施实施以来，中国白羽肉鸡产品加权平均</w:t>
      </w:r>
      <w:r>
        <w:rPr>
          <w:rFonts w:eastAsia="仿宋_GB2312"/>
          <w:sz w:val="32"/>
          <w:szCs w:val="32"/>
        </w:rPr>
        <w:t>内销</w:t>
      </w:r>
      <w:r w:rsidRPr="006F1ECD">
        <w:rPr>
          <w:rFonts w:eastAsia="仿宋_GB2312"/>
          <w:sz w:val="32"/>
          <w:szCs w:val="32"/>
        </w:rPr>
        <w:t xml:space="preserve">价格总体呈下降趋势，受此影响，销售收入没有与销售数量保持同步增长。　</w:t>
      </w:r>
    </w:p>
    <w:p w:rsidR="00F369F7" w:rsidRPr="006F1ECD" w:rsidRDefault="00F369F7" w:rsidP="00F369F7">
      <w:pPr>
        <w:pStyle w:val="3"/>
        <w:numPr>
          <w:ilvl w:val="0"/>
          <w:numId w:val="21"/>
        </w:numPr>
        <w:spacing w:before="0" w:after="0" w:line="240" w:lineRule="auto"/>
        <w:ind w:left="1259"/>
        <w:rPr>
          <w:rFonts w:eastAsia="仿宋_GB2312"/>
        </w:rPr>
      </w:pPr>
      <w:bookmarkStart w:id="39" w:name="_Toc456704919"/>
      <w:r w:rsidRPr="006F1ECD">
        <w:rPr>
          <w:rFonts w:eastAsia="仿宋_GB2312"/>
        </w:rPr>
        <w:lastRenderedPageBreak/>
        <w:t>税前利润。</w:t>
      </w:r>
      <w:bookmarkEnd w:id="39"/>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年，中国白羽肉鸡产业税前利润分别为</w:t>
      </w:r>
      <w:r w:rsidRPr="006F1ECD">
        <w:rPr>
          <w:rFonts w:eastAsia="仿宋_GB2312"/>
          <w:sz w:val="32"/>
          <w:szCs w:val="32"/>
        </w:rPr>
        <w:t>3.73</w:t>
      </w:r>
      <w:r w:rsidRPr="006F1ECD">
        <w:rPr>
          <w:rFonts w:eastAsia="仿宋_GB2312"/>
          <w:sz w:val="32"/>
          <w:szCs w:val="32"/>
        </w:rPr>
        <w:t>亿元、</w:t>
      </w:r>
      <w:r w:rsidRPr="006F1ECD">
        <w:rPr>
          <w:rFonts w:eastAsia="仿宋_GB2312"/>
          <w:sz w:val="32"/>
          <w:szCs w:val="32"/>
        </w:rPr>
        <w:t>-16.95</w:t>
      </w:r>
      <w:r w:rsidRPr="006F1ECD">
        <w:rPr>
          <w:rFonts w:eastAsia="仿宋_GB2312"/>
          <w:sz w:val="32"/>
          <w:szCs w:val="32"/>
        </w:rPr>
        <w:t>亿元、</w:t>
      </w:r>
      <w:r w:rsidRPr="006F1ECD">
        <w:rPr>
          <w:rFonts w:eastAsia="仿宋_GB2312"/>
          <w:sz w:val="32"/>
          <w:szCs w:val="32"/>
        </w:rPr>
        <w:t>-24.75</w:t>
      </w:r>
      <w:r w:rsidRPr="006F1ECD">
        <w:rPr>
          <w:rFonts w:eastAsia="仿宋_GB2312"/>
          <w:sz w:val="32"/>
          <w:szCs w:val="32"/>
        </w:rPr>
        <w:t>亿元和</w:t>
      </w:r>
      <w:r w:rsidRPr="006F1ECD">
        <w:rPr>
          <w:rFonts w:eastAsia="仿宋_GB2312"/>
          <w:sz w:val="32"/>
          <w:szCs w:val="32"/>
        </w:rPr>
        <w:t>-22.23</w:t>
      </w:r>
      <w:r w:rsidRPr="006F1ECD">
        <w:rPr>
          <w:rFonts w:eastAsia="仿宋_GB2312"/>
          <w:sz w:val="32"/>
          <w:szCs w:val="32"/>
        </w:rPr>
        <w:t>亿元，</w:t>
      </w:r>
      <w:r w:rsidRPr="006F1ECD">
        <w:rPr>
          <w:rFonts w:eastAsia="仿宋_GB2312"/>
          <w:sz w:val="32"/>
          <w:szCs w:val="32"/>
        </w:rPr>
        <w:t>2011</w:t>
      </w:r>
      <w:r w:rsidRPr="006F1ECD">
        <w:rPr>
          <w:rFonts w:eastAsia="仿宋_GB2312"/>
          <w:sz w:val="32"/>
          <w:szCs w:val="32"/>
        </w:rPr>
        <w:t>至</w:t>
      </w:r>
      <w:r w:rsidRPr="006F1ECD">
        <w:rPr>
          <w:rFonts w:eastAsia="仿宋_GB2312"/>
          <w:sz w:val="32"/>
          <w:szCs w:val="32"/>
        </w:rPr>
        <w:t>2014</w:t>
      </w:r>
      <w:r w:rsidRPr="006F1ECD">
        <w:rPr>
          <w:rFonts w:eastAsia="仿宋_GB2312"/>
          <w:sz w:val="32"/>
          <w:szCs w:val="32"/>
        </w:rPr>
        <w:t>年税前利润累计亏损达</w:t>
      </w:r>
      <w:r w:rsidRPr="006F1ECD">
        <w:rPr>
          <w:rFonts w:eastAsia="仿宋_GB2312"/>
          <w:sz w:val="32"/>
          <w:szCs w:val="32"/>
        </w:rPr>
        <w:t>60.21</w:t>
      </w:r>
      <w:r w:rsidRPr="006F1ECD">
        <w:rPr>
          <w:rFonts w:eastAsia="仿宋_GB2312"/>
          <w:sz w:val="32"/>
          <w:szCs w:val="32"/>
        </w:rPr>
        <w:t>亿元。</w:t>
      </w:r>
      <w:r w:rsidRPr="006F1ECD">
        <w:rPr>
          <w:rFonts w:eastAsia="仿宋_GB2312"/>
          <w:sz w:val="32"/>
          <w:szCs w:val="32"/>
        </w:rPr>
        <w:t>2012</w:t>
      </w:r>
      <w:r w:rsidRPr="006F1ECD">
        <w:rPr>
          <w:rFonts w:eastAsia="仿宋_GB2312"/>
          <w:sz w:val="32"/>
          <w:szCs w:val="32"/>
        </w:rPr>
        <w:t>年到</w:t>
      </w:r>
      <w:r w:rsidRPr="006F1ECD">
        <w:rPr>
          <w:rFonts w:eastAsia="仿宋_GB2312"/>
          <w:sz w:val="32"/>
          <w:szCs w:val="32"/>
        </w:rPr>
        <w:t>2014</w:t>
      </w:r>
      <w:r w:rsidRPr="006F1ECD">
        <w:rPr>
          <w:rFonts w:eastAsia="仿宋_GB2312"/>
          <w:sz w:val="32"/>
          <w:szCs w:val="32"/>
        </w:rPr>
        <w:t>年，中国白羽肉鸡产业税前利润持续亏损。</w:t>
      </w:r>
      <w:r w:rsidRPr="006F1ECD">
        <w:rPr>
          <w:rFonts w:eastAsia="仿宋_GB2312"/>
          <w:sz w:val="32"/>
          <w:szCs w:val="32"/>
        </w:rPr>
        <w:t xml:space="preserve"> </w:t>
      </w:r>
    </w:p>
    <w:p w:rsidR="00F369F7" w:rsidRPr="006F1ECD" w:rsidRDefault="00F369F7" w:rsidP="00F369F7">
      <w:pPr>
        <w:pStyle w:val="3"/>
        <w:numPr>
          <w:ilvl w:val="0"/>
          <w:numId w:val="21"/>
        </w:numPr>
        <w:spacing w:before="0" w:after="0" w:line="240" w:lineRule="auto"/>
        <w:ind w:left="1259"/>
        <w:rPr>
          <w:rFonts w:eastAsia="仿宋_GB2312"/>
        </w:rPr>
      </w:pPr>
      <w:bookmarkStart w:id="40" w:name="_Toc456704920"/>
      <w:r w:rsidRPr="006F1ECD">
        <w:rPr>
          <w:rFonts w:eastAsia="仿宋_GB2312"/>
        </w:rPr>
        <w:t>投资收益率。</w:t>
      </w:r>
      <w:bookmarkEnd w:id="40"/>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年，中国白羽肉鸡产业投资收益率分别为</w:t>
      </w:r>
      <w:r w:rsidRPr="006F1ECD">
        <w:rPr>
          <w:rFonts w:eastAsia="仿宋_GB2312"/>
          <w:sz w:val="32"/>
          <w:szCs w:val="32"/>
        </w:rPr>
        <w:t>2.40%</w:t>
      </w:r>
      <w:r w:rsidRPr="006F1ECD">
        <w:rPr>
          <w:rFonts w:eastAsia="仿宋_GB2312"/>
          <w:sz w:val="32"/>
          <w:szCs w:val="32"/>
        </w:rPr>
        <w:t>、</w:t>
      </w:r>
      <w:r w:rsidRPr="006F1ECD">
        <w:rPr>
          <w:rFonts w:eastAsia="仿宋_GB2312"/>
          <w:sz w:val="32"/>
          <w:szCs w:val="32"/>
        </w:rPr>
        <w:t>-8.03%</w:t>
      </w:r>
      <w:r w:rsidRPr="006F1ECD">
        <w:rPr>
          <w:rFonts w:eastAsia="仿宋_GB2312"/>
          <w:sz w:val="32"/>
          <w:szCs w:val="32"/>
        </w:rPr>
        <w:t>、</w:t>
      </w:r>
      <w:r w:rsidRPr="006F1ECD">
        <w:rPr>
          <w:rFonts w:eastAsia="仿宋_GB2312"/>
          <w:sz w:val="32"/>
          <w:szCs w:val="32"/>
        </w:rPr>
        <w:t>-9.32%</w:t>
      </w:r>
      <w:r w:rsidRPr="006F1ECD">
        <w:rPr>
          <w:rFonts w:eastAsia="仿宋_GB2312"/>
          <w:sz w:val="32"/>
          <w:szCs w:val="32"/>
        </w:rPr>
        <w:t>和</w:t>
      </w:r>
      <w:r w:rsidRPr="006F1ECD">
        <w:rPr>
          <w:rFonts w:eastAsia="仿宋_GB2312"/>
          <w:sz w:val="32"/>
          <w:szCs w:val="32"/>
        </w:rPr>
        <w:t>-7.47%</w:t>
      </w:r>
      <w:r w:rsidRPr="006F1ECD">
        <w:rPr>
          <w:rFonts w:eastAsia="仿宋_GB2312"/>
          <w:sz w:val="32"/>
          <w:szCs w:val="32"/>
        </w:rPr>
        <w:t>，</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年，中国白羽肉鸡产品投资收益率持续为负，整个产业难以收回投资成本。</w:t>
      </w:r>
    </w:p>
    <w:p w:rsidR="00F369F7" w:rsidRPr="006F1ECD" w:rsidRDefault="00F369F7" w:rsidP="00F369F7">
      <w:pPr>
        <w:pStyle w:val="3"/>
        <w:numPr>
          <w:ilvl w:val="0"/>
          <w:numId w:val="21"/>
        </w:numPr>
        <w:spacing w:before="0" w:after="0" w:line="240" w:lineRule="auto"/>
        <w:ind w:left="1259"/>
        <w:rPr>
          <w:rFonts w:eastAsia="仿宋_GB2312"/>
        </w:rPr>
      </w:pPr>
      <w:bookmarkStart w:id="41" w:name="_Toc456704921"/>
      <w:r w:rsidRPr="006F1ECD">
        <w:rPr>
          <w:rFonts w:eastAsia="仿宋_GB2312"/>
        </w:rPr>
        <w:t>开工率。</w:t>
      </w:r>
      <w:bookmarkEnd w:id="41"/>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年，中国白羽肉鸡产业的开工率分别为</w:t>
      </w:r>
      <w:r w:rsidRPr="006F1ECD">
        <w:rPr>
          <w:rFonts w:eastAsia="仿宋_GB2312"/>
          <w:sz w:val="32"/>
          <w:szCs w:val="32"/>
        </w:rPr>
        <w:t>73.81%</w:t>
      </w:r>
      <w:r w:rsidRPr="006F1ECD">
        <w:rPr>
          <w:rFonts w:eastAsia="仿宋_GB2312"/>
          <w:sz w:val="32"/>
          <w:szCs w:val="32"/>
        </w:rPr>
        <w:t>、</w:t>
      </w:r>
      <w:r w:rsidRPr="006F1ECD">
        <w:rPr>
          <w:rFonts w:eastAsia="仿宋_GB2312"/>
          <w:sz w:val="32"/>
          <w:szCs w:val="32"/>
        </w:rPr>
        <w:t>72.91%</w:t>
      </w:r>
      <w:r w:rsidRPr="006F1ECD">
        <w:rPr>
          <w:rFonts w:eastAsia="仿宋_GB2312"/>
          <w:sz w:val="32"/>
          <w:szCs w:val="32"/>
        </w:rPr>
        <w:t>、</w:t>
      </w:r>
      <w:r w:rsidRPr="006F1ECD">
        <w:rPr>
          <w:rFonts w:eastAsia="仿宋_GB2312"/>
          <w:sz w:val="32"/>
          <w:szCs w:val="32"/>
        </w:rPr>
        <w:t>68.85%</w:t>
      </w:r>
      <w:r w:rsidRPr="006F1ECD">
        <w:rPr>
          <w:rFonts w:eastAsia="仿宋_GB2312"/>
          <w:sz w:val="32"/>
          <w:szCs w:val="32"/>
        </w:rPr>
        <w:t>和</w:t>
      </w:r>
      <w:r w:rsidRPr="006F1ECD">
        <w:rPr>
          <w:rFonts w:eastAsia="仿宋_GB2312"/>
          <w:sz w:val="32"/>
          <w:szCs w:val="32"/>
        </w:rPr>
        <w:t>72.15%</w:t>
      </w:r>
      <w:r w:rsidRPr="006F1ECD">
        <w:rPr>
          <w:rFonts w:eastAsia="仿宋_GB2312"/>
          <w:sz w:val="32"/>
          <w:szCs w:val="32"/>
        </w:rPr>
        <w:t>，</w:t>
      </w:r>
      <w:r w:rsidRPr="006F1ECD">
        <w:rPr>
          <w:rFonts w:eastAsia="仿宋_GB2312"/>
          <w:sz w:val="32"/>
          <w:szCs w:val="32"/>
        </w:rPr>
        <w:t>2014</w:t>
      </w:r>
      <w:r w:rsidRPr="006F1ECD">
        <w:rPr>
          <w:rFonts w:eastAsia="仿宋_GB2312"/>
          <w:sz w:val="32"/>
          <w:szCs w:val="32"/>
        </w:rPr>
        <w:t>年较</w:t>
      </w:r>
      <w:r w:rsidRPr="006F1ECD">
        <w:rPr>
          <w:rFonts w:eastAsia="仿宋_GB2312"/>
          <w:sz w:val="32"/>
          <w:szCs w:val="32"/>
        </w:rPr>
        <w:t>2011</w:t>
      </w:r>
      <w:r w:rsidRPr="006F1ECD">
        <w:rPr>
          <w:rFonts w:eastAsia="仿宋_GB2312"/>
          <w:sz w:val="32"/>
          <w:szCs w:val="32"/>
        </w:rPr>
        <w:t>年累计下降</w:t>
      </w:r>
      <w:r w:rsidRPr="006F1ECD">
        <w:rPr>
          <w:rFonts w:eastAsia="仿宋_GB2312"/>
          <w:sz w:val="32"/>
          <w:szCs w:val="32"/>
        </w:rPr>
        <w:t>2.24%</w:t>
      </w:r>
      <w:r w:rsidRPr="006F1ECD">
        <w:rPr>
          <w:rFonts w:eastAsia="仿宋_GB2312"/>
          <w:sz w:val="32"/>
          <w:szCs w:val="32"/>
        </w:rPr>
        <w:t>。反补贴措施实施以来，中国白羽肉鸡产业</w:t>
      </w:r>
      <w:r>
        <w:rPr>
          <w:rFonts w:eastAsia="仿宋_GB2312" w:hint="eastAsia"/>
          <w:sz w:val="32"/>
          <w:szCs w:val="32"/>
        </w:rPr>
        <w:t>开工率</w:t>
      </w:r>
      <w:r>
        <w:rPr>
          <w:rFonts w:eastAsia="仿宋_GB2312"/>
          <w:sz w:val="32"/>
          <w:szCs w:val="32"/>
        </w:rPr>
        <w:t>总体</w:t>
      </w:r>
      <w:r w:rsidRPr="006F1ECD">
        <w:rPr>
          <w:rFonts w:eastAsia="仿宋_GB2312"/>
          <w:sz w:val="32"/>
          <w:szCs w:val="32"/>
        </w:rPr>
        <w:t>呈下降趋势。</w:t>
      </w:r>
    </w:p>
    <w:p w:rsidR="00F369F7" w:rsidRPr="006F1ECD" w:rsidRDefault="00F369F7" w:rsidP="00F369F7">
      <w:pPr>
        <w:pStyle w:val="3"/>
        <w:numPr>
          <w:ilvl w:val="0"/>
          <w:numId w:val="21"/>
        </w:numPr>
        <w:spacing w:before="0" w:after="0" w:line="240" w:lineRule="auto"/>
        <w:ind w:left="1259"/>
        <w:rPr>
          <w:rFonts w:eastAsia="仿宋_GB2312"/>
        </w:rPr>
      </w:pPr>
      <w:bookmarkStart w:id="42" w:name="_Toc456704922"/>
      <w:r w:rsidRPr="006F1ECD">
        <w:rPr>
          <w:rFonts w:eastAsia="仿宋_GB2312"/>
        </w:rPr>
        <w:t>就业人数。</w:t>
      </w:r>
      <w:bookmarkEnd w:id="42"/>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年，中国白羽肉鸡产业就业人数分别为</w:t>
      </w:r>
      <w:r w:rsidRPr="006F1ECD">
        <w:rPr>
          <w:rFonts w:eastAsia="仿宋_GB2312"/>
          <w:sz w:val="32"/>
          <w:szCs w:val="32"/>
        </w:rPr>
        <w:t>72171</w:t>
      </w:r>
      <w:r w:rsidRPr="006F1ECD">
        <w:rPr>
          <w:rFonts w:eastAsia="仿宋_GB2312"/>
          <w:sz w:val="32"/>
          <w:szCs w:val="32"/>
        </w:rPr>
        <w:t>、</w:t>
      </w:r>
      <w:r w:rsidRPr="006F1ECD">
        <w:rPr>
          <w:rFonts w:eastAsia="仿宋_GB2312"/>
          <w:sz w:val="32"/>
          <w:szCs w:val="32"/>
        </w:rPr>
        <w:t>80957</w:t>
      </w:r>
      <w:r w:rsidRPr="006F1ECD">
        <w:rPr>
          <w:rFonts w:eastAsia="仿宋_GB2312"/>
          <w:sz w:val="32"/>
          <w:szCs w:val="32"/>
        </w:rPr>
        <w:t>、</w:t>
      </w:r>
      <w:r w:rsidRPr="006F1ECD">
        <w:rPr>
          <w:rFonts w:eastAsia="仿宋_GB2312"/>
          <w:sz w:val="32"/>
          <w:szCs w:val="32"/>
        </w:rPr>
        <w:t>84345</w:t>
      </w:r>
      <w:r w:rsidRPr="006F1ECD">
        <w:rPr>
          <w:rFonts w:eastAsia="仿宋_GB2312"/>
          <w:sz w:val="32"/>
          <w:szCs w:val="32"/>
        </w:rPr>
        <w:t>和</w:t>
      </w:r>
      <w:r w:rsidRPr="006F1ECD">
        <w:rPr>
          <w:rFonts w:eastAsia="仿宋_GB2312"/>
          <w:sz w:val="32"/>
          <w:szCs w:val="32"/>
        </w:rPr>
        <w:t>86183</w:t>
      </w:r>
      <w:r w:rsidRPr="006F1ECD">
        <w:rPr>
          <w:rFonts w:eastAsia="仿宋_GB2312"/>
          <w:sz w:val="32"/>
          <w:szCs w:val="32"/>
        </w:rPr>
        <w:t>人，</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年增长率分别</w:t>
      </w:r>
      <w:r w:rsidRPr="006F1ECD">
        <w:rPr>
          <w:rFonts w:eastAsia="仿宋_GB2312"/>
          <w:sz w:val="32"/>
          <w:szCs w:val="32"/>
        </w:rPr>
        <w:t>12.17%</w:t>
      </w:r>
      <w:r w:rsidRPr="006F1ECD">
        <w:rPr>
          <w:rFonts w:eastAsia="仿宋_GB2312"/>
          <w:sz w:val="32"/>
          <w:szCs w:val="32"/>
        </w:rPr>
        <w:t>、</w:t>
      </w:r>
      <w:r w:rsidRPr="006F1ECD">
        <w:rPr>
          <w:rFonts w:eastAsia="仿宋_GB2312"/>
          <w:sz w:val="32"/>
          <w:szCs w:val="32"/>
        </w:rPr>
        <w:t>4.18%</w:t>
      </w:r>
      <w:r w:rsidRPr="006F1ECD">
        <w:rPr>
          <w:rFonts w:eastAsia="仿宋_GB2312"/>
          <w:sz w:val="32"/>
          <w:szCs w:val="32"/>
        </w:rPr>
        <w:t>和</w:t>
      </w:r>
      <w:r w:rsidRPr="006F1ECD">
        <w:rPr>
          <w:rFonts w:eastAsia="仿宋_GB2312"/>
          <w:sz w:val="32"/>
          <w:szCs w:val="32"/>
        </w:rPr>
        <w:t>2.18%</w:t>
      </w:r>
      <w:r w:rsidRPr="006F1ECD">
        <w:rPr>
          <w:rFonts w:eastAsia="仿宋_GB2312"/>
          <w:sz w:val="32"/>
          <w:szCs w:val="32"/>
        </w:rPr>
        <w:t>，</w:t>
      </w:r>
      <w:r w:rsidRPr="006F1ECD">
        <w:rPr>
          <w:rFonts w:eastAsia="仿宋_GB2312"/>
          <w:sz w:val="32"/>
          <w:szCs w:val="32"/>
        </w:rPr>
        <w:t>2014</w:t>
      </w:r>
      <w:r w:rsidRPr="006F1ECD">
        <w:rPr>
          <w:rFonts w:eastAsia="仿宋_GB2312"/>
          <w:sz w:val="32"/>
          <w:szCs w:val="32"/>
        </w:rPr>
        <w:t>年就业人数比</w:t>
      </w:r>
      <w:r w:rsidRPr="006F1ECD">
        <w:rPr>
          <w:rFonts w:eastAsia="仿宋_GB2312"/>
          <w:sz w:val="32"/>
          <w:szCs w:val="32"/>
        </w:rPr>
        <w:t>2011</w:t>
      </w:r>
      <w:r w:rsidRPr="006F1ECD">
        <w:rPr>
          <w:rFonts w:eastAsia="仿宋_GB2312"/>
          <w:sz w:val="32"/>
          <w:szCs w:val="32"/>
        </w:rPr>
        <w:t>年累计增长</w:t>
      </w:r>
      <w:r w:rsidRPr="006F1ECD">
        <w:rPr>
          <w:rFonts w:eastAsia="仿宋_GB2312"/>
          <w:sz w:val="32"/>
          <w:szCs w:val="32"/>
        </w:rPr>
        <w:t>19.42%</w:t>
      </w:r>
      <w:r w:rsidRPr="006F1ECD">
        <w:rPr>
          <w:rFonts w:eastAsia="仿宋_GB2312"/>
          <w:sz w:val="32"/>
          <w:szCs w:val="32"/>
        </w:rPr>
        <w:t>。反补贴措施实施以来，中国白羽肉鸡产业就业人数呈增长趋势。</w:t>
      </w:r>
    </w:p>
    <w:p w:rsidR="00F369F7" w:rsidRPr="006F1ECD" w:rsidRDefault="00F369F7" w:rsidP="00F369F7">
      <w:pPr>
        <w:pStyle w:val="3"/>
        <w:numPr>
          <w:ilvl w:val="0"/>
          <w:numId w:val="21"/>
        </w:numPr>
        <w:spacing w:before="0" w:after="0" w:line="240" w:lineRule="auto"/>
        <w:ind w:left="1259"/>
        <w:rPr>
          <w:rFonts w:eastAsia="仿宋_GB2312"/>
        </w:rPr>
      </w:pPr>
      <w:bookmarkStart w:id="43" w:name="_Toc456704923"/>
      <w:r w:rsidRPr="006F1ECD">
        <w:rPr>
          <w:rFonts w:eastAsia="仿宋_GB2312"/>
        </w:rPr>
        <w:lastRenderedPageBreak/>
        <w:t>劳动生产率。</w:t>
      </w:r>
      <w:bookmarkEnd w:id="43"/>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年，中国白羽肉鸡产业劳动生产率分别为</w:t>
      </w:r>
      <w:r w:rsidRPr="006F1ECD">
        <w:rPr>
          <w:rFonts w:eastAsia="仿宋_GB2312"/>
          <w:sz w:val="32"/>
          <w:szCs w:val="32"/>
        </w:rPr>
        <w:t>39.93</w:t>
      </w:r>
      <w:r w:rsidRPr="006F1ECD">
        <w:rPr>
          <w:rFonts w:eastAsia="仿宋_GB2312"/>
          <w:sz w:val="32"/>
          <w:szCs w:val="32"/>
        </w:rPr>
        <w:t>吨</w:t>
      </w:r>
      <w:r w:rsidRPr="006F1ECD">
        <w:rPr>
          <w:rFonts w:eastAsia="仿宋_GB2312"/>
          <w:sz w:val="32"/>
          <w:szCs w:val="32"/>
        </w:rPr>
        <w:t>/</w:t>
      </w:r>
      <w:r w:rsidRPr="006F1ECD">
        <w:rPr>
          <w:rFonts w:eastAsia="仿宋_GB2312"/>
          <w:sz w:val="32"/>
          <w:szCs w:val="32"/>
        </w:rPr>
        <w:t>年</w:t>
      </w:r>
      <w:r w:rsidRPr="006F1ECD">
        <w:rPr>
          <w:rFonts w:eastAsia="仿宋_GB2312"/>
          <w:sz w:val="32"/>
          <w:szCs w:val="32"/>
        </w:rPr>
        <w:t>/</w:t>
      </w:r>
      <w:r w:rsidRPr="006F1ECD">
        <w:rPr>
          <w:rFonts w:eastAsia="仿宋_GB2312"/>
          <w:sz w:val="32"/>
          <w:szCs w:val="32"/>
        </w:rPr>
        <w:t>人、</w:t>
      </w:r>
      <w:r w:rsidRPr="006F1ECD">
        <w:rPr>
          <w:rFonts w:eastAsia="仿宋_GB2312"/>
          <w:sz w:val="32"/>
          <w:szCs w:val="32"/>
        </w:rPr>
        <w:t>41.37</w:t>
      </w:r>
      <w:r w:rsidRPr="006F1ECD">
        <w:rPr>
          <w:rFonts w:eastAsia="仿宋_GB2312"/>
          <w:sz w:val="32"/>
          <w:szCs w:val="32"/>
        </w:rPr>
        <w:t>吨</w:t>
      </w:r>
      <w:r w:rsidRPr="006F1ECD">
        <w:rPr>
          <w:rFonts w:eastAsia="仿宋_GB2312"/>
          <w:sz w:val="32"/>
          <w:szCs w:val="32"/>
        </w:rPr>
        <w:t>/</w:t>
      </w:r>
      <w:r w:rsidRPr="006F1ECD">
        <w:rPr>
          <w:rFonts w:eastAsia="仿宋_GB2312"/>
          <w:sz w:val="32"/>
          <w:szCs w:val="32"/>
        </w:rPr>
        <w:t>年</w:t>
      </w:r>
      <w:r w:rsidRPr="006F1ECD">
        <w:rPr>
          <w:rFonts w:eastAsia="仿宋_GB2312"/>
          <w:sz w:val="32"/>
          <w:szCs w:val="32"/>
        </w:rPr>
        <w:t>/</w:t>
      </w:r>
      <w:r w:rsidRPr="006F1ECD">
        <w:rPr>
          <w:rFonts w:eastAsia="仿宋_GB2312"/>
          <w:sz w:val="32"/>
          <w:szCs w:val="32"/>
        </w:rPr>
        <w:t>人、</w:t>
      </w:r>
      <w:r w:rsidRPr="006F1ECD">
        <w:rPr>
          <w:rFonts w:eastAsia="仿宋_GB2312"/>
          <w:sz w:val="32"/>
          <w:szCs w:val="32"/>
        </w:rPr>
        <w:t>41.72</w:t>
      </w:r>
      <w:r w:rsidRPr="006F1ECD">
        <w:rPr>
          <w:rFonts w:eastAsia="仿宋_GB2312"/>
          <w:sz w:val="32"/>
          <w:szCs w:val="32"/>
        </w:rPr>
        <w:t>吨</w:t>
      </w:r>
      <w:r w:rsidRPr="006F1ECD">
        <w:rPr>
          <w:rFonts w:eastAsia="仿宋_GB2312"/>
          <w:sz w:val="32"/>
          <w:szCs w:val="32"/>
        </w:rPr>
        <w:t>/</w:t>
      </w:r>
      <w:r w:rsidRPr="006F1ECD">
        <w:rPr>
          <w:rFonts w:eastAsia="仿宋_GB2312"/>
          <w:sz w:val="32"/>
          <w:szCs w:val="32"/>
        </w:rPr>
        <w:t>年</w:t>
      </w:r>
      <w:r w:rsidRPr="006F1ECD">
        <w:rPr>
          <w:rFonts w:eastAsia="仿宋_GB2312"/>
          <w:sz w:val="32"/>
          <w:szCs w:val="32"/>
        </w:rPr>
        <w:t>/</w:t>
      </w:r>
      <w:r w:rsidRPr="006F1ECD">
        <w:rPr>
          <w:rFonts w:eastAsia="仿宋_GB2312"/>
          <w:sz w:val="32"/>
          <w:szCs w:val="32"/>
        </w:rPr>
        <w:t>人和</w:t>
      </w:r>
      <w:r w:rsidRPr="006F1ECD">
        <w:rPr>
          <w:rFonts w:eastAsia="仿宋_GB2312"/>
          <w:sz w:val="32"/>
          <w:szCs w:val="32"/>
        </w:rPr>
        <w:t>44.73</w:t>
      </w:r>
      <w:r w:rsidRPr="006F1ECD">
        <w:rPr>
          <w:rFonts w:eastAsia="仿宋_GB2312"/>
          <w:sz w:val="32"/>
          <w:szCs w:val="32"/>
        </w:rPr>
        <w:t>吨</w:t>
      </w:r>
      <w:r w:rsidRPr="006F1ECD">
        <w:rPr>
          <w:rFonts w:eastAsia="仿宋_GB2312"/>
          <w:sz w:val="32"/>
          <w:szCs w:val="32"/>
        </w:rPr>
        <w:t>/</w:t>
      </w:r>
      <w:r w:rsidRPr="006F1ECD">
        <w:rPr>
          <w:rFonts w:eastAsia="仿宋_GB2312"/>
          <w:sz w:val="32"/>
          <w:szCs w:val="32"/>
        </w:rPr>
        <w:t>年</w:t>
      </w:r>
      <w:r w:rsidRPr="006F1ECD">
        <w:rPr>
          <w:rFonts w:eastAsia="仿宋_GB2312"/>
          <w:sz w:val="32"/>
          <w:szCs w:val="32"/>
        </w:rPr>
        <w:t>/</w:t>
      </w:r>
      <w:r w:rsidRPr="006F1ECD">
        <w:rPr>
          <w:rFonts w:eastAsia="仿宋_GB2312"/>
          <w:sz w:val="32"/>
          <w:szCs w:val="32"/>
        </w:rPr>
        <w:t>人，</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年增长率分别为</w:t>
      </w:r>
      <w:r w:rsidRPr="006F1ECD">
        <w:rPr>
          <w:rFonts w:eastAsia="仿宋_GB2312"/>
          <w:sz w:val="32"/>
          <w:szCs w:val="32"/>
        </w:rPr>
        <w:t>3.59%</w:t>
      </w:r>
      <w:r w:rsidRPr="006F1ECD">
        <w:rPr>
          <w:rFonts w:eastAsia="仿宋_GB2312"/>
          <w:sz w:val="32"/>
          <w:szCs w:val="32"/>
        </w:rPr>
        <w:t>、</w:t>
      </w:r>
      <w:r w:rsidRPr="006F1ECD">
        <w:rPr>
          <w:rFonts w:eastAsia="仿宋_GB2312"/>
          <w:sz w:val="32"/>
          <w:szCs w:val="32"/>
        </w:rPr>
        <w:t>0.84%</w:t>
      </w:r>
      <w:r w:rsidRPr="006F1ECD">
        <w:rPr>
          <w:rFonts w:eastAsia="仿宋_GB2312"/>
          <w:sz w:val="32"/>
          <w:szCs w:val="32"/>
        </w:rPr>
        <w:t>和</w:t>
      </w:r>
      <w:r w:rsidRPr="006F1ECD">
        <w:rPr>
          <w:rFonts w:eastAsia="仿宋_GB2312"/>
          <w:sz w:val="32"/>
          <w:szCs w:val="32"/>
        </w:rPr>
        <w:t>7.23%</w:t>
      </w:r>
      <w:r w:rsidRPr="006F1ECD">
        <w:rPr>
          <w:rFonts w:eastAsia="仿宋_GB2312"/>
          <w:sz w:val="32"/>
          <w:szCs w:val="32"/>
        </w:rPr>
        <w:t>，</w:t>
      </w:r>
      <w:r w:rsidRPr="006F1ECD">
        <w:rPr>
          <w:rFonts w:eastAsia="仿宋_GB2312"/>
          <w:sz w:val="32"/>
          <w:szCs w:val="32"/>
        </w:rPr>
        <w:t>2014</w:t>
      </w:r>
      <w:r w:rsidRPr="006F1ECD">
        <w:rPr>
          <w:rFonts w:eastAsia="仿宋_GB2312"/>
          <w:sz w:val="32"/>
          <w:szCs w:val="32"/>
        </w:rPr>
        <w:t>年比</w:t>
      </w:r>
      <w:r w:rsidRPr="006F1ECD">
        <w:rPr>
          <w:rFonts w:eastAsia="仿宋_GB2312"/>
          <w:sz w:val="32"/>
          <w:szCs w:val="32"/>
        </w:rPr>
        <w:t>2011</w:t>
      </w:r>
      <w:r w:rsidRPr="006F1ECD">
        <w:rPr>
          <w:rFonts w:eastAsia="仿宋_GB2312"/>
          <w:sz w:val="32"/>
          <w:szCs w:val="32"/>
        </w:rPr>
        <w:t>累计增长</w:t>
      </w:r>
      <w:r w:rsidRPr="006F1ECD">
        <w:rPr>
          <w:rFonts w:eastAsia="仿宋_GB2312"/>
          <w:sz w:val="32"/>
          <w:szCs w:val="32"/>
        </w:rPr>
        <w:t>12.02%</w:t>
      </w:r>
      <w:r w:rsidRPr="006F1ECD">
        <w:rPr>
          <w:rFonts w:eastAsia="仿宋_GB2312"/>
          <w:sz w:val="32"/>
          <w:szCs w:val="32"/>
        </w:rPr>
        <w:t>。反补贴措施实施以来，中国白羽肉鸡产业劳动生产率持续提升。</w:t>
      </w:r>
    </w:p>
    <w:p w:rsidR="00F369F7" w:rsidRPr="006F1ECD" w:rsidRDefault="00F369F7" w:rsidP="00F369F7">
      <w:pPr>
        <w:pStyle w:val="3"/>
        <w:numPr>
          <w:ilvl w:val="0"/>
          <w:numId w:val="21"/>
        </w:numPr>
        <w:spacing w:before="0" w:after="0" w:line="240" w:lineRule="auto"/>
        <w:ind w:left="1259"/>
        <w:rPr>
          <w:rFonts w:eastAsia="仿宋_GB2312"/>
        </w:rPr>
      </w:pPr>
      <w:bookmarkStart w:id="44" w:name="_Toc456704924"/>
      <w:r w:rsidRPr="006F1ECD">
        <w:rPr>
          <w:rFonts w:eastAsia="仿宋_GB2312"/>
        </w:rPr>
        <w:t>人均工资。</w:t>
      </w:r>
      <w:bookmarkEnd w:id="44"/>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年，中国白羽肉鸡产业就业人员平均工资分别为：</w:t>
      </w:r>
      <w:r w:rsidRPr="006F1ECD">
        <w:rPr>
          <w:rFonts w:eastAsia="仿宋_GB2312"/>
          <w:sz w:val="32"/>
          <w:szCs w:val="32"/>
        </w:rPr>
        <w:t>2.43</w:t>
      </w:r>
      <w:r w:rsidRPr="006F1ECD">
        <w:rPr>
          <w:rFonts w:eastAsia="仿宋_GB2312"/>
          <w:sz w:val="32"/>
          <w:szCs w:val="32"/>
        </w:rPr>
        <w:t>万元、</w:t>
      </w:r>
      <w:r w:rsidRPr="006F1ECD">
        <w:rPr>
          <w:rFonts w:eastAsia="仿宋_GB2312"/>
          <w:sz w:val="32"/>
          <w:szCs w:val="32"/>
        </w:rPr>
        <w:t>2.</w:t>
      </w:r>
      <w:r>
        <w:rPr>
          <w:rFonts w:eastAsia="仿宋_GB2312" w:hint="eastAsia"/>
          <w:sz w:val="32"/>
          <w:szCs w:val="32"/>
        </w:rPr>
        <w:t>79</w:t>
      </w:r>
      <w:r w:rsidRPr="006F1ECD">
        <w:rPr>
          <w:rFonts w:eastAsia="仿宋_GB2312"/>
          <w:sz w:val="32"/>
          <w:szCs w:val="32"/>
        </w:rPr>
        <w:t>万元、</w:t>
      </w:r>
      <w:r w:rsidRPr="006F1ECD">
        <w:rPr>
          <w:rFonts w:eastAsia="仿宋_GB2312"/>
          <w:sz w:val="32"/>
          <w:szCs w:val="32"/>
        </w:rPr>
        <w:t>2.92</w:t>
      </w:r>
      <w:r w:rsidRPr="006F1ECD">
        <w:rPr>
          <w:rFonts w:eastAsia="仿宋_GB2312"/>
          <w:sz w:val="32"/>
          <w:szCs w:val="32"/>
        </w:rPr>
        <w:t>万元和</w:t>
      </w:r>
      <w:r w:rsidRPr="006F1ECD">
        <w:rPr>
          <w:rFonts w:eastAsia="仿宋_GB2312"/>
          <w:sz w:val="32"/>
          <w:szCs w:val="32"/>
        </w:rPr>
        <w:t>3.28</w:t>
      </w:r>
      <w:r w:rsidRPr="006F1ECD">
        <w:rPr>
          <w:rFonts w:eastAsia="仿宋_GB2312"/>
          <w:sz w:val="32"/>
          <w:szCs w:val="32"/>
        </w:rPr>
        <w:t>万元，</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年增长率分别为</w:t>
      </w:r>
      <w:r w:rsidRPr="006F1ECD">
        <w:rPr>
          <w:rFonts w:eastAsia="仿宋_GB2312"/>
          <w:sz w:val="32"/>
          <w:szCs w:val="32"/>
        </w:rPr>
        <w:t>14.98%</w:t>
      </w:r>
      <w:r w:rsidRPr="006F1ECD">
        <w:rPr>
          <w:rFonts w:eastAsia="仿宋_GB2312"/>
          <w:sz w:val="32"/>
          <w:szCs w:val="32"/>
        </w:rPr>
        <w:t>、</w:t>
      </w:r>
      <w:r w:rsidRPr="006F1ECD">
        <w:rPr>
          <w:rFonts w:eastAsia="仿宋_GB2312"/>
          <w:sz w:val="32"/>
          <w:szCs w:val="32"/>
        </w:rPr>
        <w:t>4.43%</w:t>
      </w:r>
      <w:r w:rsidRPr="006F1ECD">
        <w:rPr>
          <w:rFonts w:eastAsia="仿宋_GB2312"/>
          <w:sz w:val="32"/>
          <w:szCs w:val="32"/>
        </w:rPr>
        <w:t>和</w:t>
      </w:r>
      <w:r w:rsidRPr="006F1ECD">
        <w:rPr>
          <w:rFonts w:eastAsia="仿宋_GB2312"/>
          <w:sz w:val="32"/>
          <w:szCs w:val="32"/>
        </w:rPr>
        <w:t>12.53%</w:t>
      </w:r>
      <w:r w:rsidRPr="006F1ECD">
        <w:rPr>
          <w:rFonts w:eastAsia="仿宋_GB2312"/>
          <w:sz w:val="32"/>
          <w:szCs w:val="32"/>
        </w:rPr>
        <w:t>，</w:t>
      </w:r>
      <w:r w:rsidRPr="006F1ECD">
        <w:rPr>
          <w:rFonts w:eastAsia="仿宋_GB2312"/>
          <w:sz w:val="32"/>
          <w:szCs w:val="32"/>
        </w:rPr>
        <w:t>2014</w:t>
      </w:r>
      <w:r w:rsidRPr="006F1ECD">
        <w:rPr>
          <w:rFonts w:eastAsia="仿宋_GB2312"/>
          <w:sz w:val="32"/>
          <w:szCs w:val="32"/>
        </w:rPr>
        <w:t>年比</w:t>
      </w:r>
      <w:r w:rsidRPr="006F1ECD">
        <w:rPr>
          <w:rFonts w:eastAsia="仿宋_GB2312"/>
          <w:sz w:val="32"/>
          <w:szCs w:val="32"/>
        </w:rPr>
        <w:t>2011</w:t>
      </w:r>
      <w:r w:rsidRPr="006F1ECD">
        <w:rPr>
          <w:rFonts w:eastAsia="仿宋_GB2312"/>
          <w:sz w:val="32"/>
          <w:szCs w:val="32"/>
        </w:rPr>
        <w:t>年累计增长</w:t>
      </w:r>
      <w:r w:rsidRPr="006F1ECD">
        <w:rPr>
          <w:rFonts w:eastAsia="仿宋_GB2312"/>
          <w:sz w:val="32"/>
          <w:szCs w:val="32"/>
        </w:rPr>
        <w:t>35.12%</w:t>
      </w:r>
      <w:r w:rsidRPr="006F1ECD">
        <w:rPr>
          <w:rFonts w:eastAsia="仿宋_GB2312"/>
          <w:sz w:val="32"/>
          <w:szCs w:val="32"/>
        </w:rPr>
        <w:t>。反补贴措施实施以来，中国白羽肉鸡产业就业人员平均工资持续提升。</w:t>
      </w:r>
    </w:p>
    <w:p w:rsidR="00F369F7" w:rsidRPr="006F1ECD" w:rsidRDefault="00F369F7" w:rsidP="00F369F7">
      <w:pPr>
        <w:pStyle w:val="3"/>
        <w:numPr>
          <w:ilvl w:val="0"/>
          <w:numId w:val="21"/>
        </w:numPr>
        <w:spacing w:before="0" w:after="0" w:line="240" w:lineRule="auto"/>
        <w:ind w:left="1259"/>
        <w:rPr>
          <w:rFonts w:eastAsia="仿宋_GB2312"/>
        </w:rPr>
      </w:pPr>
      <w:bookmarkStart w:id="45" w:name="_Toc456704925"/>
      <w:r w:rsidRPr="006F1ECD">
        <w:rPr>
          <w:rFonts w:eastAsia="仿宋_GB2312"/>
        </w:rPr>
        <w:t>期末库存。</w:t>
      </w:r>
      <w:bookmarkEnd w:id="45"/>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年，中国白羽肉鸡产业期末库存分别为</w:t>
      </w:r>
      <w:r w:rsidRPr="006F1ECD">
        <w:rPr>
          <w:rFonts w:eastAsia="仿宋_GB2312"/>
          <w:sz w:val="32"/>
          <w:szCs w:val="32"/>
        </w:rPr>
        <w:t>11.96</w:t>
      </w:r>
      <w:r w:rsidRPr="006F1ECD">
        <w:rPr>
          <w:rFonts w:eastAsia="仿宋_GB2312"/>
          <w:sz w:val="32"/>
          <w:szCs w:val="32"/>
        </w:rPr>
        <w:t>万吨、</w:t>
      </w:r>
      <w:r w:rsidRPr="006F1ECD">
        <w:rPr>
          <w:rFonts w:eastAsia="仿宋_GB2312"/>
          <w:sz w:val="32"/>
          <w:szCs w:val="32"/>
        </w:rPr>
        <w:t>13.84</w:t>
      </w:r>
      <w:r w:rsidRPr="006F1ECD">
        <w:rPr>
          <w:rFonts w:eastAsia="仿宋_GB2312"/>
          <w:sz w:val="32"/>
          <w:szCs w:val="32"/>
        </w:rPr>
        <w:t>万吨、</w:t>
      </w:r>
      <w:r w:rsidRPr="006F1ECD">
        <w:rPr>
          <w:rFonts w:eastAsia="仿宋_GB2312"/>
          <w:sz w:val="32"/>
          <w:szCs w:val="32"/>
        </w:rPr>
        <w:t>17.57</w:t>
      </w:r>
      <w:r w:rsidRPr="006F1ECD">
        <w:rPr>
          <w:rFonts w:eastAsia="仿宋_GB2312"/>
          <w:sz w:val="32"/>
          <w:szCs w:val="32"/>
        </w:rPr>
        <w:t>万吨和</w:t>
      </w:r>
      <w:r w:rsidRPr="006F1ECD">
        <w:rPr>
          <w:rFonts w:eastAsia="仿宋_GB2312"/>
          <w:sz w:val="32"/>
          <w:szCs w:val="32"/>
        </w:rPr>
        <w:t>17.10</w:t>
      </w:r>
      <w:r w:rsidRPr="006F1ECD">
        <w:rPr>
          <w:rFonts w:eastAsia="仿宋_GB2312"/>
          <w:sz w:val="32"/>
          <w:szCs w:val="32"/>
        </w:rPr>
        <w:t>万吨，</w:t>
      </w:r>
      <w:r w:rsidRPr="006F1ECD">
        <w:rPr>
          <w:rFonts w:eastAsia="仿宋_GB2312"/>
          <w:sz w:val="32"/>
          <w:szCs w:val="32"/>
        </w:rPr>
        <w:t>2012</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年增长率分别为</w:t>
      </w:r>
      <w:r w:rsidRPr="006F1ECD">
        <w:rPr>
          <w:rFonts w:eastAsia="仿宋_GB2312"/>
          <w:sz w:val="32"/>
          <w:szCs w:val="32"/>
        </w:rPr>
        <w:t>15.70%</w:t>
      </w:r>
      <w:r w:rsidRPr="006F1ECD">
        <w:rPr>
          <w:rFonts w:eastAsia="仿宋_GB2312"/>
          <w:sz w:val="32"/>
          <w:szCs w:val="32"/>
        </w:rPr>
        <w:t>、</w:t>
      </w:r>
      <w:r w:rsidRPr="006F1ECD">
        <w:rPr>
          <w:rFonts w:eastAsia="仿宋_GB2312"/>
          <w:sz w:val="32"/>
          <w:szCs w:val="32"/>
        </w:rPr>
        <w:t>26.93%</w:t>
      </w:r>
      <w:r w:rsidRPr="006F1ECD">
        <w:rPr>
          <w:rFonts w:eastAsia="仿宋_GB2312"/>
          <w:sz w:val="32"/>
          <w:szCs w:val="32"/>
        </w:rPr>
        <w:t>和</w:t>
      </w:r>
      <w:r w:rsidRPr="006F1ECD">
        <w:rPr>
          <w:rFonts w:eastAsia="仿宋_GB2312"/>
          <w:sz w:val="32"/>
          <w:szCs w:val="32"/>
        </w:rPr>
        <w:t>-2.70%</w:t>
      </w:r>
      <w:r w:rsidRPr="006F1ECD">
        <w:rPr>
          <w:rFonts w:eastAsia="仿宋_GB2312"/>
          <w:sz w:val="32"/>
          <w:szCs w:val="32"/>
        </w:rPr>
        <w:t>，</w:t>
      </w:r>
      <w:r w:rsidRPr="006F1ECD">
        <w:rPr>
          <w:rFonts w:eastAsia="仿宋_GB2312"/>
          <w:sz w:val="32"/>
          <w:szCs w:val="32"/>
        </w:rPr>
        <w:t>2014</w:t>
      </w:r>
      <w:r w:rsidRPr="006F1ECD">
        <w:rPr>
          <w:rFonts w:eastAsia="仿宋_GB2312"/>
          <w:sz w:val="32"/>
          <w:szCs w:val="32"/>
        </w:rPr>
        <w:t>年期末库存比</w:t>
      </w:r>
      <w:r w:rsidRPr="006F1ECD">
        <w:rPr>
          <w:rFonts w:eastAsia="仿宋_GB2312"/>
          <w:sz w:val="32"/>
          <w:szCs w:val="32"/>
        </w:rPr>
        <w:t>2011</w:t>
      </w:r>
      <w:r w:rsidRPr="006F1ECD">
        <w:rPr>
          <w:rFonts w:eastAsia="仿宋_GB2312"/>
          <w:sz w:val="32"/>
          <w:szCs w:val="32"/>
        </w:rPr>
        <w:t>年累计增加</w:t>
      </w:r>
      <w:r w:rsidRPr="006F1ECD">
        <w:rPr>
          <w:rFonts w:eastAsia="仿宋_GB2312"/>
          <w:sz w:val="32"/>
          <w:szCs w:val="32"/>
        </w:rPr>
        <w:t>42.89%</w:t>
      </w:r>
      <w:r w:rsidRPr="006F1ECD">
        <w:rPr>
          <w:rFonts w:eastAsia="仿宋_GB2312"/>
          <w:sz w:val="32"/>
          <w:szCs w:val="32"/>
        </w:rPr>
        <w:t>。反补贴措施实施以来，中国白羽肉鸡产业期末库存大幅增加。</w:t>
      </w:r>
    </w:p>
    <w:p w:rsidR="00F369F7" w:rsidRPr="006F1ECD" w:rsidRDefault="00633143" w:rsidP="005F5AEB">
      <w:pPr>
        <w:pStyle w:val="3"/>
        <w:spacing w:before="0" w:after="0" w:line="240" w:lineRule="auto"/>
        <w:ind w:left="839"/>
        <w:rPr>
          <w:rFonts w:eastAsia="仿宋_GB2312"/>
        </w:rPr>
      </w:pPr>
      <w:bookmarkStart w:id="46" w:name="_Toc456704926"/>
      <w:r>
        <w:rPr>
          <w:rFonts w:eastAsia="仿宋_GB2312" w:hint="eastAsia"/>
        </w:rPr>
        <w:t>15.</w:t>
      </w:r>
      <w:r w:rsidR="00F369F7" w:rsidRPr="006F1ECD">
        <w:rPr>
          <w:rFonts w:eastAsia="仿宋_GB2312"/>
        </w:rPr>
        <w:t>经营活动现金净流量。</w:t>
      </w:r>
      <w:bookmarkEnd w:id="46"/>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年，中国白羽肉鸡产业经营活动现金净流量分别为</w:t>
      </w:r>
      <w:r w:rsidRPr="006F1ECD">
        <w:rPr>
          <w:rFonts w:eastAsia="仿宋_GB2312"/>
          <w:sz w:val="32"/>
          <w:szCs w:val="32"/>
        </w:rPr>
        <w:t>-41.53</w:t>
      </w:r>
      <w:r w:rsidRPr="006F1ECD">
        <w:rPr>
          <w:rFonts w:eastAsia="仿宋_GB2312"/>
          <w:sz w:val="32"/>
          <w:szCs w:val="32"/>
        </w:rPr>
        <w:t>亿元、</w:t>
      </w:r>
      <w:r w:rsidRPr="006F1ECD">
        <w:rPr>
          <w:rFonts w:eastAsia="仿宋_GB2312"/>
          <w:sz w:val="32"/>
          <w:szCs w:val="32"/>
        </w:rPr>
        <w:t>-56.57</w:t>
      </w:r>
      <w:r w:rsidRPr="006F1ECD">
        <w:rPr>
          <w:rFonts w:eastAsia="仿宋_GB2312"/>
          <w:sz w:val="32"/>
          <w:szCs w:val="32"/>
        </w:rPr>
        <w:t>亿元、</w:t>
      </w:r>
      <w:r w:rsidRPr="006F1ECD">
        <w:rPr>
          <w:rFonts w:eastAsia="仿宋_GB2312"/>
          <w:sz w:val="32"/>
          <w:szCs w:val="32"/>
        </w:rPr>
        <w:t>-37.63</w:t>
      </w:r>
      <w:r w:rsidRPr="006F1ECD">
        <w:rPr>
          <w:rFonts w:eastAsia="仿宋_GB2312"/>
          <w:sz w:val="32"/>
          <w:szCs w:val="32"/>
        </w:rPr>
        <w:t>亿元和</w:t>
      </w:r>
      <w:r w:rsidRPr="006F1ECD">
        <w:rPr>
          <w:rFonts w:eastAsia="仿宋_GB2312"/>
          <w:sz w:val="32"/>
          <w:szCs w:val="32"/>
        </w:rPr>
        <w:t>-26.59</w:t>
      </w:r>
      <w:r w:rsidRPr="006F1ECD">
        <w:rPr>
          <w:rFonts w:eastAsia="仿宋_GB2312"/>
          <w:sz w:val="32"/>
          <w:szCs w:val="32"/>
        </w:rPr>
        <w:t>亿元。</w:t>
      </w:r>
      <w:r w:rsidRPr="006F1ECD">
        <w:rPr>
          <w:rFonts w:eastAsia="仿宋_GB2312"/>
          <w:sz w:val="32"/>
          <w:szCs w:val="32"/>
        </w:rPr>
        <w:t>2011</w:t>
      </w:r>
      <w:r w:rsidRPr="006F1ECD">
        <w:rPr>
          <w:rFonts w:eastAsia="仿宋_GB2312"/>
          <w:sz w:val="32"/>
          <w:szCs w:val="32"/>
        </w:rPr>
        <w:t>至</w:t>
      </w:r>
      <w:r w:rsidRPr="006F1ECD">
        <w:rPr>
          <w:rFonts w:eastAsia="仿宋_GB2312"/>
          <w:sz w:val="32"/>
          <w:szCs w:val="32"/>
        </w:rPr>
        <w:t>2014</w:t>
      </w:r>
      <w:r w:rsidRPr="006F1ECD">
        <w:rPr>
          <w:rFonts w:eastAsia="仿宋_GB2312"/>
          <w:sz w:val="32"/>
          <w:szCs w:val="32"/>
        </w:rPr>
        <w:t>年，中国白羽肉鸡产业经营活动现金净</w:t>
      </w:r>
      <w:r w:rsidRPr="006F1ECD">
        <w:rPr>
          <w:rFonts w:eastAsia="仿宋_GB2312"/>
          <w:sz w:val="32"/>
          <w:szCs w:val="32"/>
        </w:rPr>
        <w:lastRenderedPageBreak/>
        <w:t>流量持续为负。反补贴措施实施以来，中国白羽肉鸡产品经营活动现金净流量累计为净流出</w:t>
      </w:r>
      <w:r w:rsidRPr="006F1ECD">
        <w:rPr>
          <w:rFonts w:eastAsia="仿宋_GB2312"/>
          <w:sz w:val="32"/>
          <w:szCs w:val="32"/>
        </w:rPr>
        <w:t>162.31</w:t>
      </w:r>
      <w:r w:rsidRPr="006F1ECD">
        <w:rPr>
          <w:rFonts w:eastAsia="仿宋_GB2312"/>
          <w:sz w:val="32"/>
          <w:szCs w:val="32"/>
        </w:rPr>
        <w:t>亿元。</w:t>
      </w:r>
    </w:p>
    <w:p w:rsidR="00F369F7" w:rsidRPr="006F1ECD" w:rsidRDefault="00633143" w:rsidP="00633143">
      <w:pPr>
        <w:pStyle w:val="3"/>
        <w:spacing w:before="0" w:after="0" w:line="240" w:lineRule="auto"/>
        <w:ind w:left="840"/>
        <w:rPr>
          <w:rFonts w:eastAsia="仿宋_GB2312"/>
        </w:rPr>
      </w:pPr>
      <w:bookmarkStart w:id="47" w:name="_Toc456704927"/>
      <w:r>
        <w:rPr>
          <w:rFonts w:eastAsia="仿宋_GB2312" w:hint="eastAsia"/>
        </w:rPr>
        <w:t>16.</w:t>
      </w:r>
      <w:r w:rsidR="00F369F7" w:rsidRPr="006F1ECD">
        <w:rPr>
          <w:rFonts w:eastAsia="仿宋_GB2312"/>
        </w:rPr>
        <w:t>投融资能力。</w:t>
      </w:r>
      <w:bookmarkEnd w:id="47"/>
    </w:p>
    <w:p w:rsidR="00F369F7" w:rsidRPr="006F1ECD" w:rsidRDefault="00F369F7" w:rsidP="00F369F7">
      <w:pPr>
        <w:adjustRightInd w:val="0"/>
        <w:snapToGrid w:val="0"/>
        <w:spacing w:line="360" w:lineRule="auto"/>
        <w:ind w:firstLineChars="192" w:firstLine="614"/>
        <w:rPr>
          <w:rFonts w:eastAsia="仿宋_GB2312"/>
          <w:sz w:val="32"/>
          <w:szCs w:val="32"/>
        </w:rPr>
      </w:pPr>
      <w:r w:rsidRPr="006F1ECD">
        <w:rPr>
          <w:rFonts w:eastAsia="仿宋_GB2312"/>
          <w:sz w:val="32"/>
          <w:szCs w:val="32"/>
        </w:rPr>
        <w:t>调查期内，没有证据显示中国白羽肉鸡产业同类产品投融资能力受到被调查产品进口的不利影响。</w:t>
      </w:r>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调查机关认为，反补贴措施实施以来，中国白羽肉鸡产业市场需求</w:t>
      </w:r>
      <w:r>
        <w:rPr>
          <w:rFonts w:eastAsia="仿宋_GB2312" w:hint="eastAsia"/>
          <w:sz w:val="32"/>
          <w:szCs w:val="32"/>
        </w:rPr>
        <w:t>总体呈</w:t>
      </w:r>
      <w:r w:rsidRPr="006F1ECD">
        <w:rPr>
          <w:rFonts w:eastAsia="仿宋_GB2312"/>
          <w:sz w:val="32"/>
          <w:szCs w:val="32"/>
        </w:rPr>
        <w:t>增长</w:t>
      </w:r>
      <w:r>
        <w:rPr>
          <w:rFonts w:eastAsia="仿宋_GB2312" w:hint="eastAsia"/>
          <w:sz w:val="32"/>
          <w:szCs w:val="32"/>
        </w:rPr>
        <w:t>趋势</w:t>
      </w:r>
      <w:r w:rsidRPr="006F1ECD">
        <w:rPr>
          <w:rFonts w:eastAsia="仿宋_GB2312"/>
          <w:sz w:val="32"/>
          <w:szCs w:val="32"/>
        </w:rPr>
        <w:t>，产能、产量、销售数量和市场份额持续上升，产业就业人数、劳动生产率、人均工资等劳动生产相关指标也逐年提升。中国白羽肉鸡产业部分经济指标有了初步改善，整个产业有了一定程度的恢复和发展。</w:t>
      </w:r>
    </w:p>
    <w:p w:rsidR="00F369F7" w:rsidRPr="006F1ECD" w:rsidRDefault="00F369F7" w:rsidP="00F369F7">
      <w:pPr>
        <w:spacing w:line="360" w:lineRule="auto"/>
        <w:ind w:firstLineChars="200" w:firstLine="640"/>
        <w:rPr>
          <w:rFonts w:eastAsia="仿宋_GB2312"/>
          <w:sz w:val="32"/>
          <w:szCs w:val="32"/>
        </w:rPr>
      </w:pPr>
      <w:r w:rsidRPr="006F1ECD">
        <w:rPr>
          <w:rFonts w:eastAsia="仿宋_GB2312"/>
          <w:sz w:val="32"/>
          <w:szCs w:val="32"/>
        </w:rPr>
        <w:t>同时，中国白羽肉鸡产品加权平均销售价格大幅下降后略有回升，总体呈下降趋势</w:t>
      </w:r>
      <w:r>
        <w:rPr>
          <w:rFonts w:eastAsia="仿宋_GB2312" w:hint="eastAsia"/>
          <w:sz w:val="32"/>
          <w:szCs w:val="32"/>
        </w:rPr>
        <w:t>。</w:t>
      </w:r>
      <w:r w:rsidRPr="006F1ECD">
        <w:rPr>
          <w:rFonts w:eastAsia="仿宋_GB2312"/>
          <w:sz w:val="32"/>
          <w:szCs w:val="32"/>
        </w:rPr>
        <w:t>受此影响，产业销售收入未能与销售数量保持同步增长，开工率</w:t>
      </w:r>
      <w:r>
        <w:rPr>
          <w:rFonts w:eastAsia="仿宋_GB2312"/>
          <w:sz w:val="32"/>
          <w:szCs w:val="32"/>
        </w:rPr>
        <w:t>总体</w:t>
      </w:r>
      <w:r w:rsidRPr="006F1ECD">
        <w:rPr>
          <w:rFonts w:eastAsia="仿宋_GB2312"/>
          <w:sz w:val="32"/>
          <w:szCs w:val="32"/>
        </w:rPr>
        <w:t>呈下降趋势，现金流量在</w:t>
      </w: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年均为净流出，</w:t>
      </w:r>
      <w:r w:rsidRPr="006F1ECD">
        <w:rPr>
          <w:rFonts w:eastAsia="仿宋_GB2312"/>
          <w:kern w:val="0"/>
          <w:sz w:val="32"/>
          <w:szCs w:val="32"/>
        </w:rPr>
        <w:t>2012</w:t>
      </w:r>
      <w:r w:rsidRPr="006F1ECD">
        <w:rPr>
          <w:rFonts w:eastAsia="仿宋_GB2312"/>
          <w:kern w:val="0"/>
          <w:sz w:val="32"/>
          <w:szCs w:val="32"/>
        </w:rPr>
        <w:t>年到</w:t>
      </w:r>
      <w:r w:rsidRPr="006F1ECD">
        <w:rPr>
          <w:rFonts w:eastAsia="仿宋_GB2312"/>
          <w:kern w:val="0"/>
          <w:sz w:val="32"/>
          <w:szCs w:val="32"/>
        </w:rPr>
        <w:t>2014</w:t>
      </w:r>
      <w:r w:rsidRPr="006F1ECD">
        <w:rPr>
          <w:rFonts w:eastAsia="仿宋_GB2312"/>
          <w:kern w:val="0"/>
          <w:sz w:val="32"/>
          <w:szCs w:val="32"/>
        </w:rPr>
        <w:t>年中国同类产品的</w:t>
      </w:r>
      <w:r w:rsidRPr="006F1ECD">
        <w:rPr>
          <w:rFonts w:eastAsia="仿宋_GB2312"/>
          <w:sz w:val="32"/>
          <w:szCs w:val="32"/>
        </w:rPr>
        <w:t>税前利润</w:t>
      </w:r>
      <w:r w:rsidRPr="006F1ECD">
        <w:rPr>
          <w:rFonts w:eastAsia="仿宋_GB2312"/>
          <w:kern w:val="0"/>
          <w:sz w:val="32"/>
          <w:szCs w:val="32"/>
        </w:rPr>
        <w:t>和投资收益率均处于</w:t>
      </w:r>
      <w:r>
        <w:rPr>
          <w:rFonts w:eastAsia="仿宋_GB2312" w:hint="eastAsia"/>
          <w:kern w:val="0"/>
          <w:sz w:val="32"/>
          <w:szCs w:val="32"/>
        </w:rPr>
        <w:t>负值</w:t>
      </w:r>
      <w:r w:rsidRPr="006F1ECD">
        <w:rPr>
          <w:rFonts w:eastAsia="仿宋_GB2312"/>
          <w:kern w:val="0"/>
          <w:sz w:val="32"/>
          <w:szCs w:val="32"/>
        </w:rPr>
        <w:t>状态，</w:t>
      </w:r>
      <w:r w:rsidRPr="006F1ECD">
        <w:rPr>
          <w:rFonts w:eastAsia="仿宋_GB2312"/>
          <w:sz w:val="32"/>
          <w:szCs w:val="32"/>
        </w:rPr>
        <w:t>期末库存不断增加，盈利能力和财务状况持续恶化，整个行业仍处于持续亏损的脆弱状态。</w:t>
      </w:r>
    </w:p>
    <w:p w:rsidR="00F369F7" w:rsidRPr="006F1ECD" w:rsidRDefault="00F369F7" w:rsidP="00F369F7">
      <w:pPr>
        <w:pStyle w:val="a3"/>
        <w:numPr>
          <w:ilvl w:val="0"/>
          <w:numId w:val="25"/>
        </w:numPr>
        <w:ind w:firstLineChars="0" w:hanging="1156"/>
        <w:outlineLvl w:val="1"/>
        <w:rPr>
          <w:rFonts w:eastAsia="华文楷体"/>
          <w:b/>
          <w:sz w:val="32"/>
          <w:szCs w:val="32"/>
        </w:rPr>
      </w:pPr>
      <w:bookmarkStart w:id="48" w:name="_Toc456704928"/>
      <w:r w:rsidRPr="006F1ECD">
        <w:rPr>
          <w:rFonts w:eastAsia="华文楷体"/>
          <w:b/>
          <w:sz w:val="32"/>
          <w:szCs w:val="32"/>
        </w:rPr>
        <w:t>被调查产品对中国白羽肉鸡产业的可能影响</w:t>
      </w:r>
      <w:bookmarkEnd w:id="48"/>
    </w:p>
    <w:p w:rsidR="00F369F7" w:rsidRPr="006F1ECD" w:rsidRDefault="00F369F7" w:rsidP="00F369F7">
      <w:pPr>
        <w:pStyle w:val="3"/>
        <w:numPr>
          <w:ilvl w:val="0"/>
          <w:numId w:val="24"/>
        </w:numPr>
        <w:spacing w:before="0" w:after="0" w:line="240" w:lineRule="auto"/>
        <w:ind w:left="28" w:firstLine="714"/>
        <w:rPr>
          <w:rFonts w:eastAsia="仿宋_GB2312"/>
          <w:b w:val="0"/>
        </w:rPr>
      </w:pPr>
      <w:bookmarkStart w:id="49" w:name="_Toc456704929"/>
      <w:r w:rsidRPr="006F1ECD">
        <w:rPr>
          <w:rFonts w:eastAsia="仿宋_GB2312"/>
        </w:rPr>
        <w:t>被调查产品进口数量大量增加的可能性。</w:t>
      </w:r>
      <w:bookmarkEnd w:id="49"/>
    </w:p>
    <w:p w:rsidR="00F369F7" w:rsidRPr="006F1ECD" w:rsidRDefault="00F369F7" w:rsidP="00F369F7">
      <w:pPr>
        <w:spacing w:line="360" w:lineRule="auto"/>
        <w:ind w:firstLineChars="200" w:firstLine="640"/>
        <w:rPr>
          <w:rFonts w:eastAsia="仿宋_GB2312"/>
          <w:color w:val="000000"/>
          <w:sz w:val="32"/>
          <w:szCs w:val="32"/>
        </w:rPr>
      </w:pPr>
      <w:r w:rsidRPr="006F1ECD">
        <w:rPr>
          <w:rFonts w:eastAsia="仿宋_GB2312"/>
          <w:kern w:val="0"/>
          <w:sz w:val="32"/>
          <w:szCs w:val="32"/>
        </w:rPr>
        <w:t>中国白羽肉鸡产业提出，如果终止反补贴措施，</w:t>
      </w:r>
      <w:r w:rsidRPr="006F1ECD">
        <w:rPr>
          <w:rFonts w:eastAsia="仿宋_GB2312"/>
          <w:color w:val="000000"/>
          <w:sz w:val="32"/>
          <w:szCs w:val="32"/>
        </w:rPr>
        <w:t>原产于美国的进口白羽肉鸡产品数量将大幅增加。</w:t>
      </w:r>
    </w:p>
    <w:p w:rsidR="00F369F7" w:rsidRPr="006F1ECD" w:rsidRDefault="00F369F7" w:rsidP="00F369F7">
      <w:pPr>
        <w:pStyle w:val="4"/>
        <w:numPr>
          <w:ilvl w:val="0"/>
          <w:numId w:val="23"/>
        </w:numPr>
        <w:spacing w:before="0" w:after="0" w:line="240" w:lineRule="auto"/>
        <w:ind w:left="1718" w:hanging="1077"/>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lastRenderedPageBreak/>
        <w:t>美国的白羽肉鸡产品市场状况。</w:t>
      </w:r>
    </w:p>
    <w:p w:rsidR="00F369F7" w:rsidRPr="006F1ECD" w:rsidRDefault="00F369F7" w:rsidP="00F369F7">
      <w:pPr>
        <w:ind w:firstLineChars="200" w:firstLine="640"/>
        <w:rPr>
          <w:rFonts w:eastAsia="仿宋_GB2312"/>
          <w:sz w:val="32"/>
          <w:szCs w:val="32"/>
        </w:rPr>
      </w:pPr>
      <w:r w:rsidRPr="006F1ECD">
        <w:rPr>
          <w:rFonts w:eastAsia="仿宋_GB2312"/>
          <w:sz w:val="32"/>
          <w:szCs w:val="32"/>
        </w:rPr>
        <w:t>美国是世界上最大的白羽肉鸡产品生产和消费国。</w:t>
      </w:r>
      <w:r w:rsidRPr="006F1ECD">
        <w:rPr>
          <w:rFonts w:eastAsia="仿宋_GB2312"/>
          <w:sz w:val="32"/>
          <w:szCs w:val="32"/>
        </w:rPr>
        <w:t>2014</w:t>
      </w:r>
      <w:r w:rsidRPr="006F1ECD">
        <w:rPr>
          <w:rFonts w:eastAsia="仿宋_GB2312"/>
          <w:sz w:val="32"/>
          <w:szCs w:val="32"/>
        </w:rPr>
        <w:t>年白羽肉鸡产品产量达</w:t>
      </w:r>
      <w:r w:rsidRPr="006F1ECD">
        <w:rPr>
          <w:rFonts w:eastAsia="仿宋_GB2312"/>
          <w:sz w:val="32"/>
          <w:szCs w:val="32"/>
        </w:rPr>
        <w:t>1821</w:t>
      </w:r>
      <w:r w:rsidRPr="006F1ECD">
        <w:rPr>
          <w:rFonts w:eastAsia="仿宋_GB2312"/>
          <w:sz w:val="32"/>
          <w:szCs w:val="32"/>
        </w:rPr>
        <w:t>万吨，占世界总产量的</w:t>
      </w:r>
      <w:r w:rsidRPr="006F1ECD">
        <w:rPr>
          <w:rFonts w:eastAsia="仿宋_GB2312"/>
          <w:sz w:val="32"/>
          <w:szCs w:val="32"/>
        </w:rPr>
        <w:t>21%</w:t>
      </w:r>
      <w:r w:rsidR="00121D11">
        <w:rPr>
          <w:rFonts w:eastAsia="仿宋_GB2312"/>
          <w:sz w:val="32"/>
          <w:szCs w:val="32"/>
        </w:rPr>
        <w:t>。美国市场严重供过于求，须依赖出口的</w:t>
      </w:r>
      <w:r w:rsidRPr="006F1ECD">
        <w:rPr>
          <w:rFonts w:eastAsia="仿宋_GB2312"/>
          <w:sz w:val="32"/>
          <w:szCs w:val="32"/>
        </w:rPr>
        <w:t>产量由</w:t>
      </w:r>
      <w:r w:rsidRPr="006F1ECD">
        <w:rPr>
          <w:rFonts w:eastAsia="仿宋_GB2312"/>
          <w:sz w:val="32"/>
          <w:szCs w:val="32"/>
        </w:rPr>
        <w:t>2011</w:t>
      </w:r>
      <w:r w:rsidRPr="006F1ECD">
        <w:rPr>
          <w:rFonts w:eastAsia="仿宋_GB2312"/>
          <w:sz w:val="32"/>
          <w:szCs w:val="32"/>
        </w:rPr>
        <w:t>年的</w:t>
      </w:r>
      <w:r w:rsidRPr="006F1ECD">
        <w:rPr>
          <w:rFonts w:eastAsia="仿宋_GB2312"/>
          <w:sz w:val="32"/>
          <w:szCs w:val="32"/>
        </w:rPr>
        <w:t>391</w:t>
      </w:r>
      <w:r w:rsidRPr="006F1ECD">
        <w:rPr>
          <w:rFonts w:eastAsia="仿宋_GB2312"/>
          <w:sz w:val="32"/>
          <w:szCs w:val="32"/>
        </w:rPr>
        <w:t>万吨增至</w:t>
      </w:r>
      <w:r w:rsidRPr="006F1ECD">
        <w:rPr>
          <w:rFonts w:eastAsia="仿宋_GB2312"/>
          <w:sz w:val="32"/>
          <w:szCs w:val="32"/>
        </w:rPr>
        <w:t>2014</w:t>
      </w:r>
      <w:r w:rsidRPr="006F1ECD">
        <w:rPr>
          <w:rFonts w:eastAsia="仿宋_GB2312"/>
          <w:sz w:val="32"/>
          <w:szCs w:val="32"/>
        </w:rPr>
        <w:t>年的</w:t>
      </w:r>
      <w:r w:rsidRPr="006F1ECD">
        <w:rPr>
          <w:rFonts w:eastAsia="仿宋_GB2312"/>
          <w:sz w:val="32"/>
          <w:szCs w:val="32"/>
        </w:rPr>
        <w:t>418</w:t>
      </w:r>
      <w:r w:rsidRPr="006F1ECD">
        <w:rPr>
          <w:rFonts w:eastAsia="仿宋_GB2312"/>
          <w:sz w:val="32"/>
          <w:szCs w:val="32"/>
        </w:rPr>
        <w:t>万吨，占总产量的比例维持在</w:t>
      </w:r>
      <w:r w:rsidRPr="006F1ECD">
        <w:rPr>
          <w:rFonts w:eastAsia="仿宋_GB2312"/>
          <w:sz w:val="32"/>
          <w:szCs w:val="32"/>
        </w:rPr>
        <w:t>23%</w:t>
      </w:r>
      <w:r w:rsidRPr="006F1ECD">
        <w:rPr>
          <w:rFonts w:eastAsia="仿宋_GB2312"/>
          <w:sz w:val="32"/>
          <w:szCs w:val="32"/>
        </w:rPr>
        <w:t>左右。鸡爪及其他鸡杂碎</w:t>
      </w:r>
      <w:r w:rsidR="00121D11">
        <w:rPr>
          <w:rFonts w:eastAsia="仿宋_GB2312" w:hint="eastAsia"/>
          <w:sz w:val="32"/>
          <w:szCs w:val="32"/>
        </w:rPr>
        <w:t>等可供出口的</w:t>
      </w:r>
      <w:r w:rsidRPr="006F1ECD">
        <w:rPr>
          <w:rFonts w:eastAsia="仿宋_GB2312"/>
          <w:sz w:val="32"/>
          <w:szCs w:val="32"/>
        </w:rPr>
        <w:t>产量高达</w:t>
      </w:r>
      <w:r w:rsidRPr="006F1ECD">
        <w:rPr>
          <w:rFonts w:eastAsia="仿宋_GB2312"/>
          <w:sz w:val="32"/>
          <w:szCs w:val="32"/>
        </w:rPr>
        <w:t>91</w:t>
      </w:r>
      <w:r w:rsidRPr="006F1ECD">
        <w:rPr>
          <w:rFonts w:eastAsia="仿宋_GB2312"/>
          <w:sz w:val="32"/>
          <w:szCs w:val="32"/>
        </w:rPr>
        <w:t>万吨，这部分产品在美国基本上没有市场，只能依靠海外市场吸收消化。</w:t>
      </w:r>
    </w:p>
    <w:p w:rsidR="00F369F7" w:rsidRPr="006F1ECD" w:rsidRDefault="00F369F7" w:rsidP="00F369F7">
      <w:pPr>
        <w:pStyle w:val="4"/>
        <w:numPr>
          <w:ilvl w:val="0"/>
          <w:numId w:val="23"/>
        </w:numPr>
        <w:spacing w:before="0" w:after="0" w:line="240" w:lineRule="auto"/>
        <w:ind w:left="1718" w:hanging="1077"/>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中国以外的其他市场需求情况。</w:t>
      </w:r>
    </w:p>
    <w:p w:rsidR="00F369F7" w:rsidRPr="006F1ECD" w:rsidRDefault="00F369F7" w:rsidP="00F369F7">
      <w:pPr>
        <w:ind w:firstLineChars="200" w:firstLine="640"/>
        <w:rPr>
          <w:rFonts w:eastAsia="仿宋_GB2312"/>
          <w:color w:val="FF0000"/>
          <w:kern w:val="0"/>
          <w:sz w:val="32"/>
          <w:szCs w:val="32"/>
        </w:rPr>
      </w:pPr>
      <w:r w:rsidRPr="006F1ECD">
        <w:rPr>
          <w:rFonts w:eastAsia="仿宋_GB2312"/>
          <w:sz w:val="32"/>
          <w:szCs w:val="32"/>
        </w:rPr>
        <w:t>中国白羽肉鸡产业的数据显示，</w:t>
      </w: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年，除中国以外的其他市场需求量分别为</w:t>
      </w:r>
      <w:r w:rsidRPr="006F1ECD">
        <w:rPr>
          <w:rFonts w:eastAsia="仿宋_GB2312"/>
          <w:sz w:val="32"/>
          <w:szCs w:val="32"/>
        </w:rPr>
        <w:t>6700.18</w:t>
      </w:r>
      <w:r w:rsidRPr="006F1ECD">
        <w:rPr>
          <w:rFonts w:eastAsia="仿宋_GB2312"/>
          <w:sz w:val="32"/>
          <w:szCs w:val="32"/>
        </w:rPr>
        <w:t>万吨、</w:t>
      </w:r>
      <w:r w:rsidRPr="006F1ECD">
        <w:rPr>
          <w:rFonts w:eastAsia="仿宋_GB2312"/>
          <w:sz w:val="32"/>
          <w:szCs w:val="32"/>
        </w:rPr>
        <w:t>6823.34</w:t>
      </w:r>
      <w:r w:rsidRPr="006F1ECD">
        <w:rPr>
          <w:rFonts w:eastAsia="仿宋_GB2312"/>
          <w:sz w:val="32"/>
          <w:szCs w:val="32"/>
        </w:rPr>
        <w:t>万吨、</w:t>
      </w:r>
      <w:r w:rsidRPr="006F1ECD">
        <w:rPr>
          <w:rFonts w:eastAsia="仿宋_GB2312"/>
          <w:sz w:val="32"/>
          <w:szCs w:val="32"/>
        </w:rPr>
        <w:t>6991.51</w:t>
      </w:r>
      <w:r w:rsidRPr="006F1ECD">
        <w:rPr>
          <w:rFonts w:eastAsia="仿宋_GB2312"/>
          <w:sz w:val="32"/>
          <w:szCs w:val="32"/>
        </w:rPr>
        <w:t>万吨、</w:t>
      </w:r>
      <w:r w:rsidRPr="006F1ECD">
        <w:rPr>
          <w:rFonts w:eastAsia="仿宋_GB2312"/>
          <w:sz w:val="32"/>
          <w:szCs w:val="32"/>
        </w:rPr>
        <w:t>7176.21</w:t>
      </w:r>
      <w:r w:rsidRPr="006F1ECD">
        <w:rPr>
          <w:rFonts w:eastAsia="仿宋_GB2312"/>
          <w:sz w:val="32"/>
          <w:szCs w:val="32"/>
        </w:rPr>
        <w:t>万吨，需求持续增长，但</w:t>
      </w:r>
      <w:r w:rsidRPr="006F1ECD">
        <w:rPr>
          <w:rFonts w:eastAsia="仿宋_GB2312"/>
          <w:sz w:val="32"/>
          <w:szCs w:val="32"/>
        </w:rPr>
        <w:t>2012</w:t>
      </w:r>
      <w:r w:rsidRPr="006F1ECD">
        <w:rPr>
          <w:rFonts w:eastAsia="仿宋_GB2312"/>
          <w:sz w:val="32"/>
          <w:szCs w:val="32"/>
        </w:rPr>
        <w:t>年到</w:t>
      </w:r>
      <w:r w:rsidRPr="006F1ECD">
        <w:rPr>
          <w:rFonts w:eastAsia="仿宋_GB2312"/>
          <w:sz w:val="32"/>
          <w:szCs w:val="32"/>
        </w:rPr>
        <w:t>2014</w:t>
      </w:r>
      <w:r w:rsidRPr="006F1ECD">
        <w:rPr>
          <w:rFonts w:eastAsia="仿宋_GB2312"/>
          <w:sz w:val="32"/>
          <w:szCs w:val="32"/>
        </w:rPr>
        <w:t>年的平均增幅仅有</w:t>
      </w:r>
      <w:r w:rsidRPr="006F1ECD">
        <w:rPr>
          <w:rFonts w:eastAsia="仿宋_GB2312"/>
          <w:sz w:val="32"/>
          <w:szCs w:val="32"/>
        </w:rPr>
        <w:t>2.31%</w:t>
      </w:r>
      <w:r w:rsidRPr="006F1ECD">
        <w:rPr>
          <w:rFonts w:eastAsia="仿宋_GB2312"/>
          <w:sz w:val="32"/>
          <w:szCs w:val="32"/>
        </w:rPr>
        <w:t>，已经趋于饱和。</w:t>
      </w:r>
    </w:p>
    <w:p w:rsidR="00F369F7" w:rsidRPr="006F1ECD" w:rsidRDefault="00F369F7" w:rsidP="00F369F7">
      <w:pPr>
        <w:pStyle w:val="4"/>
        <w:numPr>
          <w:ilvl w:val="0"/>
          <w:numId w:val="23"/>
        </w:numPr>
        <w:spacing w:before="0" w:after="0" w:line="240" w:lineRule="auto"/>
        <w:ind w:left="1718" w:hanging="1077"/>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中国市场需求情况。</w:t>
      </w:r>
    </w:p>
    <w:p w:rsidR="00F369F7" w:rsidRPr="006F1ECD" w:rsidRDefault="00F369F7" w:rsidP="00F369F7">
      <w:pPr>
        <w:ind w:firstLineChars="200" w:firstLine="640"/>
        <w:rPr>
          <w:rFonts w:eastAsia="仿宋_GB2312"/>
          <w:sz w:val="32"/>
          <w:szCs w:val="32"/>
        </w:rPr>
      </w:pPr>
      <w:r w:rsidRPr="006F1ECD">
        <w:rPr>
          <w:rFonts w:eastAsia="仿宋_GB2312"/>
          <w:color w:val="000000"/>
          <w:sz w:val="32"/>
          <w:szCs w:val="32"/>
        </w:rPr>
        <w:t>反补贴措施实施后，</w:t>
      </w:r>
      <w:r w:rsidRPr="006F1ECD">
        <w:rPr>
          <w:rFonts w:eastAsia="仿宋_GB2312"/>
          <w:sz w:val="32"/>
          <w:szCs w:val="32"/>
        </w:rPr>
        <w:t>中国白羽肉鸡产品市场需求持续增长。</w:t>
      </w: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年，中国白羽肉鸡产品的表观消费量分别为</w:t>
      </w:r>
      <w:r w:rsidRPr="006F1ECD">
        <w:rPr>
          <w:rFonts w:eastAsia="仿宋_GB2312"/>
          <w:sz w:val="32"/>
          <w:szCs w:val="32"/>
        </w:rPr>
        <w:t>915.82</w:t>
      </w:r>
      <w:r w:rsidRPr="006F1ECD">
        <w:rPr>
          <w:rFonts w:eastAsia="仿宋_GB2312"/>
          <w:sz w:val="32"/>
          <w:szCs w:val="32"/>
        </w:rPr>
        <w:t>万吨、</w:t>
      </w:r>
      <w:r w:rsidRPr="006F1ECD">
        <w:rPr>
          <w:rFonts w:eastAsia="仿宋_GB2312"/>
          <w:sz w:val="32"/>
          <w:szCs w:val="32"/>
        </w:rPr>
        <w:t>986.66</w:t>
      </w:r>
      <w:r w:rsidRPr="006F1ECD">
        <w:rPr>
          <w:rFonts w:eastAsia="仿宋_GB2312"/>
          <w:sz w:val="32"/>
          <w:szCs w:val="32"/>
        </w:rPr>
        <w:t>万吨、</w:t>
      </w:r>
      <w:r w:rsidRPr="006F1ECD">
        <w:rPr>
          <w:rFonts w:eastAsia="仿宋_GB2312"/>
          <w:sz w:val="32"/>
          <w:szCs w:val="32"/>
        </w:rPr>
        <w:t>969.49</w:t>
      </w:r>
      <w:r w:rsidRPr="006F1ECD">
        <w:rPr>
          <w:rFonts w:eastAsia="仿宋_GB2312"/>
          <w:sz w:val="32"/>
          <w:szCs w:val="32"/>
        </w:rPr>
        <w:t>万吨和</w:t>
      </w:r>
      <w:r w:rsidRPr="006F1ECD">
        <w:rPr>
          <w:rFonts w:eastAsia="仿宋_GB2312"/>
          <w:sz w:val="32"/>
          <w:szCs w:val="32"/>
        </w:rPr>
        <w:t>986.79</w:t>
      </w:r>
      <w:r w:rsidRPr="006F1ECD">
        <w:rPr>
          <w:rFonts w:eastAsia="仿宋_GB2312"/>
          <w:sz w:val="32"/>
          <w:szCs w:val="32"/>
        </w:rPr>
        <w:t>万吨，中国是仅次于美国的全球第二大白羽肉鸡产品消费国，</w:t>
      </w:r>
      <w:r w:rsidRPr="006F1ECD">
        <w:rPr>
          <w:rFonts w:eastAsia="仿宋_GB2312"/>
          <w:sz w:val="32"/>
          <w:szCs w:val="32"/>
        </w:rPr>
        <w:t>2014</w:t>
      </w:r>
      <w:r w:rsidRPr="006F1ECD">
        <w:rPr>
          <w:rFonts w:eastAsia="仿宋_GB2312"/>
          <w:sz w:val="32"/>
          <w:szCs w:val="32"/>
        </w:rPr>
        <w:t>年消费量占全球总消费量的</w:t>
      </w:r>
      <w:r w:rsidRPr="006F1ECD">
        <w:rPr>
          <w:rFonts w:eastAsia="仿宋_GB2312"/>
          <w:sz w:val="32"/>
          <w:szCs w:val="32"/>
        </w:rPr>
        <w:t>12.09%</w:t>
      </w:r>
      <w:r w:rsidRPr="006F1ECD">
        <w:rPr>
          <w:rFonts w:eastAsia="仿宋_GB2312"/>
          <w:sz w:val="32"/>
          <w:szCs w:val="32"/>
        </w:rPr>
        <w:t>。在可预见的未来，中国白羽肉鸡产品消费量仍将保持持续增长的态势。此外，中国市场对鸡爪及其他鸡杂碎等需求较大，而美国市场对这部分产品基本没有需求，中国市场对美国</w:t>
      </w:r>
      <w:r w:rsidRPr="006F1ECD">
        <w:rPr>
          <w:rFonts w:eastAsia="仿宋_GB2312"/>
          <w:kern w:val="0"/>
          <w:sz w:val="32"/>
          <w:szCs w:val="32"/>
        </w:rPr>
        <w:t>生产商和出口商具有极</w:t>
      </w:r>
      <w:r w:rsidRPr="006F1ECD">
        <w:rPr>
          <w:rFonts w:eastAsia="仿宋_GB2312"/>
          <w:kern w:val="0"/>
          <w:sz w:val="32"/>
          <w:szCs w:val="32"/>
        </w:rPr>
        <w:lastRenderedPageBreak/>
        <w:t>大的吸引力</w:t>
      </w:r>
      <w:r w:rsidRPr="006F1ECD">
        <w:rPr>
          <w:rFonts w:eastAsia="仿宋_GB2312"/>
          <w:sz w:val="32"/>
          <w:szCs w:val="32"/>
        </w:rPr>
        <w:t>。没有利害关系方就此提出不同意见。</w:t>
      </w:r>
    </w:p>
    <w:p w:rsidR="00F369F7" w:rsidRPr="006F1ECD" w:rsidRDefault="00F369F7" w:rsidP="00F369F7">
      <w:pPr>
        <w:pStyle w:val="4"/>
        <w:numPr>
          <w:ilvl w:val="0"/>
          <w:numId w:val="23"/>
        </w:numPr>
        <w:spacing w:before="0" w:after="0" w:line="240" w:lineRule="auto"/>
        <w:ind w:left="1718" w:hanging="1077"/>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被调查产品进口情况。</w:t>
      </w:r>
    </w:p>
    <w:p w:rsidR="00E87B72" w:rsidRPr="006F1ECD" w:rsidRDefault="00F369F7" w:rsidP="00F369F7">
      <w:pPr>
        <w:ind w:firstLineChars="200" w:firstLine="640"/>
        <w:rPr>
          <w:rFonts w:eastAsia="仿宋_GB2312"/>
          <w:sz w:val="32"/>
          <w:szCs w:val="32"/>
        </w:rPr>
      </w:pPr>
      <w:r w:rsidRPr="006F1ECD">
        <w:rPr>
          <w:rFonts w:eastAsia="仿宋_GB2312"/>
          <w:sz w:val="32"/>
          <w:szCs w:val="32"/>
        </w:rPr>
        <w:t>中华人民共和国海关数据统计显示，</w:t>
      </w: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w:t>
      </w:r>
      <w:r w:rsidRPr="006F1ECD">
        <w:rPr>
          <w:rFonts w:eastAsia="仿宋_GB2312"/>
          <w:color w:val="000000"/>
          <w:sz w:val="32"/>
          <w:szCs w:val="32"/>
        </w:rPr>
        <w:t>美国对中国</w:t>
      </w:r>
      <w:r w:rsidRPr="006F1ECD">
        <w:rPr>
          <w:rFonts w:eastAsia="仿宋_GB2312"/>
          <w:sz w:val="32"/>
          <w:szCs w:val="32"/>
        </w:rPr>
        <w:t>出口被调查产品的数量分别为</w:t>
      </w:r>
      <w:r w:rsidRPr="006F1ECD">
        <w:rPr>
          <w:rFonts w:eastAsia="仿宋_GB2312"/>
          <w:sz w:val="32"/>
          <w:szCs w:val="32"/>
        </w:rPr>
        <w:t>5.33</w:t>
      </w:r>
      <w:r w:rsidRPr="006F1ECD">
        <w:rPr>
          <w:rFonts w:eastAsia="仿宋_GB2312"/>
          <w:sz w:val="32"/>
          <w:szCs w:val="32"/>
        </w:rPr>
        <w:t>万吨、</w:t>
      </w:r>
      <w:r w:rsidRPr="006F1ECD">
        <w:rPr>
          <w:rFonts w:eastAsia="仿宋_GB2312"/>
          <w:sz w:val="32"/>
          <w:szCs w:val="32"/>
        </w:rPr>
        <w:t>17.69</w:t>
      </w:r>
      <w:r w:rsidRPr="006F1ECD">
        <w:rPr>
          <w:rFonts w:eastAsia="仿宋_GB2312"/>
          <w:sz w:val="32"/>
          <w:szCs w:val="32"/>
        </w:rPr>
        <w:t>万吨、</w:t>
      </w:r>
      <w:r w:rsidRPr="006F1ECD">
        <w:rPr>
          <w:rFonts w:eastAsia="仿宋_GB2312"/>
          <w:sz w:val="32"/>
          <w:szCs w:val="32"/>
        </w:rPr>
        <w:t>31.45</w:t>
      </w:r>
      <w:r w:rsidRPr="006F1ECD">
        <w:rPr>
          <w:rFonts w:eastAsia="仿宋_GB2312"/>
          <w:sz w:val="32"/>
          <w:szCs w:val="32"/>
        </w:rPr>
        <w:t>万吨和</w:t>
      </w:r>
      <w:r w:rsidRPr="006F1ECD">
        <w:rPr>
          <w:rFonts w:eastAsia="仿宋_GB2312"/>
          <w:sz w:val="32"/>
          <w:szCs w:val="32"/>
        </w:rPr>
        <w:t>18.02</w:t>
      </w:r>
      <w:r w:rsidRPr="006F1ECD">
        <w:rPr>
          <w:rFonts w:eastAsia="仿宋_GB2312"/>
          <w:sz w:val="32"/>
          <w:szCs w:val="32"/>
        </w:rPr>
        <w:t>万吨，占中国同期白羽肉鸡产品总进口量的比例分别为</w:t>
      </w:r>
      <w:r w:rsidRPr="006F1ECD">
        <w:rPr>
          <w:rFonts w:eastAsia="仿宋_GB2312"/>
          <w:sz w:val="32"/>
          <w:szCs w:val="32"/>
        </w:rPr>
        <w:t>13.81%</w:t>
      </w:r>
      <w:r w:rsidRPr="006F1ECD">
        <w:rPr>
          <w:rFonts w:eastAsia="仿宋_GB2312"/>
          <w:sz w:val="32"/>
          <w:szCs w:val="32"/>
        </w:rPr>
        <w:t>、</w:t>
      </w:r>
      <w:r w:rsidRPr="006F1ECD">
        <w:rPr>
          <w:rFonts w:eastAsia="仿宋_GB2312"/>
          <w:sz w:val="32"/>
          <w:szCs w:val="32"/>
        </w:rPr>
        <w:t>37.34%</w:t>
      </w:r>
      <w:r w:rsidRPr="006F1ECD">
        <w:rPr>
          <w:rFonts w:eastAsia="仿宋_GB2312"/>
          <w:sz w:val="32"/>
          <w:szCs w:val="32"/>
        </w:rPr>
        <w:t>、</w:t>
      </w:r>
      <w:r w:rsidRPr="006F1ECD">
        <w:rPr>
          <w:rFonts w:eastAsia="仿宋_GB2312"/>
          <w:sz w:val="32"/>
          <w:szCs w:val="32"/>
        </w:rPr>
        <w:t>57.39%</w:t>
      </w:r>
      <w:r w:rsidRPr="006F1ECD">
        <w:rPr>
          <w:rFonts w:eastAsia="仿宋_GB2312"/>
          <w:sz w:val="32"/>
          <w:szCs w:val="32"/>
        </w:rPr>
        <w:t>和</w:t>
      </w:r>
      <w:r w:rsidRPr="006F1ECD">
        <w:rPr>
          <w:rFonts w:eastAsia="仿宋_GB2312"/>
          <w:sz w:val="32"/>
          <w:szCs w:val="32"/>
        </w:rPr>
        <w:t>40.69%</w:t>
      </w:r>
      <w:r w:rsidRPr="006F1ECD">
        <w:rPr>
          <w:rFonts w:eastAsia="仿宋_GB2312"/>
          <w:sz w:val="32"/>
          <w:szCs w:val="32"/>
        </w:rPr>
        <w:t>，占中国白羽肉鸡产品市场的份额分别为</w:t>
      </w:r>
      <w:r w:rsidRPr="006F1ECD">
        <w:rPr>
          <w:rFonts w:eastAsia="仿宋_GB2312"/>
          <w:sz w:val="32"/>
          <w:szCs w:val="32"/>
        </w:rPr>
        <w:t>0.58%</w:t>
      </w:r>
      <w:r w:rsidRPr="006F1ECD">
        <w:rPr>
          <w:rFonts w:eastAsia="仿宋_GB2312"/>
          <w:sz w:val="32"/>
          <w:szCs w:val="32"/>
        </w:rPr>
        <w:t>、</w:t>
      </w:r>
      <w:r w:rsidRPr="006F1ECD">
        <w:rPr>
          <w:rFonts w:eastAsia="仿宋_GB2312"/>
          <w:sz w:val="32"/>
          <w:szCs w:val="32"/>
        </w:rPr>
        <w:t>1.79%</w:t>
      </w:r>
      <w:r w:rsidRPr="006F1ECD">
        <w:rPr>
          <w:rFonts w:eastAsia="仿宋_GB2312"/>
          <w:sz w:val="32"/>
          <w:szCs w:val="32"/>
        </w:rPr>
        <w:t>、</w:t>
      </w:r>
      <w:r w:rsidRPr="006F1ECD">
        <w:rPr>
          <w:rFonts w:eastAsia="仿宋_GB2312"/>
          <w:sz w:val="32"/>
          <w:szCs w:val="32"/>
        </w:rPr>
        <w:t>3.24%</w:t>
      </w:r>
      <w:r w:rsidRPr="006F1ECD">
        <w:rPr>
          <w:rFonts w:eastAsia="仿宋_GB2312"/>
          <w:sz w:val="32"/>
          <w:szCs w:val="32"/>
        </w:rPr>
        <w:t>和</w:t>
      </w:r>
      <w:r w:rsidRPr="006F1ECD">
        <w:rPr>
          <w:rFonts w:eastAsia="仿宋_GB2312"/>
          <w:sz w:val="32"/>
          <w:szCs w:val="32"/>
        </w:rPr>
        <w:t>1.83%</w:t>
      </w:r>
      <w:r w:rsidRPr="006F1ECD">
        <w:rPr>
          <w:rFonts w:eastAsia="仿宋_GB2312"/>
          <w:sz w:val="32"/>
          <w:szCs w:val="32"/>
        </w:rPr>
        <w:t>。反补贴措施实施以后，自美国进口被调查产品的数量较大，进口数量和占中国市场份额</w:t>
      </w:r>
      <w:r>
        <w:rPr>
          <w:rFonts w:eastAsia="仿宋_GB2312"/>
          <w:sz w:val="32"/>
          <w:szCs w:val="32"/>
        </w:rPr>
        <w:t>总体</w:t>
      </w:r>
      <w:r w:rsidRPr="006F1ECD">
        <w:rPr>
          <w:rFonts w:eastAsia="仿宋_GB2312"/>
          <w:sz w:val="32"/>
          <w:szCs w:val="32"/>
        </w:rPr>
        <w:t>均呈上升趋势。</w:t>
      </w:r>
      <w:r w:rsidR="00E87B72">
        <w:rPr>
          <w:rFonts w:eastAsia="仿宋_GB2312" w:hint="eastAsia"/>
          <w:sz w:val="32"/>
          <w:szCs w:val="32"/>
        </w:rPr>
        <w:t>美国政府评论认为，“</w:t>
      </w:r>
      <w:r w:rsidR="00E87B72">
        <w:rPr>
          <w:rFonts w:eastAsia="仿宋_GB2312" w:hint="eastAsia"/>
          <w:sz w:val="32"/>
          <w:szCs w:val="32"/>
        </w:rPr>
        <w:t>2014</w:t>
      </w:r>
      <w:r w:rsidR="00E87B72">
        <w:rPr>
          <w:rFonts w:eastAsia="仿宋_GB2312" w:hint="eastAsia"/>
          <w:sz w:val="32"/>
          <w:szCs w:val="32"/>
        </w:rPr>
        <w:t>年美国的生产商和出口商对中国的出口小于其总产量的</w:t>
      </w:r>
      <w:r w:rsidR="00E87B72">
        <w:rPr>
          <w:rFonts w:eastAsia="仿宋_GB2312" w:hint="eastAsia"/>
          <w:sz w:val="32"/>
          <w:szCs w:val="32"/>
        </w:rPr>
        <w:t>1%</w:t>
      </w:r>
      <w:r w:rsidR="00E87B72">
        <w:rPr>
          <w:rFonts w:eastAsia="仿宋_GB2312" w:hint="eastAsia"/>
          <w:sz w:val="32"/>
          <w:szCs w:val="32"/>
        </w:rPr>
        <w:t>，说明对中国出口的减少已经由增加对美国国内和第三国市场客户的出货量所弥补。”调查机关认为，正是由于征税措施的存在，美国对中国的出口量才有所减少，才会寻求其他销售途径；而且，在实施反倾销</w:t>
      </w:r>
      <w:r w:rsidR="005F5AEB">
        <w:rPr>
          <w:rFonts w:eastAsia="仿宋_GB2312" w:hint="eastAsia"/>
          <w:sz w:val="32"/>
          <w:szCs w:val="32"/>
        </w:rPr>
        <w:t>税和反补贴税</w:t>
      </w:r>
      <w:r w:rsidR="00E87B72">
        <w:rPr>
          <w:rFonts w:eastAsia="仿宋_GB2312" w:hint="eastAsia"/>
          <w:sz w:val="32"/>
          <w:szCs w:val="32"/>
        </w:rPr>
        <w:t>的情况下，美国对中国出口被调查产品数量仍然总体呈上升趋势。一旦取消措施，美国对中国的出口数量很可能会进一步增加。</w:t>
      </w:r>
    </w:p>
    <w:p w:rsidR="00F369F7" w:rsidRPr="006F1ECD" w:rsidRDefault="00F369F7" w:rsidP="00F369F7">
      <w:pPr>
        <w:pStyle w:val="4"/>
        <w:numPr>
          <w:ilvl w:val="0"/>
          <w:numId w:val="23"/>
        </w:numPr>
        <w:spacing w:before="0" w:after="0" w:line="240" w:lineRule="auto"/>
        <w:ind w:left="1718" w:hanging="1077"/>
        <w:rPr>
          <w:rFonts w:ascii="Times New Roman" w:eastAsia="仿宋_GB2312" w:hAnsi="Times New Roman" w:cs="Times New Roman"/>
          <w:sz w:val="32"/>
          <w:szCs w:val="32"/>
        </w:rPr>
      </w:pPr>
      <w:r w:rsidRPr="006F1ECD">
        <w:rPr>
          <w:rFonts w:ascii="Times New Roman" w:eastAsia="仿宋_GB2312" w:hAnsi="Times New Roman" w:cs="Times New Roman"/>
          <w:sz w:val="32"/>
          <w:szCs w:val="32"/>
        </w:rPr>
        <w:t>中国市场竞争情况。</w:t>
      </w:r>
    </w:p>
    <w:p w:rsidR="00F369F7" w:rsidRPr="006F1ECD" w:rsidRDefault="00F369F7" w:rsidP="00F369F7">
      <w:pPr>
        <w:ind w:firstLineChars="200" w:firstLine="640"/>
        <w:rPr>
          <w:rFonts w:eastAsia="仿宋_GB2312"/>
          <w:sz w:val="32"/>
          <w:szCs w:val="32"/>
        </w:rPr>
      </w:pPr>
      <w:r w:rsidRPr="006F1ECD">
        <w:rPr>
          <w:rFonts w:eastAsia="仿宋_GB2312"/>
          <w:kern w:val="0"/>
          <w:sz w:val="32"/>
          <w:szCs w:val="32"/>
        </w:rPr>
        <w:t>中国白羽肉鸡产业提出，中国白羽肉鸡产品市场是一个透明且充分竞争的市场，被调查产品与国内产业生产的白羽肉鸡产品质量不存在实质差异，销售渠道和销售范围基本相同，且部分群体客户完全重合，两者在中国市场上存在直接</w:t>
      </w:r>
      <w:r w:rsidRPr="006F1ECD">
        <w:rPr>
          <w:rFonts w:eastAsia="仿宋_GB2312"/>
          <w:kern w:val="0"/>
          <w:sz w:val="32"/>
          <w:szCs w:val="32"/>
        </w:rPr>
        <w:lastRenderedPageBreak/>
        <w:t>竞争关系，产品的价格对下游用户的采购决定具有重大影响。</w:t>
      </w:r>
      <w:r w:rsidRPr="006F1ECD">
        <w:rPr>
          <w:rFonts w:eastAsia="仿宋_GB2312"/>
          <w:color w:val="000000"/>
          <w:sz w:val="32"/>
          <w:szCs w:val="32"/>
        </w:rPr>
        <w:t>美国白羽肉鸡产品</w:t>
      </w:r>
      <w:r w:rsidRPr="006F1ECD">
        <w:rPr>
          <w:rFonts w:eastAsia="仿宋_GB2312"/>
          <w:kern w:val="0"/>
          <w:sz w:val="32"/>
          <w:szCs w:val="32"/>
        </w:rPr>
        <w:t>厂商熟悉中国市场，在中国销售渠道较为健全。如果终止反补贴措施，美国白羽肉鸡产品厂商可以迅速通过低价或降价进一步保持价格优势，很可能利用其熟悉的销售渠道迅速扩大对中国出口，扩大中国的市场份额，</w:t>
      </w:r>
      <w:r w:rsidRPr="006F1ECD">
        <w:rPr>
          <w:rFonts w:eastAsia="仿宋_GB2312"/>
          <w:sz w:val="32"/>
          <w:szCs w:val="32"/>
        </w:rPr>
        <w:t>没有利害关系方就此提出不同意见。</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sz w:val="32"/>
          <w:szCs w:val="32"/>
        </w:rPr>
        <w:t>调查机关认为，美国存在大量的剩余产量，除中国以外的世界其他白羽肉鸡产品市场的需求则趋于饱和。中国白羽肉鸡产品市场巨大，需求持续增长，需求偏好和美国市场存在差异，是美国出口商的重要目标市场，反补贴措施实施的</w:t>
      </w:r>
      <w:r w:rsidRPr="006F1ECD">
        <w:rPr>
          <w:rFonts w:eastAsia="仿宋_GB2312"/>
          <w:sz w:val="32"/>
          <w:szCs w:val="32"/>
        </w:rPr>
        <w:t>2011</w:t>
      </w:r>
      <w:r w:rsidRPr="006F1ECD">
        <w:rPr>
          <w:rFonts w:eastAsia="仿宋_GB2312"/>
          <w:sz w:val="32"/>
          <w:szCs w:val="32"/>
        </w:rPr>
        <w:t>年到</w:t>
      </w:r>
      <w:r w:rsidRPr="006F1ECD">
        <w:rPr>
          <w:rFonts w:eastAsia="仿宋_GB2312"/>
          <w:sz w:val="32"/>
          <w:szCs w:val="32"/>
        </w:rPr>
        <w:t>2014</w:t>
      </w:r>
      <w:r w:rsidRPr="006F1ECD">
        <w:rPr>
          <w:rFonts w:eastAsia="仿宋_GB2312"/>
          <w:sz w:val="32"/>
          <w:szCs w:val="32"/>
        </w:rPr>
        <w:t>年，被调查产品进口数量和市场份额</w:t>
      </w:r>
      <w:proofErr w:type="gramStart"/>
      <w:r w:rsidRPr="006F1ECD">
        <w:rPr>
          <w:rFonts w:eastAsia="仿宋_GB2312"/>
          <w:sz w:val="32"/>
          <w:szCs w:val="32"/>
        </w:rPr>
        <w:t>均</w:t>
      </w:r>
      <w:r>
        <w:rPr>
          <w:rFonts w:eastAsia="仿宋_GB2312"/>
          <w:sz w:val="32"/>
          <w:szCs w:val="32"/>
        </w:rPr>
        <w:t>总体</w:t>
      </w:r>
      <w:proofErr w:type="gramEnd"/>
      <w:r w:rsidRPr="006F1ECD">
        <w:rPr>
          <w:rFonts w:eastAsia="仿宋_GB2312"/>
          <w:sz w:val="32"/>
          <w:szCs w:val="32"/>
        </w:rPr>
        <w:t>呈上升趋势，美国厂商仍保有</w:t>
      </w:r>
      <w:r w:rsidRPr="006F1ECD">
        <w:rPr>
          <w:rFonts w:eastAsia="仿宋_GB2312"/>
          <w:kern w:val="0"/>
          <w:sz w:val="32"/>
          <w:szCs w:val="32"/>
        </w:rPr>
        <w:t>中国市场销售渠道，美国被调查产品仍占中国市场的一定份额。中国市场价格是竞争的主要手段。如果取消反补贴措施，</w:t>
      </w:r>
      <w:r w:rsidRPr="006F1ECD">
        <w:rPr>
          <w:rFonts w:eastAsia="仿宋_GB2312"/>
          <w:sz w:val="32"/>
          <w:szCs w:val="32"/>
        </w:rPr>
        <w:t>美国的出口商很可能通过低</w:t>
      </w:r>
      <w:r w:rsidRPr="006F1ECD">
        <w:rPr>
          <w:rFonts w:eastAsia="仿宋_GB2312"/>
          <w:kern w:val="0"/>
          <w:sz w:val="32"/>
          <w:szCs w:val="32"/>
        </w:rPr>
        <w:t>价竞争获得中国市场，消化其过剩的</w:t>
      </w:r>
      <w:r w:rsidRPr="006F1ECD">
        <w:rPr>
          <w:rFonts w:eastAsia="仿宋_GB2312"/>
          <w:sz w:val="32"/>
          <w:szCs w:val="32"/>
        </w:rPr>
        <w:t>产量</w:t>
      </w:r>
      <w:r w:rsidRPr="006F1ECD">
        <w:rPr>
          <w:rFonts w:eastAsia="仿宋_GB2312"/>
          <w:kern w:val="0"/>
          <w:sz w:val="32"/>
          <w:szCs w:val="32"/>
        </w:rPr>
        <w:t>。</w:t>
      </w:r>
      <w:r w:rsidRPr="006F1ECD">
        <w:rPr>
          <w:rFonts w:eastAsia="仿宋_GB2312"/>
          <w:sz w:val="32"/>
          <w:szCs w:val="32"/>
        </w:rPr>
        <w:t>因此，调查机关认为，如终止反补贴措施，原产于美国的白羽肉鸡产品对中国的出口数量可能进一步增长。</w:t>
      </w:r>
    </w:p>
    <w:p w:rsidR="00F369F7" w:rsidRPr="006F1ECD" w:rsidRDefault="00F369F7" w:rsidP="00F369F7">
      <w:pPr>
        <w:pStyle w:val="3"/>
        <w:numPr>
          <w:ilvl w:val="0"/>
          <w:numId w:val="24"/>
        </w:numPr>
        <w:spacing w:before="0" w:after="0" w:line="240" w:lineRule="auto"/>
        <w:ind w:left="42" w:firstLine="630"/>
        <w:rPr>
          <w:rFonts w:eastAsia="仿宋_GB2312"/>
        </w:rPr>
      </w:pPr>
      <w:bookmarkStart w:id="50" w:name="_Toc456704930"/>
      <w:r w:rsidRPr="006F1ECD">
        <w:rPr>
          <w:rFonts w:eastAsia="仿宋_GB2312"/>
        </w:rPr>
        <w:t>被调查产品对中国同类产品价格可能造成的影响。</w:t>
      </w:r>
      <w:bookmarkEnd w:id="50"/>
    </w:p>
    <w:p w:rsidR="00F369F7" w:rsidRPr="006F1ECD" w:rsidRDefault="00F369F7" w:rsidP="00F369F7">
      <w:pPr>
        <w:spacing w:line="360" w:lineRule="auto"/>
        <w:ind w:firstLineChars="200" w:firstLine="640"/>
        <w:rPr>
          <w:rFonts w:eastAsia="仿宋_GB2312"/>
          <w:color w:val="000000"/>
          <w:sz w:val="32"/>
          <w:szCs w:val="32"/>
        </w:rPr>
      </w:pPr>
      <w:r w:rsidRPr="006F1ECD">
        <w:rPr>
          <w:rFonts w:eastAsia="仿宋_GB2312"/>
          <w:kern w:val="0"/>
          <w:sz w:val="32"/>
          <w:szCs w:val="32"/>
        </w:rPr>
        <w:t>调查机关在</w:t>
      </w:r>
      <w:r w:rsidRPr="006F1ECD">
        <w:rPr>
          <w:rFonts w:eastAsia="仿宋_GB2312"/>
          <w:kern w:val="0"/>
          <w:sz w:val="32"/>
          <w:szCs w:val="32"/>
        </w:rPr>
        <w:t>2010</w:t>
      </w:r>
      <w:r w:rsidRPr="006F1ECD">
        <w:rPr>
          <w:rFonts w:eastAsia="仿宋_GB2312"/>
          <w:kern w:val="0"/>
          <w:sz w:val="32"/>
          <w:szCs w:val="32"/>
        </w:rPr>
        <w:t>年第</w:t>
      </w:r>
      <w:r w:rsidRPr="006F1ECD">
        <w:rPr>
          <w:rFonts w:eastAsia="仿宋_GB2312"/>
          <w:kern w:val="0"/>
          <w:sz w:val="32"/>
          <w:szCs w:val="32"/>
        </w:rPr>
        <w:t>52</w:t>
      </w:r>
      <w:r w:rsidRPr="006F1ECD">
        <w:rPr>
          <w:rFonts w:eastAsia="仿宋_GB2312"/>
          <w:kern w:val="0"/>
          <w:sz w:val="32"/>
          <w:szCs w:val="32"/>
        </w:rPr>
        <w:t>号公告和</w:t>
      </w:r>
      <w:r w:rsidRPr="006F1ECD">
        <w:rPr>
          <w:rFonts w:eastAsia="仿宋_GB2312"/>
          <w:kern w:val="0"/>
          <w:sz w:val="32"/>
          <w:szCs w:val="32"/>
        </w:rPr>
        <w:t>2014</w:t>
      </w:r>
      <w:r w:rsidRPr="006F1ECD">
        <w:rPr>
          <w:rFonts w:eastAsia="仿宋_GB2312"/>
          <w:kern w:val="0"/>
          <w:sz w:val="32"/>
          <w:szCs w:val="32"/>
        </w:rPr>
        <w:t>年第</w:t>
      </w:r>
      <w:r w:rsidRPr="006F1ECD">
        <w:rPr>
          <w:rFonts w:eastAsia="仿宋_GB2312"/>
          <w:kern w:val="0"/>
          <w:sz w:val="32"/>
          <w:szCs w:val="32"/>
        </w:rPr>
        <w:t>44</w:t>
      </w:r>
      <w:r w:rsidRPr="006F1ECD">
        <w:rPr>
          <w:rFonts w:eastAsia="仿宋_GB2312"/>
          <w:kern w:val="0"/>
          <w:sz w:val="32"/>
          <w:szCs w:val="32"/>
        </w:rPr>
        <w:t>号公告中认定，原产于美国的补贴进口白羽肉鸡产品对国内产业同类产品价格产生了明显的削减作用，同时导致国内产业同类产品盈利水平下降。</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lastRenderedPageBreak/>
        <w:t>中国白羽肉鸡产业主张，反补贴措施实施期间，被调查产品价格总体呈下降趋势，在不考虑反倾销税和反补贴税的情况下，其进口价格明显低于国内同类产品的销售价格，如果取消反补贴措施，被调查产品将会对国内同类产品价格造成削减。</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t>根据中华人民共和国海关数据统计，</w:t>
      </w:r>
      <w:r w:rsidRPr="006F1ECD">
        <w:rPr>
          <w:rFonts w:eastAsia="仿宋_GB2312"/>
          <w:kern w:val="0"/>
          <w:sz w:val="32"/>
          <w:szCs w:val="32"/>
        </w:rPr>
        <w:t>2011</w:t>
      </w:r>
      <w:r w:rsidRPr="006F1ECD">
        <w:rPr>
          <w:rFonts w:eastAsia="仿宋_GB2312"/>
          <w:kern w:val="0"/>
          <w:sz w:val="32"/>
          <w:szCs w:val="32"/>
        </w:rPr>
        <w:t>年至</w:t>
      </w:r>
      <w:r w:rsidRPr="006F1ECD">
        <w:rPr>
          <w:rFonts w:eastAsia="仿宋_GB2312"/>
          <w:kern w:val="0"/>
          <w:sz w:val="32"/>
          <w:szCs w:val="32"/>
        </w:rPr>
        <w:t>2014</w:t>
      </w:r>
      <w:r w:rsidRPr="006F1ECD">
        <w:rPr>
          <w:rFonts w:eastAsia="仿宋_GB2312"/>
          <w:kern w:val="0"/>
          <w:sz w:val="32"/>
          <w:szCs w:val="32"/>
        </w:rPr>
        <w:t>年，被调查产品不分型号的加权平均进口价格分别为</w:t>
      </w:r>
      <w:r w:rsidRPr="006F1ECD">
        <w:rPr>
          <w:rFonts w:eastAsia="仿宋_GB2312"/>
          <w:kern w:val="0"/>
          <w:sz w:val="32"/>
          <w:szCs w:val="32"/>
        </w:rPr>
        <w:t>1099.53</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1084.37</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1116.63</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938.63</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吨。按当年汇率和进口关税调整后的人民币进口价格（</w:t>
      </w:r>
      <w:r>
        <w:rPr>
          <w:rFonts w:eastAsia="仿宋_GB2312"/>
          <w:kern w:val="0"/>
          <w:sz w:val="32"/>
          <w:szCs w:val="32"/>
        </w:rPr>
        <w:t>含关税</w:t>
      </w:r>
      <w:r w:rsidRPr="006F1ECD">
        <w:rPr>
          <w:rFonts w:eastAsia="仿宋_GB2312"/>
          <w:kern w:val="0"/>
          <w:sz w:val="32"/>
          <w:szCs w:val="32"/>
        </w:rPr>
        <w:t>）分别是</w:t>
      </w:r>
      <w:r w:rsidRPr="006F1ECD">
        <w:rPr>
          <w:rFonts w:eastAsia="仿宋_GB2312"/>
          <w:kern w:val="0"/>
          <w:sz w:val="32"/>
          <w:szCs w:val="32"/>
        </w:rPr>
        <w:t>8006.21</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7850.85</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8091.80</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7159.51</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吨。反补贴措施实施后，被调查产品价格</w:t>
      </w:r>
      <w:r>
        <w:rPr>
          <w:rFonts w:eastAsia="仿宋_GB2312"/>
          <w:kern w:val="0"/>
          <w:sz w:val="32"/>
          <w:szCs w:val="32"/>
        </w:rPr>
        <w:t>总体</w:t>
      </w:r>
      <w:r w:rsidRPr="006F1ECD">
        <w:rPr>
          <w:rFonts w:eastAsia="仿宋_GB2312"/>
          <w:kern w:val="0"/>
          <w:sz w:val="32"/>
          <w:szCs w:val="32"/>
        </w:rPr>
        <w:t>呈下降趋势。</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t>中国白羽肉鸡产业提出，</w:t>
      </w:r>
      <w:r w:rsidRPr="006F1ECD">
        <w:rPr>
          <w:rFonts w:eastAsia="仿宋_GB2312"/>
          <w:kern w:val="0"/>
          <w:sz w:val="32"/>
          <w:szCs w:val="32"/>
        </w:rPr>
        <w:t>2011</w:t>
      </w:r>
      <w:r w:rsidRPr="006F1ECD">
        <w:rPr>
          <w:rFonts w:eastAsia="仿宋_GB2312"/>
          <w:kern w:val="0"/>
          <w:sz w:val="32"/>
          <w:szCs w:val="32"/>
        </w:rPr>
        <w:t>年至</w:t>
      </w:r>
      <w:r w:rsidRPr="006F1ECD">
        <w:rPr>
          <w:rFonts w:eastAsia="仿宋_GB2312"/>
          <w:kern w:val="0"/>
          <w:sz w:val="32"/>
          <w:szCs w:val="32"/>
        </w:rPr>
        <w:t>2014</w:t>
      </w:r>
      <w:r w:rsidRPr="006F1ECD">
        <w:rPr>
          <w:rFonts w:eastAsia="仿宋_GB2312"/>
          <w:kern w:val="0"/>
          <w:sz w:val="32"/>
          <w:szCs w:val="32"/>
        </w:rPr>
        <w:t>年，中国同类产品的国内销售价格分别为</w:t>
      </w:r>
      <w:r w:rsidRPr="006F1ECD">
        <w:rPr>
          <w:rFonts w:eastAsia="仿宋_GB2312"/>
          <w:kern w:val="0"/>
          <w:sz w:val="32"/>
          <w:szCs w:val="32"/>
        </w:rPr>
        <w:t>11381.37</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9927.37</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9988.81</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10157.84</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吨，均高于被调查产品在此期间按当年汇率和进口关税调整后的人民币进口价格。</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t>中国白羽肉鸡产业还提出，</w:t>
      </w:r>
      <w:r w:rsidRPr="006F1ECD">
        <w:rPr>
          <w:rFonts w:eastAsia="仿宋_GB2312"/>
          <w:kern w:val="0"/>
          <w:sz w:val="32"/>
          <w:szCs w:val="32"/>
        </w:rPr>
        <w:t>2011</w:t>
      </w:r>
      <w:r w:rsidRPr="006F1ECD">
        <w:rPr>
          <w:rFonts w:eastAsia="仿宋_GB2312"/>
          <w:kern w:val="0"/>
          <w:sz w:val="32"/>
          <w:szCs w:val="32"/>
        </w:rPr>
        <w:t>年到</w:t>
      </w:r>
      <w:r w:rsidRPr="006F1ECD">
        <w:rPr>
          <w:rFonts w:eastAsia="仿宋_GB2312"/>
          <w:kern w:val="0"/>
          <w:sz w:val="32"/>
          <w:szCs w:val="32"/>
        </w:rPr>
        <w:t>2014</w:t>
      </w:r>
      <w:r w:rsidRPr="006F1ECD">
        <w:rPr>
          <w:rFonts w:eastAsia="仿宋_GB2312"/>
          <w:kern w:val="0"/>
          <w:sz w:val="32"/>
          <w:szCs w:val="32"/>
        </w:rPr>
        <w:t>年，自美国进口被调查产品可分为鸡爪、鸡腿、鸡翅、鸡肫（</w:t>
      </w:r>
      <w:proofErr w:type="gramStart"/>
      <w:r w:rsidRPr="006F1ECD">
        <w:rPr>
          <w:rFonts w:eastAsia="仿宋_GB2312"/>
          <w:kern w:val="0"/>
          <w:sz w:val="32"/>
          <w:szCs w:val="32"/>
        </w:rPr>
        <w:t>胗</w:t>
      </w:r>
      <w:proofErr w:type="gramEnd"/>
      <w:r w:rsidRPr="006F1ECD">
        <w:rPr>
          <w:rFonts w:eastAsia="仿宋_GB2312"/>
          <w:kern w:val="0"/>
          <w:sz w:val="32"/>
          <w:szCs w:val="32"/>
        </w:rPr>
        <w:t>）和其他鸡杂碎五种类型，除个别型号的个别时期外，这些型号的平均出口价格按当年汇率和进口关税调整后的人民币进口价格均低于国内同类产品销售价格。</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t>2011</w:t>
      </w:r>
      <w:r w:rsidRPr="006F1ECD">
        <w:rPr>
          <w:rFonts w:eastAsia="仿宋_GB2312"/>
          <w:kern w:val="0"/>
          <w:sz w:val="32"/>
          <w:szCs w:val="32"/>
        </w:rPr>
        <w:t>年至</w:t>
      </w:r>
      <w:r w:rsidRPr="006F1ECD">
        <w:rPr>
          <w:rFonts w:eastAsia="仿宋_GB2312"/>
          <w:kern w:val="0"/>
          <w:sz w:val="32"/>
          <w:szCs w:val="32"/>
        </w:rPr>
        <w:t>2014</w:t>
      </w:r>
      <w:r w:rsidRPr="006F1ECD">
        <w:rPr>
          <w:rFonts w:eastAsia="仿宋_GB2312"/>
          <w:kern w:val="0"/>
          <w:sz w:val="32"/>
          <w:szCs w:val="32"/>
        </w:rPr>
        <w:t>年，原产于美国的进口白羽肉鸡产品鸡爪的中国加权平均进口价格分别为</w:t>
      </w:r>
      <w:r w:rsidRPr="006F1ECD">
        <w:rPr>
          <w:rFonts w:eastAsia="仿宋_GB2312"/>
          <w:kern w:val="0"/>
          <w:sz w:val="32"/>
          <w:szCs w:val="32"/>
        </w:rPr>
        <w:t>1255.06</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1132.26</w:t>
      </w:r>
      <w:r w:rsidRPr="006F1ECD">
        <w:rPr>
          <w:rFonts w:eastAsia="仿宋_GB2312"/>
          <w:kern w:val="0"/>
          <w:sz w:val="32"/>
          <w:szCs w:val="32"/>
        </w:rPr>
        <w:lastRenderedPageBreak/>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1162.73</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990.84</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吨。按当年汇率和进口关税调整后的人民币进口价格（</w:t>
      </w:r>
      <w:r>
        <w:rPr>
          <w:rFonts w:eastAsia="仿宋_GB2312"/>
          <w:kern w:val="0"/>
          <w:sz w:val="32"/>
          <w:szCs w:val="32"/>
        </w:rPr>
        <w:t>含关税</w:t>
      </w:r>
      <w:r w:rsidRPr="006F1ECD">
        <w:rPr>
          <w:rFonts w:eastAsia="仿宋_GB2312"/>
          <w:kern w:val="0"/>
          <w:sz w:val="32"/>
          <w:szCs w:val="32"/>
        </w:rPr>
        <w:t>）分别是</w:t>
      </w:r>
      <w:r w:rsidRPr="006F1ECD">
        <w:rPr>
          <w:rFonts w:eastAsia="仿宋_GB2312"/>
          <w:kern w:val="0"/>
          <w:sz w:val="32"/>
          <w:szCs w:val="32"/>
        </w:rPr>
        <w:t>8997.31</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8165.90</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8372.16</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7708.43</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吨。同期，中国国内产业鸡爪的国内销售价格分别为</w:t>
      </w:r>
      <w:r w:rsidRPr="006F1ECD">
        <w:rPr>
          <w:rFonts w:eastAsia="仿宋_GB2312"/>
          <w:kern w:val="0"/>
          <w:sz w:val="32"/>
          <w:szCs w:val="32"/>
        </w:rPr>
        <w:t>13757.67</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13790.70</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13732.93</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13389.93</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吨。进口鸡爪价格明显低于国内市场鸡爪价格。</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t>2011</w:t>
      </w:r>
      <w:r w:rsidRPr="006F1ECD">
        <w:rPr>
          <w:rFonts w:eastAsia="仿宋_GB2312"/>
          <w:kern w:val="0"/>
          <w:sz w:val="32"/>
          <w:szCs w:val="32"/>
        </w:rPr>
        <w:t>年至</w:t>
      </w:r>
      <w:r w:rsidRPr="006F1ECD">
        <w:rPr>
          <w:rFonts w:eastAsia="仿宋_GB2312"/>
          <w:kern w:val="0"/>
          <w:sz w:val="32"/>
          <w:szCs w:val="32"/>
        </w:rPr>
        <w:t>2014</w:t>
      </w:r>
      <w:r w:rsidRPr="006F1ECD">
        <w:rPr>
          <w:rFonts w:eastAsia="仿宋_GB2312"/>
          <w:kern w:val="0"/>
          <w:sz w:val="32"/>
          <w:szCs w:val="32"/>
        </w:rPr>
        <w:t>年，原产于美国的进口白羽肉鸡产品鸡腿加权平均进口价格分别为</w:t>
      </w:r>
      <w:r w:rsidRPr="006F1ECD">
        <w:rPr>
          <w:rFonts w:eastAsia="仿宋_GB2312"/>
          <w:kern w:val="0"/>
          <w:sz w:val="32"/>
          <w:szCs w:val="32"/>
        </w:rPr>
        <w:t>1395.63</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1419.66</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1200.90</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1035.71</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吨。按当年汇率和进口关税调整后的人民币进口价格（</w:t>
      </w:r>
      <w:r>
        <w:rPr>
          <w:rFonts w:eastAsia="仿宋_GB2312"/>
          <w:kern w:val="0"/>
          <w:sz w:val="32"/>
          <w:szCs w:val="32"/>
        </w:rPr>
        <w:t>含关税</w:t>
      </w:r>
      <w:r w:rsidRPr="006F1ECD">
        <w:rPr>
          <w:rFonts w:eastAsia="仿宋_GB2312"/>
          <w:kern w:val="0"/>
          <w:sz w:val="32"/>
          <w:szCs w:val="32"/>
        </w:rPr>
        <w:t>）分别是</w:t>
      </w:r>
      <w:r w:rsidRPr="006F1ECD">
        <w:rPr>
          <w:rFonts w:eastAsia="仿宋_GB2312"/>
          <w:kern w:val="0"/>
          <w:sz w:val="32"/>
          <w:szCs w:val="32"/>
        </w:rPr>
        <w:t>10049.03</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10211.73</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8730.62</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7612.20</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吨。同期，中国国内产业鸡腿的国内销售价格分别为</w:t>
      </w:r>
      <w:r w:rsidRPr="006F1ECD">
        <w:rPr>
          <w:rFonts w:eastAsia="仿宋_GB2312"/>
          <w:kern w:val="0"/>
          <w:sz w:val="32"/>
          <w:szCs w:val="32"/>
        </w:rPr>
        <w:t>14542.29</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12685.86</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12047.98</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12447.81</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吨。进口鸡腿价格明显低于国内市场鸡腿价格。</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t>2011</w:t>
      </w:r>
      <w:r w:rsidRPr="006F1ECD">
        <w:rPr>
          <w:rFonts w:eastAsia="仿宋_GB2312"/>
          <w:kern w:val="0"/>
          <w:sz w:val="32"/>
          <w:szCs w:val="32"/>
        </w:rPr>
        <w:t>年至</w:t>
      </w:r>
      <w:r w:rsidRPr="006F1ECD">
        <w:rPr>
          <w:rFonts w:eastAsia="仿宋_GB2312"/>
          <w:kern w:val="0"/>
          <w:sz w:val="32"/>
          <w:szCs w:val="32"/>
        </w:rPr>
        <w:t>2014</w:t>
      </w:r>
      <w:r w:rsidRPr="006F1ECD">
        <w:rPr>
          <w:rFonts w:eastAsia="仿宋_GB2312"/>
          <w:kern w:val="0"/>
          <w:sz w:val="32"/>
          <w:szCs w:val="32"/>
        </w:rPr>
        <w:t>年，原产于美国的进口白羽肉鸡产品鸡翅对中国加权平均进口价格分别为</w:t>
      </w:r>
      <w:r w:rsidRPr="006F1ECD">
        <w:rPr>
          <w:rFonts w:eastAsia="仿宋_GB2312"/>
          <w:kern w:val="0"/>
          <w:sz w:val="32"/>
          <w:szCs w:val="32"/>
        </w:rPr>
        <w:t>1100.37</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1455.45</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1314.02</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1100.50</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吨。按当年汇率和进口关税调整后的人民币进口价格（</w:t>
      </w:r>
      <w:r>
        <w:rPr>
          <w:rFonts w:eastAsia="仿宋_GB2312"/>
          <w:kern w:val="0"/>
          <w:sz w:val="32"/>
          <w:szCs w:val="32"/>
        </w:rPr>
        <w:t>含关税</w:t>
      </w:r>
      <w:r w:rsidRPr="006F1ECD">
        <w:rPr>
          <w:rFonts w:eastAsia="仿宋_GB2312"/>
          <w:kern w:val="0"/>
          <w:sz w:val="32"/>
          <w:szCs w:val="32"/>
        </w:rPr>
        <w:t>）分别是</w:t>
      </w:r>
      <w:r w:rsidRPr="006F1ECD">
        <w:rPr>
          <w:rFonts w:eastAsia="仿宋_GB2312"/>
          <w:kern w:val="0"/>
          <w:sz w:val="32"/>
          <w:szCs w:val="32"/>
        </w:rPr>
        <w:t>8249.99</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10654.02</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9696.48</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8250.85</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吨。同期，中国国内产业鸡翅的国内销售价格分别为</w:t>
      </w:r>
      <w:r w:rsidRPr="006F1ECD">
        <w:rPr>
          <w:rFonts w:eastAsia="仿宋_GB2312"/>
          <w:kern w:val="0"/>
          <w:sz w:val="32"/>
          <w:szCs w:val="32"/>
        </w:rPr>
        <w:t>20192.17</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20551.17</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19018.15</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20062.19</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吨。进口鸡翅价格明显低于国内市场鸡翅价格。</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lastRenderedPageBreak/>
        <w:t>2011</w:t>
      </w:r>
      <w:r w:rsidRPr="006F1ECD">
        <w:rPr>
          <w:rFonts w:eastAsia="仿宋_GB2312"/>
          <w:kern w:val="0"/>
          <w:sz w:val="32"/>
          <w:szCs w:val="32"/>
        </w:rPr>
        <w:t>年至</w:t>
      </w:r>
      <w:r w:rsidRPr="006F1ECD">
        <w:rPr>
          <w:rFonts w:eastAsia="仿宋_GB2312"/>
          <w:kern w:val="0"/>
          <w:sz w:val="32"/>
          <w:szCs w:val="32"/>
        </w:rPr>
        <w:t>2014</w:t>
      </w:r>
      <w:r w:rsidRPr="006F1ECD">
        <w:rPr>
          <w:rFonts w:eastAsia="仿宋_GB2312"/>
          <w:kern w:val="0"/>
          <w:sz w:val="32"/>
          <w:szCs w:val="32"/>
        </w:rPr>
        <w:t>年，原产于美国的进口白羽肉鸡产品鸡肫对中国加权平均进口价格分别为</w:t>
      </w:r>
      <w:r w:rsidRPr="006F1ECD">
        <w:rPr>
          <w:rFonts w:eastAsia="仿宋_GB2312"/>
          <w:kern w:val="0"/>
          <w:sz w:val="32"/>
          <w:szCs w:val="32"/>
        </w:rPr>
        <w:t>1018.23</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1048.68</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988.20</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917.70</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吨。按当年汇率和进口关税调整后的人民币进口价格（</w:t>
      </w:r>
      <w:r>
        <w:rPr>
          <w:rFonts w:eastAsia="仿宋_GB2312"/>
          <w:kern w:val="0"/>
          <w:sz w:val="32"/>
          <w:szCs w:val="32"/>
        </w:rPr>
        <w:t>含关税</w:t>
      </w:r>
      <w:r w:rsidRPr="006F1ECD">
        <w:rPr>
          <w:rFonts w:eastAsia="仿宋_GB2312"/>
          <w:kern w:val="0"/>
          <w:sz w:val="32"/>
          <w:szCs w:val="32"/>
        </w:rPr>
        <w:t>）分别是</w:t>
      </w:r>
      <w:r w:rsidRPr="006F1ECD">
        <w:rPr>
          <w:rFonts w:eastAsia="仿宋_GB2312"/>
          <w:kern w:val="0"/>
          <w:sz w:val="32"/>
          <w:szCs w:val="32"/>
        </w:rPr>
        <w:t>8193.85</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8400.00</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7990.52</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7513.20</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吨。同期，中国国内产业鸡肫的国内销售价格分别为</w:t>
      </w:r>
      <w:r w:rsidRPr="006F1ECD">
        <w:rPr>
          <w:rFonts w:eastAsia="仿宋_GB2312"/>
          <w:kern w:val="0"/>
          <w:sz w:val="32"/>
          <w:szCs w:val="32"/>
        </w:rPr>
        <w:t>17988.59</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15584.31</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15261.77</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17405.73</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吨。进口鸡肫价格明显低于国内市场鸡肫价格。</w:t>
      </w:r>
    </w:p>
    <w:p w:rsidR="00F369F7" w:rsidRPr="006F1ECD"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t>2011</w:t>
      </w:r>
      <w:r w:rsidRPr="006F1ECD">
        <w:rPr>
          <w:rFonts w:eastAsia="仿宋_GB2312"/>
          <w:kern w:val="0"/>
          <w:sz w:val="32"/>
          <w:szCs w:val="32"/>
        </w:rPr>
        <w:t>年至</w:t>
      </w:r>
      <w:r w:rsidRPr="006F1ECD">
        <w:rPr>
          <w:rFonts w:eastAsia="仿宋_GB2312"/>
          <w:kern w:val="0"/>
          <w:sz w:val="32"/>
          <w:szCs w:val="32"/>
        </w:rPr>
        <w:t>2014</w:t>
      </w:r>
      <w:r w:rsidRPr="006F1ECD">
        <w:rPr>
          <w:rFonts w:eastAsia="仿宋_GB2312"/>
          <w:kern w:val="0"/>
          <w:sz w:val="32"/>
          <w:szCs w:val="32"/>
        </w:rPr>
        <w:t>年，原产于美国的进口白羽肉鸡产品其他鸡杂碎对中国加权平均进口价格分别为</w:t>
      </w:r>
      <w:r w:rsidRPr="006F1ECD">
        <w:rPr>
          <w:rFonts w:eastAsia="仿宋_GB2312"/>
          <w:kern w:val="0"/>
          <w:sz w:val="32"/>
          <w:szCs w:val="32"/>
        </w:rPr>
        <w:t>738.82</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872.71</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896.09</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740.64</w:t>
      </w:r>
      <w:r w:rsidRPr="006F1ECD">
        <w:rPr>
          <w:rFonts w:eastAsia="仿宋_GB2312"/>
          <w:kern w:val="0"/>
          <w:sz w:val="32"/>
          <w:szCs w:val="32"/>
        </w:rPr>
        <w:t>美元</w:t>
      </w:r>
      <w:r w:rsidRPr="006F1ECD">
        <w:rPr>
          <w:rFonts w:eastAsia="仿宋_GB2312"/>
          <w:kern w:val="0"/>
          <w:sz w:val="32"/>
          <w:szCs w:val="32"/>
        </w:rPr>
        <w:t>/</w:t>
      </w:r>
      <w:r w:rsidRPr="006F1ECD">
        <w:rPr>
          <w:rFonts w:eastAsia="仿宋_GB2312"/>
          <w:kern w:val="0"/>
          <w:sz w:val="32"/>
          <w:szCs w:val="32"/>
        </w:rPr>
        <w:t>吨。按当年汇率和进口关税调整后的人民币进口价格（</w:t>
      </w:r>
      <w:r>
        <w:rPr>
          <w:rFonts w:eastAsia="仿宋_GB2312"/>
          <w:kern w:val="0"/>
          <w:sz w:val="32"/>
          <w:szCs w:val="32"/>
        </w:rPr>
        <w:t>含关税</w:t>
      </w:r>
      <w:r w:rsidRPr="006F1ECD">
        <w:rPr>
          <w:rFonts w:eastAsia="仿宋_GB2312"/>
          <w:kern w:val="0"/>
          <w:sz w:val="32"/>
          <w:szCs w:val="32"/>
        </w:rPr>
        <w:t>）分别是</w:t>
      </w:r>
      <w:r w:rsidRPr="006F1ECD">
        <w:rPr>
          <w:rFonts w:eastAsia="仿宋_GB2312"/>
          <w:kern w:val="0"/>
          <w:sz w:val="32"/>
          <w:szCs w:val="32"/>
        </w:rPr>
        <w:t>5502.10</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6408.60</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6566.94</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5514.47</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吨。同期，中国国内产业其他鸡杂碎的国内销售价格分别为</w:t>
      </w:r>
      <w:r w:rsidRPr="006F1ECD">
        <w:rPr>
          <w:rFonts w:eastAsia="仿宋_GB2312"/>
          <w:kern w:val="0"/>
          <w:sz w:val="32"/>
          <w:szCs w:val="32"/>
        </w:rPr>
        <w:t>7569.98</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5809.24</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w:t>
      </w:r>
      <w:r w:rsidRPr="006F1ECD">
        <w:rPr>
          <w:rFonts w:eastAsia="仿宋_GB2312"/>
          <w:kern w:val="0"/>
          <w:sz w:val="32"/>
          <w:szCs w:val="32"/>
        </w:rPr>
        <w:t>5865.67</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吨和</w:t>
      </w:r>
      <w:r w:rsidRPr="006F1ECD">
        <w:rPr>
          <w:rFonts w:eastAsia="仿宋_GB2312"/>
          <w:kern w:val="0"/>
          <w:sz w:val="32"/>
          <w:szCs w:val="32"/>
        </w:rPr>
        <w:t>5891.16</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吨。进口产品和国内产业的价格差别不大，</w:t>
      </w:r>
      <w:r w:rsidRPr="006F1ECD">
        <w:rPr>
          <w:rFonts w:eastAsia="仿宋_GB2312"/>
          <w:kern w:val="0"/>
          <w:sz w:val="32"/>
          <w:szCs w:val="32"/>
        </w:rPr>
        <w:t>2011</w:t>
      </w:r>
      <w:r w:rsidRPr="006F1ECD">
        <w:rPr>
          <w:rFonts w:eastAsia="仿宋_GB2312"/>
          <w:kern w:val="0"/>
          <w:sz w:val="32"/>
          <w:szCs w:val="32"/>
        </w:rPr>
        <w:t>年和</w:t>
      </w:r>
      <w:r w:rsidRPr="006F1ECD">
        <w:rPr>
          <w:rFonts w:eastAsia="仿宋_GB2312"/>
          <w:kern w:val="0"/>
          <w:sz w:val="32"/>
          <w:szCs w:val="32"/>
        </w:rPr>
        <w:t>2014</w:t>
      </w:r>
      <w:r w:rsidRPr="006F1ECD">
        <w:rPr>
          <w:rFonts w:eastAsia="仿宋_GB2312"/>
          <w:kern w:val="0"/>
          <w:sz w:val="32"/>
          <w:szCs w:val="32"/>
        </w:rPr>
        <w:t>年进口产品的价格低于国内产业价格，而</w:t>
      </w:r>
      <w:r w:rsidRPr="006F1ECD">
        <w:rPr>
          <w:rFonts w:eastAsia="仿宋_GB2312"/>
          <w:kern w:val="0"/>
          <w:sz w:val="32"/>
          <w:szCs w:val="32"/>
        </w:rPr>
        <w:t>2012</w:t>
      </w:r>
      <w:r w:rsidRPr="006F1ECD">
        <w:rPr>
          <w:rFonts w:eastAsia="仿宋_GB2312"/>
          <w:kern w:val="0"/>
          <w:sz w:val="32"/>
          <w:szCs w:val="32"/>
        </w:rPr>
        <w:t>年和</w:t>
      </w:r>
      <w:r w:rsidRPr="006F1ECD">
        <w:rPr>
          <w:rFonts w:eastAsia="仿宋_GB2312"/>
          <w:kern w:val="0"/>
          <w:sz w:val="32"/>
          <w:szCs w:val="32"/>
        </w:rPr>
        <w:t>2013</w:t>
      </w:r>
      <w:r w:rsidRPr="006F1ECD">
        <w:rPr>
          <w:rFonts w:eastAsia="仿宋_GB2312"/>
          <w:kern w:val="0"/>
          <w:sz w:val="32"/>
          <w:szCs w:val="32"/>
        </w:rPr>
        <w:t>年进口产品价格高于国内价格。</w:t>
      </w:r>
    </w:p>
    <w:p w:rsidR="00F369F7" w:rsidRPr="006F1ECD" w:rsidRDefault="00F369F7" w:rsidP="00F369F7">
      <w:pPr>
        <w:spacing w:line="360" w:lineRule="auto"/>
        <w:ind w:firstLineChars="200" w:firstLine="640"/>
        <w:rPr>
          <w:rFonts w:eastAsia="仿宋_GB2312"/>
          <w:color w:val="FF0000"/>
          <w:sz w:val="32"/>
          <w:szCs w:val="32"/>
        </w:rPr>
      </w:pPr>
      <w:r w:rsidRPr="006F1ECD">
        <w:rPr>
          <w:rFonts w:eastAsia="仿宋_GB2312"/>
          <w:sz w:val="32"/>
          <w:szCs w:val="32"/>
        </w:rPr>
        <w:t>美国白羽肉鸡产品生产商和出口商没有提交该部分证据材料。</w:t>
      </w:r>
    </w:p>
    <w:p w:rsidR="00F369F7" w:rsidRDefault="00F369F7" w:rsidP="00F369F7">
      <w:pPr>
        <w:spacing w:line="360" w:lineRule="auto"/>
        <w:ind w:firstLineChars="200" w:firstLine="640"/>
        <w:rPr>
          <w:rFonts w:eastAsia="仿宋_GB2312"/>
          <w:kern w:val="0"/>
          <w:sz w:val="32"/>
          <w:szCs w:val="32"/>
        </w:rPr>
      </w:pPr>
      <w:r w:rsidRPr="006F1ECD">
        <w:rPr>
          <w:rFonts w:eastAsia="仿宋_GB2312"/>
          <w:kern w:val="0"/>
          <w:sz w:val="32"/>
          <w:szCs w:val="32"/>
        </w:rPr>
        <w:t>调查机关认为，</w:t>
      </w:r>
      <w:r w:rsidRPr="006F1ECD">
        <w:rPr>
          <w:rFonts w:eastAsia="仿宋_GB2312"/>
          <w:color w:val="000000"/>
          <w:sz w:val="32"/>
          <w:szCs w:val="32"/>
        </w:rPr>
        <w:t>原产于</w:t>
      </w:r>
      <w:r w:rsidRPr="006F1ECD">
        <w:rPr>
          <w:rFonts w:eastAsia="仿宋_GB2312"/>
          <w:kern w:val="0"/>
          <w:sz w:val="32"/>
          <w:szCs w:val="32"/>
        </w:rPr>
        <w:t>美国的被调查产品与中国同类产品之间在</w:t>
      </w:r>
      <w:r w:rsidRPr="006F1ECD">
        <w:rPr>
          <w:rFonts w:eastAsia="仿宋_GB2312"/>
          <w:sz w:val="32"/>
          <w:szCs w:val="32"/>
        </w:rPr>
        <w:t>产品质量、品种、饲养、加工生产流程、产品消费</w:t>
      </w:r>
      <w:r w:rsidRPr="006F1ECD">
        <w:rPr>
          <w:rFonts w:eastAsia="仿宋_GB2312"/>
          <w:sz w:val="32"/>
          <w:szCs w:val="32"/>
        </w:rPr>
        <w:lastRenderedPageBreak/>
        <w:t>领域和用途、销售渠道和客户群体</w:t>
      </w:r>
      <w:r w:rsidRPr="006F1ECD">
        <w:rPr>
          <w:rFonts w:eastAsia="仿宋_GB2312"/>
          <w:kern w:val="0"/>
          <w:sz w:val="32"/>
          <w:szCs w:val="32"/>
        </w:rPr>
        <w:t>等方面基本相同，在中国市场上存在相互竞争关系。被调查产品与中国同类产品之间竞争条件基本相同，可互相替代，价格是市场竞争的主要手段。调查期间（</w:t>
      </w:r>
      <w:r w:rsidRPr="006F1ECD">
        <w:rPr>
          <w:rFonts w:eastAsia="仿宋_GB2312"/>
          <w:sz w:val="32"/>
          <w:szCs w:val="32"/>
        </w:rPr>
        <w:t>2011</w:t>
      </w:r>
      <w:r w:rsidRPr="006F1ECD">
        <w:rPr>
          <w:rFonts w:eastAsia="仿宋_GB2312"/>
          <w:sz w:val="32"/>
          <w:szCs w:val="32"/>
        </w:rPr>
        <w:t>年至</w:t>
      </w:r>
      <w:r w:rsidRPr="006F1ECD">
        <w:rPr>
          <w:rFonts w:eastAsia="仿宋_GB2312"/>
          <w:sz w:val="32"/>
          <w:szCs w:val="32"/>
        </w:rPr>
        <w:t>2014</w:t>
      </w:r>
      <w:r w:rsidRPr="006F1ECD">
        <w:rPr>
          <w:rFonts w:eastAsia="仿宋_GB2312"/>
          <w:sz w:val="32"/>
          <w:szCs w:val="32"/>
        </w:rPr>
        <w:t>年）</w:t>
      </w:r>
      <w:r w:rsidRPr="006F1ECD">
        <w:rPr>
          <w:rFonts w:eastAsia="仿宋_GB2312"/>
          <w:kern w:val="0"/>
          <w:sz w:val="32"/>
          <w:szCs w:val="32"/>
        </w:rPr>
        <w:t>，被调查产品价格与国内产业价格变化趋势一致，</w:t>
      </w:r>
      <w:r>
        <w:rPr>
          <w:rFonts w:eastAsia="仿宋_GB2312"/>
          <w:kern w:val="0"/>
          <w:sz w:val="32"/>
          <w:szCs w:val="32"/>
        </w:rPr>
        <w:t>总体</w:t>
      </w:r>
      <w:r w:rsidRPr="006F1ECD">
        <w:rPr>
          <w:rFonts w:eastAsia="仿宋_GB2312"/>
          <w:kern w:val="0"/>
          <w:sz w:val="32"/>
          <w:szCs w:val="32"/>
        </w:rPr>
        <w:t>呈下降趋势。不分型号被调查产品加权平均进口价格低于国内市场同类型产品。被调查产品可以分成</w:t>
      </w:r>
      <w:r w:rsidRPr="006F1ECD">
        <w:rPr>
          <w:rFonts w:eastAsia="仿宋_GB2312"/>
          <w:kern w:val="0"/>
          <w:sz w:val="32"/>
          <w:szCs w:val="32"/>
        </w:rPr>
        <w:t>5</w:t>
      </w:r>
      <w:r w:rsidRPr="006F1ECD">
        <w:rPr>
          <w:rFonts w:eastAsia="仿宋_GB2312"/>
          <w:kern w:val="0"/>
          <w:sz w:val="32"/>
          <w:szCs w:val="32"/>
        </w:rPr>
        <w:t>个型号，其中</w:t>
      </w:r>
      <w:r w:rsidRPr="006F1ECD">
        <w:rPr>
          <w:rFonts w:eastAsia="仿宋_GB2312"/>
          <w:kern w:val="0"/>
          <w:sz w:val="32"/>
          <w:szCs w:val="32"/>
        </w:rPr>
        <w:t>4</w:t>
      </w:r>
      <w:r w:rsidRPr="006F1ECD">
        <w:rPr>
          <w:rFonts w:eastAsia="仿宋_GB2312"/>
          <w:kern w:val="0"/>
          <w:sz w:val="32"/>
          <w:szCs w:val="32"/>
        </w:rPr>
        <w:t>个型号平均价格大幅低于国内同类型产品价格，</w:t>
      </w:r>
      <w:r w:rsidRPr="006F1ECD">
        <w:rPr>
          <w:rFonts w:eastAsia="仿宋_GB2312"/>
          <w:kern w:val="0"/>
          <w:sz w:val="32"/>
          <w:szCs w:val="32"/>
        </w:rPr>
        <w:t>1</w:t>
      </w:r>
      <w:r w:rsidRPr="006F1ECD">
        <w:rPr>
          <w:rFonts w:eastAsia="仿宋_GB2312"/>
          <w:kern w:val="0"/>
          <w:sz w:val="32"/>
          <w:szCs w:val="32"/>
        </w:rPr>
        <w:t>个型号价格在</w:t>
      </w:r>
      <w:r w:rsidRPr="006F1ECD">
        <w:rPr>
          <w:rFonts w:eastAsia="仿宋_GB2312"/>
          <w:kern w:val="0"/>
          <w:sz w:val="32"/>
          <w:szCs w:val="32"/>
        </w:rPr>
        <w:t>2011</w:t>
      </w:r>
      <w:r w:rsidRPr="006F1ECD">
        <w:rPr>
          <w:rFonts w:eastAsia="仿宋_GB2312"/>
          <w:kern w:val="0"/>
          <w:sz w:val="32"/>
          <w:szCs w:val="32"/>
        </w:rPr>
        <w:t>年和</w:t>
      </w:r>
      <w:r w:rsidRPr="006F1ECD">
        <w:rPr>
          <w:rFonts w:eastAsia="仿宋_GB2312"/>
          <w:kern w:val="0"/>
          <w:sz w:val="32"/>
          <w:szCs w:val="32"/>
        </w:rPr>
        <w:t>2014</w:t>
      </w:r>
      <w:r w:rsidRPr="006F1ECD">
        <w:rPr>
          <w:rFonts w:eastAsia="仿宋_GB2312"/>
          <w:kern w:val="0"/>
          <w:sz w:val="32"/>
          <w:szCs w:val="32"/>
        </w:rPr>
        <w:t>年低于国内同类型产品价格，</w:t>
      </w:r>
      <w:r w:rsidRPr="006F1ECD">
        <w:rPr>
          <w:rFonts w:eastAsia="仿宋_GB2312"/>
          <w:kern w:val="0"/>
          <w:sz w:val="32"/>
          <w:szCs w:val="32"/>
        </w:rPr>
        <w:t>4</w:t>
      </w:r>
      <w:r w:rsidRPr="006F1ECD">
        <w:rPr>
          <w:rFonts w:eastAsia="仿宋_GB2312"/>
          <w:kern w:val="0"/>
          <w:sz w:val="32"/>
          <w:szCs w:val="32"/>
        </w:rPr>
        <w:t>年平均价格（</w:t>
      </w:r>
      <w:r w:rsidRPr="006F1ECD">
        <w:rPr>
          <w:rFonts w:eastAsia="仿宋_GB2312"/>
          <w:kern w:val="0"/>
          <w:sz w:val="32"/>
          <w:szCs w:val="32"/>
        </w:rPr>
        <w:t>5998</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吨）也低于国内同类型平均价格（</w:t>
      </w:r>
      <w:r w:rsidRPr="006F1ECD">
        <w:rPr>
          <w:rFonts w:eastAsia="仿宋_GB2312"/>
          <w:kern w:val="0"/>
          <w:sz w:val="32"/>
          <w:szCs w:val="32"/>
        </w:rPr>
        <w:t>6284</w:t>
      </w:r>
      <w:r w:rsidRPr="006F1ECD">
        <w:rPr>
          <w:rFonts w:eastAsia="仿宋_GB2312"/>
          <w:kern w:val="0"/>
          <w:sz w:val="32"/>
          <w:szCs w:val="32"/>
        </w:rPr>
        <w:t>元</w:t>
      </w:r>
      <w:r w:rsidRPr="006F1ECD">
        <w:rPr>
          <w:rFonts w:eastAsia="仿宋_GB2312"/>
          <w:kern w:val="0"/>
          <w:sz w:val="32"/>
          <w:szCs w:val="32"/>
        </w:rPr>
        <w:t>/</w:t>
      </w:r>
      <w:r w:rsidRPr="006F1ECD">
        <w:rPr>
          <w:rFonts w:eastAsia="仿宋_GB2312"/>
          <w:kern w:val="0"/>
          <w:sz w:val="32"/>
          <w:szCs w:val="32"/>
        </w:rPr>
        <w:t>吨）。如前述分析所论，</w:t>
      </w:r>
      <w:r w:rsidRPr="006F1ECD">
        <w:rPr>
          <w:rFonts w:eastAsia="仿宋_GB2312"/>
          <w:sz w:val="32"/>
          <w:szCs w:val="32"/>
        </w:rPr>
        <w:t>美国存在大量的剩余产量，如果终止反补贴措施，美国的出口商很可能</w:t>
      </w:r>
      <w:r w:rsidR="00E87B72">
        <w:rPr>
          <w:rFonts w:eastAsia="仿宋_GB2312" w:hint="eastAsia"/>
          <w:sz w:val="32"/>
          <w:szCs w:val="32"/>
        </w:rPr>
        <w:t>利用低价</w:t>
      </w:r>
      <w:r w:rsidRPr="006F1ECD">
        <w:rPr>
          <w:rFonts w:eastAsia="仿宋_GB2312"/>
          <w:kern w:val="0"/>
          <w:sz w:val="32"/>
          <w:szCs w:val="32"/>
        </w:rPr>
        <w:t>来获得中国市场，消化其大量的</w:t>
      </w:r>
      <w:r w:rsidRPr="006F1ECD">
        <w:rPr>
          <w:rFonts w:eastAsia="仿宋_GB2312"/>
          <w:sz w:val="32"/>
          <w:szCs w:val="32"/>
        </w:rPr>
        <w:t>剩余产量，</w:t>
      </w:r>
      <w:r w:rsidRPr="006F1ECD">
        <w:rPr>
          <w:rFonts w:eastAsia="仿宋_GB2312"/>
          <w:kern w:val="0"/>
          <w:sz w:val="32"/>
          <w:szCs w:val="32"/>
        </w:rPr>
        <w:t>被调查产品的出口数量将进一步增加，并对中国同类产品价格进一步造成不利影响。</w:t>
      </w:r>
    </w:p>
    <w:p w:rsidR="00E87B72" w:rsidRPr="006F1ECD" w:rsidRDefault="00E87B72" w:rsidP="00F369F7">
      <w:pPr>
        <w:spacing w:line="360" w:lineRule="auto"/>
        <w:ind w:firstLineChars="200" w:firstLine="640"/>
        <w:rPr>
          <w:rFonts w:eastAsia="仿宋_GB2312"/>
          <w:kern w:val="0"/>
          <w:sz w:val="32"/>
          <w:szCs w:val="32"/>
        </w:rPr>
      </w:pPr>
      <w:r>
        <w:rPr>
          <w:rFonts w:eastAsia="仿宋_GB2312" w:hint="eastAsia"/>
          <w:sz w:val="32"/>
          <w:szCs w:val="32"/>
        </w:rPr>
        <w:t>美国政府在评论意见中称，中国国内产业未因反倾销和反补贴措施而获益，因此没有必要维持措施。调查机关注意到，首先，从</w:t>
      </w:r>
      <w:r>
        <w:rPr>
          <w:rFonts w:eastAsia="仿宋_GB2312" w:hint="eastAsia"/>
          <w:sz w:val="32"/>
          <w:szCs w:val="32"/>
        </w:rPr>
        <w:t>2011</w:t>
      </w:r>
      <w:r>
        <w:rPr>
          <w:rFonts w:eastAsia="仿宋_GB2312" w:hint="eastAsia"/>
          <w:sz w:val="32"/>
          <w:szCs w:val="32"/>
        </w:rPr>
        <w:t>年到</w:t>
      </w:r>
      <w:r>
        <w:rPr>
          <w:rFonts w:eastAsia="仿宋_GB2312" w:hint="eastAsia"/>
          <w:sz w:val="32"/>
          <w:szCs w:val="32"/>
        </w:rPr>
        <w:t>2014</w:t>
      </w:r>
      <w:r>
        <w:rPr>
          <w:rFonts w:eastAsia="仿宋_GB2312" w:hint="eastAsia"/>
          <w:sz w:val="32"/>
          <w:szCs w:val="32"/>
        </w:rPr>
        <w:t>年，美国一直没有停止向中国出口被调查产品，并仍然存在倾销和补贴，进口数量和中国国内产业亏损情况呈反向变化；其次，原审调查结论显示被调查产品造成了国内产业损害，而国内产业目前</w:t>
      </w:r>
      <w:r w:rsidRPr="002F2B9A">
        <w:rPr>
          <w:rFonts w:eastAsia="仿宋_GB2312" w:hint="eastAsia"/>
          <w:sz w:val="32"/>
          <w:szCs w:val="32"/>
        </w:rPr>
        <w:t>仍处于整体持续亏损的脆弱状态</w:t>
      </w:r>
      <w:r>
        <w:rPr>
          <w:rFonts w:eastAsia="仿宋_GB2312" w:hint="eastAsia"/>
          <w:sz w:val="32"/>
          <w:szCs w:val="32"/>
        </w:rPr>
        <w:t>；上述调查表明，</w:t>
      </w:r>
      <w:r w:rsidRPr="002F2B9A">
        <w:rPr>
          <w:rFonts w:eastAsia="仿宋_GB2312" w:hint="eastAsia"/>
          <w:sz w:val="32"/>
          <w:szCs w:val="32"/>
        </w:rPr>
        <w:t>如果终止反</w:t>
      </w:r>
      <w:r w:rsidR="003F1AC7">
        <w:rPr>
          <w:rFonts w:eastAsia="仿宋_GB2312" w:hint="eastAsia"/>
          <w:sz w:val="32"/>
          <w:szCs w:val="32"/>
        </w:rPr>
        <w:t>补贴</w:t>
      </w:r>
      <w:r w:rsidRPr="002F2B9A">
        <w:rPr>
          <w:rFonts w:eastAsia="仿宋_GB2312" w:hint="eastAsia"/>
          <w:sz w:val="32"/>
          <w:szCs w:val="32"/>
        </w:rPr>
        <w:t>措施，美国的出口商很可能</w:t>
      </w:r>
      <w:r>
        <w:rPr>
          <w:rFonts w:eastAsia="仿宋_GB2312" w:hint="eastAsia"/>
          <w:sz w:val="32"/>
          <w:szCs w:val="32"/>
        </w:rPr>
        <w:t>通过低</w:t>
      </w:r>
      <w:r w:rsidRPr="002F2B9A">
        <w:rPr>
          <w:rFonts w:eastAsia="仿宋_GB2312" w:hint="eastAsia"/>
          <w:sz w:val="32"/>
          <w:szCs w:val="32"/>
        </w:rPr>
        <w:t>价</w:t>
      </w:r>
      <w:r w:rsidRPr="002F2B9A">
        <w:rPr>
          <w:rFonts w:eastAsia="仿宋_GB2312" w:hint="eastAsia"/>
          <w:kern w:val="0"/>
          <w:sz w:val="32"/>
          <w:szCs w:val="32"/>
        </w:rPr>
        <w:t>获得中国市场，</w:t>
      </w:r>
      <w:r>
        <w:rPr>
          <w:rFonts w:eastAsia="仿宋_GB2312" w:hint="eastAsia"/>
          <w:kern w:val="0"/>
          <w:sz w:val="32"/>
          <w:szCs w:val="32"/>
        </w:rPr>
        <w:t>进</w:t>
      </w:r>
      <w:r w:rsidRPr="002F2B9A">
        <w:rPr>
          <w:rFonts w:eastAsia="仿宋_GB2312" w:hint="eastAsia"/>
          <w:kern w:val="0"/>
          <w:sz w:val="32"/>
          <w:szCs w:val="32"/>
        </w:rPr>
        <w:t>口数量将进</w:t>
      </w:r>
      <w:r w:rsidRPr="002F2B9A">
        <w:rPr>
          <w:rFonts w:eastAsia="仿宋_GB2312" w:hint="eastAsia"/>
          <w:kern w:val="0"/>
          <w:sz w:val="32"/>
          <w:szCs w:val="32"/>
        </w:rPr>
        <w:lastRenderedPageBreak/>
        <w:t>一步增加</w:t>
      </w:r>
      <w:r>
        <w:rPr>
          <w:rFonts w:eastAsia="仿宋_GB2312" w:hint="eastAsia"/>
          <w:kern w:val="0"/>
          <w:sz w:val="32"/>
          <w:szCs w:val="32"/>
        </w:rPr>
        <w:t>，对中国同类产品价格进一步造成不利影响</w:t>
      </w:r>
      <w:r>
        <w:rPr>
          <w:rFonts w:eastAsia="仿宋_GB2312" w:hint="eastAsia"/>
          <w:sz w:val="32"/>
          <w:szCs w:val="32"/>
        </w:rPr>
        <w:t>。</w:t>
      </w:r>
    </w:p>
    <w:p w:rsidR="00F369F7" w:rsidRPr="006F1ECD" w:rsidRDefault="00F369F7" w:rsidP="00F369F7">
      <w:pPr>
        <w:spacing w:line="360" w:lineRule="auto"/>
        <w:ind w:firstLineChars="200" w:firstLine="640"/>
        <w:rPr>
          <w:rFonts w:eastAsia="仿宋_GB2312"/>
          <w:sz w:val="32"/>
          <w:szCs w:val="32"/>
        </w:rPr>
      </w:pPr>
      <w:r w:rsidRPr="006F1ECD">
        <w:rPr>
          <w:rFonts w:eastAsia="仿宋_GB2312"/>
          <w:kern w:val="0"/>
          <w:sz w:val="32"/>
          <w:szCs w:val="32"/>
        </w:rPr>
        <w:t>综上，调查机关认为，</w:t>
      </w:r>
      <w:r w:rsidRPr="006F1ECD">
        <w:rPr>
          <w:rFonts w:eastAsia="仿宋_GB2312"/>
          <w:sz w:val="32"/>
          <w:szCs w:val="32"/>
        </w:rPr>
        <w:t>目前中国白羽肉鸡产业虽有所发展，但仍处于整体持续亏损的脆弱状态，如果取消反补贴措施，被调查产品</w:t>
      </w:r>
      <w:r w:rsidR="009C37AF">
        <w:rPr>
          <w:rFonts w:eastAsia="仿宋_GB2312" w:hint="eastAsia"/>
          <w:sz w:val="32"/>
          <w:szCs w:val="32"/>
        </w:rPr>
        <w:t>进口</w:t>
      </w:r>
      <w:r w:rsidRPr="006F1ECD">
        <w:rPr>
          <w:rFonts w:eastAsia="仿宋_GB2312"/>
          <w:sz w:val="32"/>
          <w:szCs w:val="32"/>
        </w:rPr>
        <w:t>数量将进一步增加，对国内同类产品</w:t>
      </w:r>
      <w:r w:rsidRPr="006F1ECD">
        <w:rPr>
          <w:rFonts w:eastAsia="仿宋_GB2312"/>
          <w:kern w:val="0"/>
          <w:sz w:val="32"/>
          <w:szCs w:val="32"/>
        </w:rPr>
        <w:t>价格将进一步造成不利影响，并由此</w:t>
      </w:r>
      <w:proofErr w:type="gramStart"/>
      <w:r w:rsidRPr="006F1ECD">
        <w:rPr>
          <w:rFonts w:eastAsia="仿宋_GB2312"/>
          <w:kern w:val="0"/>
          <w:sz w:val="32"/>
          <w:szCs w:val="32"/>
        </w:rPr>
        <w:t>损害</w:t>
      </w:r>
      <w:r w:rsidRPr="006F1ECD">
        <w:rPr>
          <w:rFonts w:eastAsia="仿宋_GB2312"/>
          <w:sz w:val="32"/>
          <w:szCs w:val="32"/>
        </w:rPr>
        <w:t>仍</w:t>
      </w:r>
      <w:proofErr w:type="gramEnd"/>
      <w:r w:rsidRPr="006F1ECD">
        <w:rPr>
          <w:rFonts w:eastAsia="仿宋_GB2312"/>
          <w:sz w:val="32"/>
          <w:szCs w:val="32"/>
        </w:rPr>
        <w:t>处于脆弱状态的国内产业。</w:t>
      </w:r>
    </w:p>
    <w:p w:rsidR="00F369F7" w:rsidRPr="006F1ECD" w:rsidRDefault="00F369F7" w:rsidP="00F369F7">
      <w:pPr>
        <w:pStyle w:val="a3"/>
        <w:numPr>
          <w:ilvl w:val="0"/>
          <w:numId w:val="1"/>
        </w:numPr>
        <w:ind w:firstLineChars="0" w:hanging="34"/>
        <w:outlineLvl w:val="0"/>
        <w:rPr>
          <w:rFonts w:eastAsia="黑体"/>
          <w:bCs/>
          <w:kern w:val="0"/>
          <w:sz w:val="32"/>
          <w:szCs w:val="32"/>
        </w:rPr>
      </w:pPr>
      <w:bookmarkStart w:id="51" w:name="_Toc456704931"/>
      <w:r w:rsidRPr="006F1ECD">
        <w:rPr>
          <w:rFonts w:eastAsia="黑体"/>
          <w:kern w:val="0"/>
          <w:sz w:val="32"/>
          <w:szCs w:val="32"/>
        </w:rPr>
        <w:t>复审裁定</w:t>
      </w:r>
      <w:bookmarkEnd w:id="51"/>
    </w:p>
    <w:p w:rsidR="00F369F7" w:rsidRPr="006F1ECD" w:rsidRDefault="00F369F7" w:rsidP="00F369F7">
      <w:pPr>
        <w:ind w:firstLineChars="200" w:firstLine="640"/>
        <w:rPr>
          <w:rFonts w:eastAsia="仿宋_GB2312"/>
          <w:kern w:val="0"/>
          <w:sz w:val="32"/>
          <w:szCs w:val="32"/>
        </w:rPr>
      </w:pPr>
      <w:r w:rsidRPr="006F1ECD">
        <w:rPr>
          <w:rFonts w:eastAsia="仿宋_GB2312"/>
          <w:color w:val="000000"/>
          <w:sz w:val="32"/>
          <w:szCs w:val="32"/>
        </w:rPr>
        <w:t>根据调查结果，调查机关裁定，</w:t>
      </w:r>
      <w:r w:rsidRPr="006F1ECD">
        <w:rPr>
          <w:rFonts w:eastAsia="仿宋_GB2312"/>
          <w:kern w:val="0"/>
          <w:sz w:val="32"/>
          <w:szCs w:val="32"/>
        </w:rPr>
        <w:t>如果终止反补贴措施，原产于美国的白羽肉鸡产品的补贴进口可能继续或再度发生，中国白羽肉鸡产业受到的损害可能继续或再度发生。</w:t>
      </w:r>
    </w:p>
    <w:p w:rsidR="00F369F7" w:rsidRPr="006F1ECD" w:rsidRDefault="00F369F7" w:rsidP="00F369F7">
      <w:pPr>
        <w:widowControl/>
        <w:jc w:val="left"/>
        <w:rPr>
          <w:rFonts w:eastAsia="仿宋_GB2312"/>
          <w:kern w:val="0"/>
          <w:sz w:val="32"/>
          <w:szCs w:val="32"/>
        </w:rPr>
      </w:pPr>
      <w:r w:rsidRPr="006F1ECD">
        <w:rPr>
          <w:rFonts w:eastAsia="仿宋_GB2312"/>
          <w:kern w:val="0"/>
          <w:sz w:val="32"/>
          <w:szCs w:val="32"/>
        </w:rPr>
        <w:br w:type="page"/>
      </w:r>
    </w:p>
    <w:p w:rsidR="00F369F7" w:rsidRPr="006F1ECD" w:rsidRDefault="00F369F7" w:rsidP="00F369F7">
      <w:pPr>
        <w:pStyle w:val="ac"/>
        <w:shd w:val="clear" w:color="auto" w:fill="FFFFFF"/>
        <w:adjustRightInd w:val="0"/>
        <w:snapToGrid w:val="0"/>
        <w:spacing w:before="0" w:beforeAutospacing="0" w:after="0" w:afterAutospacing="0"/>
        <w:ind w:right="709"/>
        <w:jc w:val="both"/>
        <w:outlineLvl w:val="1"/>
        <w:rPr>
          <w:rFonts w:ascii="Times New Roman" w:eastAsia="仿宋_GB2312" w:hAnsi="Times New Roman" w:cs="Times New Roman"/>
          <w:sz w:val="28"/>
          <w:szCs w:val="28"/>
        </w:rPr>
      </w:pPr>
      <w:bookmarkStart w:id="52" w:name="_Toc456704932"/>
      <w:r w:rsidRPr="006F1ECD">
        <w:rPr>
          <w:rFonts w:ascii="Times New Roman" w:eastAsia="仿宋_GB2312" w:hAnsi="Times New Roman" w:cs="Times New Roman"/>
          <w:sz w:val="28"/>
          <w:szCs w:val="28"/>
        </w:rPr>
        <w:lastRenderedPageBreak/>
        <w:t>附表一</w:t>
      </w:r>
      <w:bookmarkEnd w:id="52"/>
    </w:p>
    <w:p w:rsidR="00F369F7" w:rsidRPr="006F1ECD" w:rsidRDefault="00F369F7" w:rsidP="00F369F7">
      <w:pPr>
        <w:pStyle w:val="ac"/>
        <w:shd w:val="clear" w:color="auto" w:fill="FFFFFF"/>
        <w:adjustRightInd w:val="0"/>
        <w:snapToGrid w:val="0"/>
        <w:spacing w:beforeLines="50" w:before="156" w:beforeAutospacing="0" w:afterLines="50" w:after="156" w:afterAutospacing="0"/>
        <w:ind w:right="709"/>
        <w:jc w:val="center"/>
        <w:rPr>
          <w:rFonts w:ascii="Times New Roman" w:eastAsia="黑体" w:hAnsi="Times New Roman" w:cs="Times New Roman"/>
          <w:b/>
          <w:sz w:val="32"/>
          <w:szCs w:val="32"/>
        </w:rPr>
      </w:pPr>
      <w:r w:rsidRPr="006F1ECD">
        <w:rPr>
          <w:rFonts w:ascii="Times New Roman" w:eastAsia="黑体" w:hAnsi="Times New Roman" w:cs="Times New Roman"/>
          <w:b/>
          <w:bCs/>
          <w:sz w:val="28"/>
          <w:szCs w:val="28"/>
        </w:rPr>
        <w:t>白羽肉鸡产品反补贴措施期终复审案数据表</w:t>
      </w:r>
    </w:p>
    <w:tbl>
      <w:tblPr>
        <w:tblW w:w="7865" w:type="dxa"/>
        <w:tblLook w:val="04A0" w:firstRow="1" w:lastRow="0" w:firstColumn="1" w:lastColumn="0" w:noHBand="0" w:noVBand="1"/>
      </w:tblPr>
      <w:tblGrid>
        <w:gridCol w:w="1979"/>
        <w:gridCol w:w="1330"/>
        <w:gridCol w:w="1842"/>
        <w:gridCol w:w="1418"/>
        <w:gridCol w:w="1296"/>
      </w:tblGrid>
      <w:tr w:rsidR="00F369F7" w:rsidRPr="006F1ECD" w:rsidTr="008A72BC">
        <w:trPr>
          <w:cantSplit/>
          <w:trHeight w:val="285"/>
          <w:tblHeader/>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center"/>
              <w:rPr>
                <w:rFonts w:eastAsia="仿宋_GB2312"/>
                <w:b/>
                <w:bCs/>
                <w:color w:val="000000"/>
                <w:kern w:val="0"/>
                <w:sz w:val="24"/>
              </w:rPr>
            </w:pPr>
            <w:r w:rsidRPr="006F1ECD">
              <w:rPr>
                <w:rFonts w:eastAsia="仿宋_GB2312"/>
                <w:b/>
                <w:bCs/>
                <w:color w:val="000000"/>
                <w:kern w:val="0"/>
                <w:sz w:val="24"/>
              </w:rPr>
              <w:t>项</w:t>
            </w:r>
            <w:r w:rsidRPr="006F1ECD">
              <w:rPr>
                <w:rFonts w:eastAsia="仿宋_GB2312"/>
                <w:b/>
                <w:bCs/>
                <w:color w:val="000000"/>
                <w:kern w:val="0"/>
                <w:sz w:val="24"/>
              </w:rPr>
              <w:t xml:space="preserve">    </w:t>
            </w:r>
            <w:r w:rsidRPr="006F1ECD">
              <w:rPr>
                <w:rFonts w:eastAsia="仿宋_GB2312"/>
                <w:b/>
                <w:bCs/>
                <w:color w:val="000000"/>
                <w:kern w:val="0"/>
                <w:sz w:val="24"/>
              </w:rPr>
              <w:t>目</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center"/>
              <w:rPr>
                <w:rFonts w:eastAsia="仿宋_GB2312"/>
                <w:b/>
                <w:bCs/>
                <w:color w:val="000000"/>
                <w:kern w:val="0"/>
                <w:sz w:val="24"/>
              </w:rPr>
            </w:pPr>
            <w:r w:rsidRPr="006F1ECD">
              <w:rPr>
                <w:rFonts w:eastAsia="仿宋_GB2312"/>
                <w:b/>
                <w:bCs/>
                <w:color w:val="000000"/>
                <w:kern w:val="0"/>
                <w:sz w:val="24"/>
              </w:rPr>
              <w:t>2011</w:t>
            </w:r>
            <w:r w:rsidRPr="006F1ECD">
              <w:rPr>
                <w:rFonts w:eastAsia="仿宋_GB2312"/>
                <w:b/>
                <w:bCs/>
                <w:color w:val="000000"/>
                <w:kern w:val="0"/>
                <w:sz w:val="24"/>
              </w:rPr>
              <w:t>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center"/>
              <w:rPr>
                <w:rFonts w:eastAsia="仿宋_GB2312"/>
                <w:b/>
                <w:bCs/>
                <w:color w:val="000000"/>
                <w:kern w:val="0"/>
                <w:sz w:val="24"/>
              </w:rPr>
            </w:pPr>
            <w:r w:rsidRPr="006F1ECD">
              <w:rPr>
                <w:rFonts w:eastAsia="仿宋_GB2312"/>
                <w:b/>
                <w:bCs/>
                <w:color w:val="000000"/>
                <w:kern w:val="0"/>
                <w:sz w:val="24"/>
              </w:rPr>
              <w:t>2012</w:t>
            </w:r>
            <w:r w:rsidRPr="006F1ECD">
              <w:rPr>
                <w:rFonts w:eastAsia="仿宋_GB2312"/>
                <w:b/>
                <w:bCs/>
                <w:color w:val="000000"/>
                <w:kern w:val="0"/>
                <w:sz w:val="24"/>
              </w:rPr>
              <w:t>年</w:t>
            </w:r>
          </w:p>
        </w:tc>
        <w:tc>
          <w:tcPr>
            <w:tcW w:w="1418" w:type="dxa"/>
            <w:tcBorders>
              <w:top w:val="single" w:sz="4" w:space="0" w:color="auto"/>
              <w:left w:val="nil"/>
              <w:bottom w:val="single" w:sz="4" w:space="0" w:color="auto"/>
              <w:right w:val="single" w:sz="4" w:space="0" w:color="auto"/>
            </w:tcBorders>
            <w:shd w:val="clear" w:color="auto" w:fill="auto"/>
            <w:hideMark/>
          </w:tcPr>
          <w:p w:rsidR="00F369F7" w:rsidRPr="006F1ECD" w:rsidRDefault="00F369F7" w:rsidP="008A72BC">
            <w:pPr>
              <w:widowControl/>
              <w:jc w:val="center"/>
              <w:rPr>
                <w:rFonts w:eastAsia="仿宋_GB2312"/>
                <w:b/>
                <w:bCs/>
                <w:color w:val="000000"/>
                <w:kern w:val="0"/>
                <w:sz w:val="24"/>
              </w:rPr>
            </w:pPr>
            <w:r w:rsidRPr="006F1ECD">
              <w:rPr>
                <w:rFonts w:eastAsia="仿宋_GB2312"/>
                <w:b/>
                <w:bCs/>
                <w:color w:val="000000"/>
                <w:kern w:val="0"/>
                <w:sz w:val="24"/>
              </w:rPr>
              <w:t>2013</w:t>
            </w:r>
            <w:r w:rsidRPr="006F1ECD">
              <w:rPr>
                <w:rFonts w:eastAsia="仿宋_GB2312"/>
                <w:b/>
                <w:bCs/>
                <w:color w:val="000000"/>
                <w:kern w:val="0"/>
                <w:sz w:val="24"/>
              </w:rPr>
              <w:t>年</w:t>
            </w:r>
          </w:p>
        </w:tc>
        <w:tc>
          <w:tcPr>
            <w:tcW w:w="1296" w:type="dxa"/>
            <w:tcBorders>
              <w:top w:val="single" w:sz="4" w:space="0" w:color="auto"/>
              <w:left w:val="nil"/>
              <w:bottom w:val="single" w:sz="4" w:space="0" w:color="auto"/>
              <w:right w:val="single" w:sz="4" w:space="0" w:color="auto"/>
            </w:tcBorders>
            <w:shd w:val="clear" w:color="auto" w:fill="auto"/>
            <w:hideMark/>
          </w:tcPr>
          <w:p w:rsidR="00F369F7" w:rsidRPr="006F1ECD" w:rsidRDefault="00F369F7" w:rsidP="008A72BC">
            <w:pPr>
              <w:widowControl/>
              <w:jc w:val="center"/>
              <w:rPr>
                <w:rFonts w:eastAsia="仿宋_GB2312"/>
                <w:b/>
                <w:bCs/>
                <w:color w:val="000000"/>
                <w:kern w:val="0"/>
                <w:sz w:val="24"/>
              </w:rPr>
            </w:pPr>
            <w:r w:rsidRPr="006F1ECD">
              <w:rPr>
                <w:rFonts w:eastAsia="仿宋_GB2312"/>
                <w:b/>
                <w:bCs/>
                <w:color w:val="000000"/>
                <w:kern w:val="0"/>
                <w:sz w:val="24"/>
              </w:rPr>
              <w:t>2014</w:t>
            </w:r>
            <w:r w:rsidRPr="006F1ECD">
              <w:rPr>
                <w:rFonts w:eastAsia="仿宋_GB2312"/>
                <w:b/>
                <w:bCs/>
                <w:color w:val="000000"/>
                <w:kern w:val="0"/>
                <w:sz w:val="24"/>
              </w:rPr>
              <w:t>年</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表观消费量（吨）</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 xml:space="preserve">       9,158,163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 xml:space="preserve">       9,866,637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 xml:space="preserve">       9,694,922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 xml:space="preserve">       9,867,888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7.74%</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-1.74%</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1.78%</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被调查产品进口数量（吨）</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 xml:space="preserve">          53,347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176,937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314,509 </w:t>
            </w:r>
          </w:p>
        </w:tc>
        <w:tc>
          <w:tcPr>
            <w:tcW w:w="1296" w:type="dxa"/>
            <w:tcBorders>
              <w:top w:val="nil"/>
              <w:left w:val="nil"/>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180,154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231.67%</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77.75%</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-42.72%</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被调查产品进口价格（美元</w:t>
            </w:r>
            <w:r w:rsidRPr="006F1ECD">
              <w:rPr>
                <w:rFonts w:eastAsia="仿宋_GB2312"/>
                <w:color w:val="000000"/>
                <w:kern w:val="0"/>
                <w:sz w:val="24"/>
              </w:rPr>
              <w:t>/</w:t>
            </w:r>
            <w:r w:rsidRPr="006F1ECD">
              <w:rPr>
                <w:rFonts w:eastAsia="仿宋_GB2312"/>
                <w:color w:val="000000"/>
                <w:kern w:val="0"/>
                <w:sz w:val="24"/>
              </w:rPr>
              <w:t>吨）</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 xml:space="preserve">           1,100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1,084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1,117 </w:t>
            </w:r>
          </w:p>
        </w:tc>
        <w:tc>
          <w:tcPr>
            <w:tcW w:w="1296" w:type="dxa"/>
            <w:tcBorders>
              <w:top w:val="nil"/>
              <w:left w:val="nil"/>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939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-1.38%</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2.97%</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-15.94%</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被调查产品市场份额（</w:t>
            </w:r>
            <w:r w:rsidRPr="006F1ECD">
              <w:rPr>
                <w:rFonts w:eastAsia="仿宋_GB2312"/>
                <w:color w:val="000000"/>
                <w:kern w:val="0"/>
                <w:sz w:val="24"/>
              </w:rPr>
              <w:t>%</w:t>
            </w:r>
            <w:r w:rsidRPr="006F1ECD">
              <w:rPr>
                <w:rFonts w:eastAsia="仿宋_GB2312"/>
                <w:color w:val="000000"/>
                <w:kern w:val="0"/>
                <w:sz w:val="24"/>
              </w:rPr>
              <w:t>）</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0.58%</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1.79%</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3.24%</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1.83%</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center"/>
              <w:rPr>
                <w:rFonts w:eastAsia="仿宋_GB2312"/>
                <w:color w:val="000000"/>
                <w:kern w:val="0"/>
                <w:sz w:val="24"/>
              </w:rPr>
            </w:pPr>
            <w:r w:rsidRPr="006F1ECD">
              <w:rPr>
                <w:rFonts w:eastAsia="仿宋_GB2312"/>
                <w:color w:val="000000"/>
                <w:kern w:val="0"/>
                <w:sz w:val="24"/>
              </w:rPr>
              <w:t>1.21%</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center"/>
              <w:rPr>
                <w:rFonts w:eastAsia="仿宋_GB2312"/>
                <w:color w:val="000000"/>
                <w:kern w:val="0"/>
                <w:sz w:val="24"/>
              </w:rPr>
            </w:pPr>
            <w:r w:rsidRPr="006F1ECD">
              <w:rPr>
                <w:rFonts w:eastAsia="仿宋_GB2312"/>
                <w:color w:val="000000"/>
                <w:kern w:val="0"/>
                <w:sz w:val="24"/>
              </w:rPr>
              <w:t>1.45%</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center"/>
              <w:rPr>
                <w:rFonts w:eastAsia="仿宋_GB2312"/>
                <w:color w:val="000000"/>
                <w:kern w:val="0"/>
                <w:sz w:val="24"/>
              </w:rPr>
            </w:pPr>
            <w:r w:rsidRPr="006F1ECD">
              <w:rPr>
                <w:rFonts w:eastAsia="仿宋_GB2312"/>
                <w:color w:val="000000"/>
                <w:kern w:val="0"/>
                <w:sz w:val="24"/>
              </w:rPr>
              <w:t>-1.42%</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产能（吨）</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3,904,612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4,593,228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5,110,186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5,342,975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17.64%</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11.25%</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4.56%</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产量（吨）</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2,881,888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3,348,891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3,518,457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3,855,149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16.20%</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5.06%</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9.57%</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开工率（</w:t>
            </w:r>
            <w:r w:rsidRPr="006F1ECD">
              <w:rPr>
                <w:rFonts w:eastAsia="仿宋_GB2312"/>
                <w:color w:val="000000"/>
                <w:kern w:val="0"/>
                <w:sz w:val="24"/>
              </w:rPr>
              <w:t>%</w:t>
            </w:r>
            <w:r w:rsidRPr="006F1ECD">
              <w:rPr>
                <w:rFonts w:eastAsia="仿宋_GB2312"/>
                <w:color w:val="000000"/>
                <w:kern w:val="0"/>
                <w:sz w:val="24"/>
              </w:rPr>
              <w:t>）</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73.81%</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72.91%</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68.85%</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72.15%</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center"/>
              <w:rPr>
                <w:rFonts w:eastAsia="仿宋_GB2312"/>
                <w:color w:val="000000"/>
                <w:kern w:val="0"/>
                <w:sz w:val="24"/>
              </w:rPr>
            </w:pPr>
            <w:r w:rsidRPr="006F1ECD">
              <w:rPr>
                <w:rFonts w:eastAsia="仿宋_GB2312"/>
                <w:color w:val="000000"/>
                <w:kern w:val="0"/>
                <w:sz w:val="24"/>
              </w:rPr>
              <w:t>-0.90%</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center"/>
              <w:rPr>
                <w:rFonts w:eastAsia="仿宋_GB2312"/>
                <w:color w:val="000000"/>
                <w:kern w:val="0"/>
                <w:sz w:val="24"/>
              </w:rPr>
            </w:pPr>
            <w:r w:rsidRPr="006F1ECD">
              <w:rPr>
                <w:rFonts w:eastAsia="仿宋_GB2312"/>
                <w:color w:val="000000"/>
                <w:kern w:val="0"/>
                <w:sz w:val="24"/>
              </w:rPr>
              <w:t>-4.06%</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center"/>
              <w:rPr>
                <w:rFonts w:eastAsia="仿宋_GB2312"/>
                <w:color w:val="000000"/>
                <w:kern w:val="0"/>
                <w:sz w:val="24"/>
              </w:rPr>
            </w:pPr>
            <w:r w:rsidRPr="006F1ECD">
              <w:rPr>
                <w:rFonts w:eastAsia="仿宋_GB2312"/>
                <w:color w:val="000000"/>
                <w:kern w:val="0"/>
                <w:sz w:val="24"/>
              </w:rPr>
              <w:t>3.30%</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销售数量（吨）</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2,592,809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3,007,430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3,184,252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3,538,257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15.99%</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5.88%</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11.12%</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自用量（吨）</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198,006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225,731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246,942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234,884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14.00%</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9.40%</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-4.88%</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中国市场份额（</w:t>
            </w:r>
            <w:r w:rsidRPr="006F1ECD">
              <w:rPr>
                <w:rFonts w:eastAsia="仿宋_GB2312"/>
                <w:color w:val="000000"/>
                <w:kern w:val="0"/>
                <w:sz w:val="24"/>
              </w:rPr>
              <w:t>%</w:t>
            </w:r>
            <w:r w:rsidRPr="006F1ECD">
              <w:rPr>
                <w:rFonts w:eastAsia="仿宋_GB2312"/>
                <w:color w:val="000000"/>
                <w:kern w:val="0"/>
                <w:sz w:val="24"/>
              </w:rPr>
              <w:t>）</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30.47%</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32.77%</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35.39%</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38.24%</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2.30%</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2.62%</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2.84%</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中国国内销售收入（万元）</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2,950,972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2,985,587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3,180,688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3,594,104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1.17%</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6.53%</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13.00%</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中国国内销售价格（元</w:t>
            </w:r>
            <w:r w:rsidRPr="006F1ECD">
              <w:rPr>
                <w:rFonts w:eastAsia="仿宋_GB2312"/>
                <w:color w:val="000000"/>
                <w:kern w:val="0"/>
                <w:sz w:val="24"/>
              </w:rPr>
              <w:t>/</w:t>
            </w:r>
            <w:r w:rsidRPr="006F1ECD">
              <w:rPr>
                <w:rFonts w:eastAsia="仿宋_GB2312"/>
                <w:color w:val="000000"/>
                <w:kern w:val="0"/>
                <w:sz w:val="24"/>
              </w:rPr>
              <w:t>吨）</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11,381.37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9,927.37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9,988.81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10,157.84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-12.78%</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0.62%</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1.69%</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税前利润（万元）</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37,302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-169,534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-247,537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-222,334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-554.49%</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46.01%</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-10.18%</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投资收益率（</w:t>
            </w:r>
            <w:r w:rsidRPr="006F1ECD">
              <w:rPr>
                <w:rFonts w:eastAsia="仿宋_GB2312"/>
                <w:color w:val="000000"/>
                <w:kern w:val="0"/>
                <w:sz w:val="24"/>
              </w:rPr>
              <w:t>%</w:t>
            </w:r>
            <w:r w:rsidRPr="006F1ECD">
              <w:rPr>
                <w:rFonts w:eastAsia="仿宋_GB2312"/>
                <w:color w:val="000000"/>
                <w:kern w:val="0"/>
                <w:sz w:val="24"/>
              </w:rPr>
              <w:t>）</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2.40%</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-8.03%</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-9.32%</w:t>
            </w:r>
          </w:p>
        </w:tc>
        <w:tc>
          <w:tcPr>
            <w:tcW w:w="1296" w:type="dxa"/>
            <w:tcBorders>
              <w:top w:val="nil"/>
              <w:left w:val="nil"/>
              <w:bottom w:val="single" w:sz="4" w:space="0" w:color="auto"/>
              <w:right w:val="single" w:sz="4" w:space="0" w:color="auto"/>
            </w:tcBorders>
            <w:shd w:val="clear" w:color="auto" w:fill="auto"/>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-7.47%</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lastRenderedPageBreak/>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-10.43%</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-1.29%</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1.85%</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现金流量净额（万元）</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-415,279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-565,673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-376,298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-265,879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36.22%</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-33.48%</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-29.34%</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期末库存（吨）</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119,649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138,437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175,723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170,970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15.70%</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26.93%</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-2.70%</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就业人数（人）</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72,171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80,957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84,345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86,183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12.17%</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4.18%</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2.18%</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人均工资（元</w:t>
            </w:r>
            <w:r w:rsidRPr="006F1ECD">
              <w:rPr>
                <w:rFonts w:eastAsia="仿宋_GB2312"/>
                <w:color w:val="000000"/>
                <w:kern w:val="0"/>
                <w:sz w:val="24"/>
              </w:rPr>
              <w:t>/</w:t>
            </w:r>
            <w:r w:rsidRPr="006F1ECD">
              <w:rPr>
                <w:rFonts w:eastAsia="仿宋_GB2312"/>
                <w:color w:val="000000"/>
                <w:kern w:val="0"/>
                <w:sz w:val="24"/>
              </w:rPr>
              <w:t>年</w:t>
            </w:r>
            <w:r w:rsidRPr="006F1ECD">
              <w:rPr>
                <w:rFonts w:eastAsia="仿宋_GB2312"/>
                <w:color w:val="000000"/>
                <w:kern w:val="0"/>
                <w:sz w:val="24"/>
              </w:rPr>
              <w:t>/</w:t>
            </w:r>
            <w:r w:rsidRPr="006F1ECD">
              <w:rPr>
                <w:rFonts w:eastAsia="仿宋_GB2312"/>
                <w:color w:val="000000"/>
                <w:kern w:val="0"/>
                <w:sz w:val="24"/>
              </w:rPr>
              <w:t>人）</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24,300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27,940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29,179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32,835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14.98%</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4.43%</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12.53%</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劳动生产率（吨</w:t>
            </w:r>
            <w:r w:rsidRPr="006F1ECD">
              <w:rPr>
                <w:rFonts w:eastAsia="仿宋_GB2312"/>
                <w:color w:val="000000"/>
                <w:kern w:val="0"/>
                <w:sz w:val="24"/>
              </w:rPr>
              <w:t>/</w:t>
            </w:r>
            <w:r w:rsidRPr="006F1ECD">
              <w:rPr>
                <w:rFonts w:eastAsia="仿宋_GB2312"/>
                <w:color w:val="000000"/>
                <w:kern w:val="0"/>
                <w:sz w:val="24"/>
              </w:rPr>
              <w:t>年</w:t>
            </w:r>
            <w:r w:rsidRPr="006F1ECD">
              <w:rPr>
                <w:rFonts w:eastAsia="仿宋_GB2312"/>
                <w:color w:val="000000"/>
                <w:kern w:val="0"/>
                <w:sz w:val="24"/>
              </w:rPr>
              <w:t>/</w:t>
            </w:r>
            <w:r w:rsidRPr="006F1ECD">
              <w:rPr>
                <w:rFonts w:eastAsia="仿宋_GB2312"/>
                <w:color w:val="000000"/>
                <w:kern w:val="0"/>
                <w:sz w:val="24"/>
              </w:rPr>
              <w:t>人）</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39.93 </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41.37 </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41.72 </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 xml:space="preserve">           44.73 </w:t>
            </w:r>
          </w:p>
        </w:tc>
      </w:tr>
      <w:tr w:rsidR="00F369F7" w:rsidRPr="006F1ECD" w:rsidTr="008A72BC">
        <w:trPr>
          <w:cantSplit/>
          <w:trHeight w:val="285"/>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F369F7" w:rsidRPr="006F1ECD" w:rsidRDefault="00F369F7" w:rsidP="008A72BC">
            <w:pPr>
              <w:widowControl/>
              <w:jc w:val="left"/>
              <w:rPr>
                <w:rFonts w:eastAsia="仿宋_GB2312"/>
                <w:color w:val="000000"/>
                <w:kern w:val="0"/>
                <w:sz w:val="24"/>
              </w:rPr>
            </w:pPr>
            <w:r w:rsidRPr="006F1ECD">
              <w:rPr>
                <w:rFonts w:eastAsia="仿宋_GB2312"/>
                <w:color w:val="000000"/>
                <w:kern w:val="0"/>
                <w:sz w:val="24"/>
              </w:rPr>
              <w:t>变化率</w:t>
            </w:r>
          </w:p>
        </w:tc>
        <w:tc>
          <w:tcPr>
            <w:tcW w:w="1330"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3.59%</w:t>
            </w:r>
          </w:p>
        </w:tc>
        <w:tc>
          <w:tcPr>
            <w:tcW w:w="1418"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0.84%</w:t>
            </w:r>
          </w:p>
        </w:tc>
        <w:tc>
          <w:tcPr>
            <w:tcW w:w="1296" w:type="dxa"/>
            <w:tcBorders>
              <w:top w:val="nil"/>
              <w:left w:val="nil"/>
              <w:bottom w:val="single" w:sz="4" w:space="0" w:color="auto"/>
              <w:right w:val="single" w:sz="4" w:space="0" w:color="auto"/>
            </w:tcBorders>
            <w:shd w:val="clear" w:color="auto" w:fill="auto"/>
            <w:noWrap/>
            <w:vAlign w:val="center"/>
            <w:hideMark/>
          </w:tcPr>
          <w:p w:rsidR="00F369F7" w:rsidRPr="006F1ECD" w:rsidRDefault="00F369F7" w:rsidP="008A72BC">
            <w:pPr>
              <w:widowControl/>
              <w:jc w:val="right"/>
              <w:rPr>
                <w:rFonts w:eastAsia="仿宋_GB2312"/>
                <w:color w:val="000000"/>
                <w:kern w:val="0"/>
                <w:sz w:val="24"/>
              </w:rPr>
            </w:pPr>
            <w:r w:rsidRPr="006F1ECD">
              <w:rPr>
                <w:rFonts w:eastAsia="仿宋_GB2312"/>
                <w:color w:val="000000"/>
                <w:kern w:val="0"/>
                <w:sz w:val="24"/>
              </w:rPr>
              <w:t>7.23%</w:t>
            </w:r>
          </w:p>
        </w:tc>
      </w:tr>
      <w:bookmarkEnd w:id="27"/>
    </w:tbl>
    <w:p w:rsidR="000048AD" w:rsidRPr="006F1ECD" w:rsidRDefault="000048AD" w:rsidP="00F369F7">
      <w:pPr>
        <w:rPr>
          <w:rFonts w:eastAsia="黑体"/>
          <w:sz w:val="32"/>
          <w:szCs w:val="32"/>
        </w:rPr>
      </w:pPr>
    </w:p>
    <w:sectPr w:rsidR="000048AD" w:rsidRPr="006F1EC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AE" w:rsidRDefault="007B20AE" w:rsidP="00ED1924">
      <w:r>
        <w:separator/>
      </w:r>
    </w:p>
  </w:endnote>
  <w:endnote w:type="continuationSeparator" w:id="0">
    <w:p w:rsidR="007B20AE" w:rsidRDefault="007B20AE" w:rsidP="00E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楷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884035"/>
      <w:docPartObj>
        <w:docPartGallery w:val="Page Numbers (Bottom of Page)"/>
        <w:docPartUnique/>
      </w:docPartObj>
    </w:sdtPr>
    <w:sdtEndPr/>
    <w:sdtContent>
      <w:p w:rsidR="004F0697" w:rsidRDefault="004F0697">
        <w:pPr>
          <w:pStyle w:val="a5"/>
          <w:jc w:val="center"/>
        </w:pPr>
        <w:r>
          <w:fldChar w:fldCharType="begin"/>
        </w:r>
        <w:r>
          <w:instrText>PAGE   \* MERGEFORMAT</w:instrText>
        </w:r>
        <w:r>
          <w:fldChar w:fldCharType="separate"/>
        </w:r>
        <w:r w:rsidR="00152925" w:rsidRPr="00152925">
          <w:rPr>
            <w:noProof/>
            <w:lang w:val="zh-CN"/>
          </w:rPr>
          <w:t>1</w:t>
        </w:r>
        <w:r>
          <w:fldChar w:fldCharType="end"/>
        </w:r>
      </w:p>
    </w:sdtContent>
  </w:sdt>
  <w:p w:rsidR="004F0697" w:rsidRDefault="004F06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AE" w:rsidRDefault="007B20AE" w:rsidP="00ED1924">
      <w:r>
        <w:separator/>
      </w:r>
    </w:p>
  </w:footnote>
  <w:footnote w:type="continuationSeparator" w:id="0">
    <w:p w:rsidR="007B20AE" w:rsidRDefault="007B20AE" w:rsidP="00ED1924">
      <w:r>
        <w:continuationSeparator/>
      </w:r>
    </w:p>
  </w:footnote>
  <w:footnote w:id="1">
    <w:p w:rsidR="004F0697" w:rsidRPr="0097545A" w:rsidRDefault="004F0697" w:rsidP="00F72A55">
      <w:pPr>
        <w:pStyle w:val="Default"/>
      </w:pPr>
      <w:r>
        <w:rPr>
          <w:rStyle w:val="a7"/>
        </w:rPr>
        <w:footnoteRef/>
      </w:r>
      <w:r>
        <w:t xml:space="preserve"> </w:t>
      </w:r>
      <w:r w:rsidRPr="007D58B9">
        <w:rPr>
          <w:rFonts w:ascii="Times New Roman" w:hAnsi="Times New Roman" w:cs="Times New Roman" w:hint="eastAsia"/>
          <w:color w:val="auto"/>
          <w:kern w:val="2"/>
          <w:sz w:val="18"/>
          <w:szCs w:val="18"/>
        </w:rPr>
        <w:t>根据美国政府答卷的内容，奥林匹克平均是指用最近五年去掉最高和最低产量或价格后，根据其余三年的产量或价格计算的平均值。</w:t>
      </w:r>
    </w:p>
  </w:footnote>
  <w:footnote w:id="2">
    <w:p w:rsidR="004F0697" w:rsidRDefault="004F0697" w:rsidP="00F72A55">
      <w:pPr>
        <w:pStyle w:val="a6"/>
      </w:pPr>
      <w:r>
        <w:rPr>
          <w:rStyle w:val="a7"/>
        </w:rPr>
        <w:footnoteRef/>
      </w:r>
      <w:r>
        <w:t xml:space="preserve"> </w:t>
      </w:r>
      <w:r>
        <w:rPr>
          <w:rFonts w:hint="eastAsia"/>
        </w:rPr>
        <w:t>指美国政府于</w:t>
      </w:r>
      <w:r>
        <w:rPr>
          <w:rFonts w:hint="eastAsia"/>
        </w:rPr>
        <w:t>2009</w:t>
      </w:r>
      <w:r>
        <w:rPr>
          <w:rFonts w:hint="eastAsia"/>
        </w:rPr>
        <w:t>年</w:t>
      </w:r>
      <w:r>
        <w:rPr>
          <w:rFonts w:hint="eastAsia"/>
        </w:rPr>
        <w:t>11</w:t>
      </w:r>
      <w:r>
        <w:rPr>
          <w:rFonts w:hint="eastAsia"/>
        </w:rPr>
        <w:t>月提交的原反补贴措施调查问卷的答卷。</w:t>
      </w:r>
    </w:p>
  </w:footnote>
  <w:footnote w:id="3">
    <w:p w:rsidR="004F0697" w:rsidRDefault="004F0697" w:rsidP="00F72A55">
      <w:pPr>
        <w:pStyle w:val="a6"/>
      </w:pPr>
      <w:r>
        <w:rPr>
          <w:rStyle w:val="a7"/>
        </w:rPr>
        <w:footnoteRef/>
      </w:r>
      <w:r>
        <w:rPr>
          <w:rFonts w:hint="eastAsia"/>
        </w:rPr>
        <w:t>根据美国海关统计的</w:t>
      </w:r>
      <w:r>
        <w:rPr>
          <w:rFonts w:hint="eastAsia"/>
        </w:rPr>
        <w:t>HTS</w:t>
      </w:r>
      <w:r>
        <w:rPr>
          <w:rFonts w:hint="eastAsia"/>
        </w:rPr>
        <w:t>税号为</w:t>
      </w:r>
      <w:r>
        <w:rPr>
          <w:rFonts w:hint="eastAsia"/>
        </w:rPr>
        <w:t>10059020</w:t>
      </w:r>
      <w:r>
        <w:rPr>
          <w:rFonts w:hint="eastAsia"/>
        </w:rPr>
        <w:t>的进口数据折算的加权平均价格。</w:t>
      </w:r>
    </w:p>
  </w:footnote>
  <w:footnote w:id="4">
    <w:p w:rsidR="004F0697" w:rsidRDefault="004F0697" w:rsidP="00F72A55">
      <w:pPr>
        <w:pStyle w:val="a6"/>
      </w:pPr>
      <w:r>
        <w:rPr>
          <w:rStyle w:val="a7"/>
        </w:rPr>
        <w:footnoteRef/>
      </w:r>
      <w:r>
        <w:rPr>
          <w:rFonts w:hint="eastAsia"/>
        </w:rPr>
        <w:t>根据美国海关统计的</w:t>
      </w:r>
      <w:r>
        <w:rPr>
          <w:rFonts w:hint="eastAsia"/>
        </w:rPr>
        <w:t>HTS</w:t>
      </w:r>
      <w:r>
        <w:rPr>
          <w:rFonts w:hint="eastAsia"/>
        </w:rPr>
        <w:t>税号为</w:t>
      </w:r>
      <w:r>
        <w:rPr>
          <w:rFonts w:hint="eastAsia"/>
        </w:rPr>
        <w:t>12019000</w:t>
      </w:r>
      <w:r>
        <w:rPr>
          <w:rFonts w:hint="eastAsia"/>
        </w:rPr>
        <w:t>的进口数据折算的加权平均价格。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1D7"/>
    <w:multiLevelType w:val="hybridMultilevel"/>
    <w:tmpl w:val="5584065E"/>
    <w:lvl w:ilvl="0" w:tplc="76528E0A">
      <w:start w:val="1"/>
      <w:numFmt w:val="japaneseCounting"/>
      <w:lvlText w:val="（%1）"/>
      <w:lvlJc w:val="left"/>
      <w:pPr>
        <w:ind w:left="1800" w:hanging="1080"/>
      </w:pPr>
      <w:rPr>
        <w:rFonts w:ascii="华文楷体" w:eastAsia="华文楷体" w:hAnsi="华文楷体" w:hint="default"/>
        <w:sz w:val="32"/>
        <w:szCs w:val="32"/>
      </w:rPr>
    </w:lvl>
    <w:lvl w:ilvl="1" w:tplc="ABB0F1D0">
      <w:start w:val="1"/>
      <w:numFmt w:val="decimal"/>
      <w:lvlText w:val="%2."/>
      <w:lvlJc w:val="left"/>
      <w:pPr>
        <w:ind w:left="1500" w:hanging="360"/>
      </w:pPr>
      <w:rPr>
        <w:rFonts w:hint="default"/>
        <w:b/>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78530AB"/>
    <w:multiLevelType w:val="hybridMultilevel"/>
    <w:tmpl w:val="02A0143C"/>
    <w:lvl w:ilvl="0" w:tplc="96ACB3A4">
      <w:start w:val="1"/>
      <w:numFmt w:val="japaneseCounting"/>
      <w:lvlText w:val="（%1）"/>
      <w:lvlJc w:val="left"/>
      <w:pPr>
        <w:ind w:left="1800" w:hanging="1080"/>
      </w:pPr>
      <w:rPr>
        <w:rFonts w:ascii="华文楷体" w:eastAsia="华文楷体" w:hAnsi="华文楷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95F23BD"/>
    <w:multiLevelType w:val="hybridMultilevel"/>
    <w:tmpl w:val="F1B405C8"/>
    <w:lvl w:ilvl="0" w:tplc="3C9C7A50">
      <w:start w:val="1"/>
      <w:numFmt w:val="decimal"/>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BB843EB"/>
    <w:multiLevelType w:val="hybridMultilevel"/>
    <w:tmpl w:val="4DF8BAF4"/>
    <w:lvl w:ilvl="0" w:tplc="C888C35A">
      <w:start w:val="1"/>
      <w:numFmt w:val="decimal"/>
      <w:lvlText w:val="%1."/>
      <w:lvlJc w:val="left"/>
      <w:pPr>
        <w:ind w:left="1260" w:hanging="420"/>
      </w:pPr>
      <w:rPr>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130C5DF9"/>
    <w:multiLevelType w:val="hybridMultilevel"/>
    <w:tmpl w:val="A6EC20DE"/>
    <w:lvl w:ilvl="0" w:tplc="1D360EF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69C088D"/>
    <w:multiLevelType w:val="hybridMultilevel"/>
    <w:tmpl w:val="49B882D6"/>
    <w:lvl w:ilvl="0" w:tplc="25685F60">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6">
    <w:nsid w:val="220E3E84"/>
    <w:multiLevelType w:val="hybridMultilevel"/>
    <w:tmpl w:val="1E5CF966"/>
    <w:lvl w:ilvl="0" w:tplc="76528E0A">
      <w:start w:val="1"/>
      <w:numFmt w:val="japaneseCounting"/>
      <w:lvlText w:val="（%1）"/>
      <w:lvlJc w:val="left"/>
      <w:pPr>
        <w:ind w:left="1800" w:hanging="1080"/>
      </w:pPr>
      <w:rPr>
        <w:rFonts w:ascii="华文楷体" w:eastAsia="华文楷体" w:hAnsi="华文楷体" w:hint="default"/>
        <w:sz w:val="32"/>
        <w:szCs w:val="3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B826250"/>
    <w:multiLevelType w:val="hybridMultilevel"/>
    <w:tmpl w:val="ECC022BE"/>
    <w:lvl w:ilvl="0" w:tplc="E59055E6">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8">
    <w:nsid w:val="2BF0645F"/>
    <w:multiLevelType w:val="hybridMultilevel"/>
    <w:tmpl w:val="8D462994"/>
    <w:lvl w:ilvl="0" w:tplc="0409000F">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D7A6E4E"/>
    <w:multiLevelType w:val="hybridMultilevel"/>
    <w:tmpl w:val="737CF3B8"/>
    <w:lvl w:ilvl="0" w:tplc="25685F60">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10">
    <w:nsid w:val="38985842"/>
    <w:multiLevelType w:val="hybridMultilevel"/>
    <w:tmpl w:val="0322834A"/>
    <w:lvl w:ilvl="0" w:tplc="2F3EA5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9F341D"/>
    <w:multiLevelType w:val="hybridMultilevel"/>
    <w:tmpl w:val="77E62E7E"/>
    <w:lvl w:ilvl="0" w:tplc="365EFE4C">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2">
    <w:nsid w:val="3DBE7188"/>
    <w:multiLevelType w:val="hybridMultilevel"/>
    <w:tmpl w:val="9BD4B138"/>
    <w:lvl w:ilvl="0" w:tplc="91700C7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19061C0"/>
    <w:multiLevelType w:val="hybridMultilevel"/>
    <w:tmpl w:val="5584065E"/>
    <w:lvl w:ilvl="0" w:tplc="76528E0A">
      <w:start w:val="1"/>
      <w:numFmt w:val="japaneseCounting"/>
      <w:lvlText w:val="（%1）"/>
      <w:lvlJc w:val="left"/>
      <w:pPr>
        <w:ind w:left="1800" w:hanging="1080"/>
      </w:pPr>
      <w:rPr>
        <w:rFonts w:ascii="华文楷体" w:eastAsia="华文楷体" w:hAnsi="华文楷体" w:hint="default"/>
        <w:sz w:val="32"/>
        <w:szCs w:val="32"/>
      </w:rPr>
    </w:lvl>
    <w:lvl w:ilvl="1" w:tplc="ABB0F1D0">
      <w:start w:val="1"/>
      <w:numFmt w:val="decimal"/>
      <w:lvlText w:val="%2."/>
      <w:lvlJc w:val="left"/>
      <w:pPr>
        <w:ind w:left="1500" w:hanging="360"/>
      </w:pPr>
      <w:rPr>
        <w:rFonts w:hint="default"/>
        <w:b/>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B3616D3"/>
    <w:multiLevelType w:val="hybridMultilevel"/>
    <w:tmpl w:val="8798691E"/>
    <w:lvl w:ilvl="0" w:tplc="E130AC6E">
      <w:start w:val="1"/>
      <w:numFmt w:val="japaneseCounting"/>
      <w:lvlText w:val="%1、"/>
      <w:lvlJc w:val="left"/>
      <w:pPr>
        <w:tabs>
          <w:tab w:val="num" w:pos="1571"/>
        </w:tabs>
        <w:ind w:left="1571" w:hanging="720"/>
      </w:pPr>
      <w:rPr>
        <w:rFonts w:hint="eastAsia"/>
      </w:rPr>
    </w:lvl>
    <w:lvl w:ilvl="1" w:tplc="04090019" w:tentative="1">
      <w:start w:val="1"/>
      <w:numFmt w:val="lowerLetter"/>
      <w:lvlText w:val="%2)"/>
      <w:lvlJc w:val="left"/>
      <w:pPr>
        <w:tabs>
          <w:tab w:val="num" w:pos="1691"/>
        </w:tabs>
        <w:ind w:left="1691" w:hanging="420"/>
      </w:pPr>
    </w:lvl>
    <w:lvl w:ilvl="2" w:tplc="0409001B" w:tentative="1">
      <w:start w:val="1"/>
      <w:numFmt w:val="lowerRoman"/>
      <w:lvlText w:val="%3."/>
      <w:lvlJc w:val="righ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9" w:tentative="1">
      <w:start w:val="1"/>
      <w:numFmt w:val="lowerLetter"/>
      <w:lvlText w:val="%5)"/>
      <w:lvlJc w:val="left"/>
      <w:pPr>
        <w:tabs>
          <w:tab w:val="num" w:pos="2951"/>
        </w:tabs>
        <w:ind w:left="2951" w:hanging="420"/>
      </w:pPr>
    </w:lvl>
    <w:lvl w:ilvl="5" w:tplc="0409001B" w:tentative="1">
      <w:start w:val="1"/>
      <w:numFmt w:val="lowerRoman"/>
      <w:lvlText w:val="%6."/>
      <w:lvlJc w:val="righ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9" w:tentative="1">
      <w:start w:val="1"/>
      <w:numFmt w:val="lowerLetter"/>
      <w:lvlText w:val="%8)"/>
      <w:lvlJc w:val="left"/>
      <w:pPr>
        <w:tabs>
          <w:tab w:val="num" w:pos="4211"/>
        </w:tabs>
        <w:ind w:left="4211" w:hanging="420"/>
      </w:pPr>
    </w:lvl>
    <w:lvl w:ilvl="8" w:tplc="0409001B" w:tentative="1">
      <w:start w:val="1"/>
      <w:numFmt w:val="lowerRoman"/>
      <w:lvlText w:val="%9."/>
      <w:lvlJc w:val="right"/>
      <w:pPr>
        <w:tabs>
          <w:tab w:val="num" w:pos="4631"/>
        </w:tabs>
        <w:ind w:left="4631" w:hanging="420"/>
      </w:pPr>
    </w:lvl>
  </w:abstractNum>
  <w:abstractNum w:abstractNumId="16">
    <w:nsid w:val="4C981EF0"/>
    <w:multiLevelType w:val="hybridMultilevel"/>
    <w:tmpl w:val="32BA93AC"/>
    <w:lvl w:ilvl="0" w:tplc="8E001C3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F9267DE"/>
    <w:multiLevelType w:val="hybridMultilevel"/>
    <w:tmpl w:val="004CB484"/>
    <w:lvl w:ilvl="0" w:tplc="E59055E6">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18">
    <w:nsid w:val="505D4EFC"/>
    <w:multiLevelType w:val="hybridMultilevel"/>
    <w:tmpl w:val="0A8616D4"/>
    <w:lvl w:ilvl="0" w:tplc="75A6E760">
      <w:start w:val="1"/>
      <w:numFmt w:val="japaneseCounting"/>
      <w:lvlText w:val="（%1）"/>
      <w:lvlJc w:val="left"/>
      <w:pPr>
        <w:ind w:left="1766" w:hanging="108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19">
    <w:nsid w:val="55380B91"/>
    <w:multiLevelType w:val="hybridMultilevel"/>
    <w:tmpl w:val="93883A2C"/>
    <w:lvl w:ilvl="0" w:tplc="1D360EF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56122FE6"/>
    <w:multiLevelType w:val="hybridMultilevel"/>
    <w:tmpl w:val="73723968"/>
    <w:lvl w:ilvl="0" w:tplc="6E148CEA">
      <w:start w:val="1"/>
      <w:numFmt w:val="decimal"/>
      <w:lvlText w:val="%1."/>
      <w:lvlJc w:val="left"/>
      <w:pPr>
        <w:ind w:left="1260" w:hanging="420"/>
      </w:pPr>
      <w:rPr>
        <w:b/>
      </w:rPr>
    </w:lvl>
    <w:lvl w:ilvl="1" w:tplc="B442DA50">
      <w:start w:val="1"/>
      <w:numFmt w:val="decimal"/>
      <w:lvlText w:val="（%2）"/>
      <w:lvlJc w:val="left"/>
      <w:pPr>
        <w:ind w:left="2340" w:hanging="108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5DD9187A"/>
    <w:multiLevelType w:val="hybridMultilevel"/>
    <w:tmpl w:val="C2C23FA8"/>
    <w:lvl w:ilvl="0" w:tplc="14DA5BBE">
      <w:start w:val="1"/>
      <w:numFmt w:val="decimal"/>
      <w:lvlText w:val="（%1）"/>
      <w:lvlJc w:val="left"/>
      <w:pPr>
        <w:ind w:left="1506"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6173569F"/>
    <w:multiLevelType w:val="hybridMultilevel"/>
    <w:tmpl w:val="04A22D60"/>
    <w:lvl w:ilvl="0" w:tplc="76528E0A">
      <w:start w:val="1"/>
      <w:numFmt w:val="japaneseCounting"/>
      <w:lvlText w:val="（%1）"/>
      <w:lvlJc w:val="left"/>
      <w:pPr>
        <w:ind w:left="1800" w:hanging="1080"/>
      </w:pPr>
      <w:rPr>
        <w:rFonts w:ascii="华文楷体" w:eastAsia="华文楷体" w:hAnsi="华文楷体" w:hint="default"/>
        <w:sz w:val="32"/>
        <w:szCs w:val="32"/>
      </w:r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34232AC"/>
    <w:multiLevelType w:val="hybridMultilevel"/>
    <w:tmpl w:val="66D0BBA6"/>
    <w:lvl w:ilvl="0" w:tplc="4D868D6E">
      <w:start w:val="1"/>
      <w:numFmt w:val="decimal"/>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643B6896"/>
    <w:multiLevelType w:val="hybridMultilevel"/>
    <w:tmpl w:val="6FCA1350"/>
    <w:lvl w:ilvl="0" w:tplc="9B56CDD8">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nsid w:val="706D447E"/>
    <w:multiLevelType w:val="hybridMultilevel"/>
    <w:tmpl w:val="4DF8BAF4"/>
    <w:lvl w:ilvl="0" w:tplc="C888C35A">
      <w:start w:val="1"/>
      <w:numFmt w:val="decimal"/>
      <w:lvlText w:val="%1."/>
      <w:lvlJc w:val="left"/>
      <w:pPr>
        <w:ind w:left="1260" w:hanging="420"/>
      </w:pPr>
      <w:rPr>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758C3EBB"/>
    <w:multiLevelType w:val="hybridMultilevel"/>
    <w:tmpl w:val="AA9EDF08"/>
    <w:lvl w:ilvl="0" w:tplc="A7029BFC">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nsid w:val="78CE4043"/>
    <w:multiLevelType w:val="hybridMultilevel"/>
    <w:tmpl w:val="FD648A9C"/>
    <w:lvl w:ilvl="0" w:tplc="2F3EA5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A7B1EF6"/>
    <w:multiLevelType w:val="hybridMultilevel"/>
    <w:tmpl w:val="AB9C0D1A"/>
    <w:lvl w:ilvl="0" w:tplc="5AD2883E">
      <w:start w:val="1"/>
      <w:numFmt w:val="japaneseCounting"/>
      <w:lvlText w:val="%1、"/>
      <w:lvlJc w:val="left"/>
      <w:pPr>
        <w:tabs>
          <w:tab w:val="num" w:pos="1363"/>
        </w:tabs>
        <w:ind w:left="1363" w:hanging="72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10"/>
  </w:num>
  <w:num w:numId="2">
    <w:abstractNumId w:val="4"/>
  </w:num>
  <w:num w:numId="3">
    <w:abstractNumId w:val="24"/>
  </w:num>
  <w:num w:numId="4">
    <w:abstractNumId w:val="26"/>
  </w:num>
  <w:num w:numId="5">
    <w:abstractNumId w:val="11"/>
  </w:num>
  <w:num w:numId="6">
    <w:abstractNumId w:val="18"/>
  </w:num>
  <w:num w:numId="7">
    <w:abstractNumId w:val="17"/>
  </w:num>
  <w:num w:numId="8">
    <w:abstractNumId w:val="9"/>
  </w:num>
  <w:num w:numId="9">
    <w:abstractNumId w:val="12"/>
  </w:num>
  <w:num w:numId="10">
    <w:abstractNumId w:val="21"/>
  </w:num>
  <w:num w:numId="11">
    <w:abstractNumId w:val="2"/>
  </w:num>
  <w:num w:numId="12">
    <w:abstractNumId w:val="5"/>
  </w:num>
  <w:num w:numId="13">
    <w:abstractNumId w:val="28"/>
  </w:num>
  <w:num w:numId="14">
    <w:abstractNumId w:val="14"/>
  </w:num>
  <w:num w:numId="15">
    <w:abstractNumId w:val="16"/>
  </w:num>
  <w:num w:numId="16">
    <w:abstractNumId w:val="15"/>
  </w:num>
  <w:num w:numId="17">
    <w:abstractNumId w:val="1"/>
  </w:num>
  <w:num w:numId="18">
    <w:abstractNumId w:val="6"/>
  </w:num>
  <w:num w:numId="19">
    <w:abstractNumId w:val="13"/>
  </w:num>
  <w:num w:numId="20">
    <w:abstractNumId w:val="22"/>
  </w:num>
  <w:num w:numId="21">
    <w:abstractNumId w:val="3"/>
  </w:num>
  <w:num w:numId="22">
    <w:abstractNumId w:val="20"/>
  </w:num>
  <w:num w:numId="23">
    <w:abstractNumId w:val="23"/>
  </w:num>
  <w:num w:numId="24">
    <w:abstractNumId w:val="25"/>
  </w:num>
  <w:num w:numId="25">
    <w:abstractNumId w:val="0"/>
  </w:num>
  <w:num w:numId="26">
    <w:abstractNumId w:val="19"/>
  </w:num>
  <w:num w:numId="27">
    <w:abstractNumId w:val="27"/>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37"/>
    <w:rsid w:val="000048AD"/>
    <w:rsid w:val="00005196"/>
    <w:rsid w:val="0000530B"/>
    <w:rsid w:val="000065D5"/>
    <w:rsid w:val="00013980"/>
    <w:rsid w:val="0001529F"/>
    <w:rsid w:val="00017D3A"/>
    <w:rsid w:val="00021579"/>
    <w:rsid w:val="000275F4"/>
    <w:rsid w:val="000279B7"/>
    <w:rsid w:val="00031EF6"/>
    <w:rsid w:val="00035BC3"/>
    <w:rsid w:val="000408FE"/>
    <w:rsid w:val="00045E8F"/>
    <w:rsid w:val="00054FD5"/>
    <w:rsid w:val="00060027"/>
    <w:rsid w:val="00060DC1"/>
    <w:rsid w:val="00061416"/>
    <w:rsid w:val="00062668"/>
    <w:rsid w:val="00063DB5"/>
    <w:rsid w:val="00074ACD"/>
    <w:rsid w:val="000752BE"/>
    <w:rsid w:val="000822CD"/>
    <w:rsid w:val="000829F6"/>
    <w:rsid w:val="0009190C"/>
    <w:rsid w:val="000A1783"/>
    <w:rsid w:val="000B2D93"/>
    <w:rsid w:val="000B4725"/>
    <w:rsid w:val="000B77C1"/>
    <w:rsid w:val="000C1D91"/>
    <w:rsid w:val="000D6CD9"/>
    <w:rsid w:val="000E27EF"/>
    <w:rsid w:val="000E3427"/>
    <w:rsid w:val="000F2AF7"/>
    <w:rsid w:val="000F440E"/>
    <w:rsid w:val="000F4829"/>
    <w:rsid w:val="000F6AA0"/>
    <w:rsid w:val="0010580F"/>
    <w:rsid w:val="0010623C"/>
    <w:rsid w:val="001150D0"/>
    <w:rsid w:val="00115D1F"/>
    <w:rsid w:val="00121D11"/>
    <w:rsid w:val="00126DB8"/>
    <w:rsid w:val="00147351"/>
    <w:rsid w:val="00147875"/>
    <w:rsid w:val="00147F45"/>
    <w:rsid w:val="00151D4D"/>
    <w:rsid w:val="00152925"/>
    <w:rsid w:val="001530AB"/>
    <w:rsid w:val="001533DA"/>
    <w:rsid w:val="00155A45"/>
    <w:rsid w:val="00162FA3"/>
    <w:rsid w:val="001647C9"/>
    <w:rsid w:val="00171627"/>
    <w:rsid w:val="00172470"/>
    <w:rsid w:val="00172912"/>
    <w:rsid w:val="001731BC"/>
    <w:rsid w:val="001752DF"/>
    <w:rsid w:val="00175684"/>
    <w:rsid w:val="00180299"/>
    <w:rsid w:val="00180B92"/>
    <w:rsid w:val="00190BBC"/>
    <w:rsid w:val="001955DB"/>
    <w:rsid w:val="001A0EC8"/>
    <w:rsid w:val="001A2BA4"/>
    <w:rsid w:val="001A5D72"/>
    <w:rsid w:val="001A6C84"/>
    <w:rsid w:val="001B1221"/>
    <w:rsid w:val="001B37F1"/>
    <w:rsid w:val="001B56BC"/>
    <w:rsid w:val="001C03CF"/>
    <w:rsid w:val="001C33A2"/>
    <w:rsid w:val="001C544C"/>
    <w:rsid w:val="001D3E1F"/>
    <w:rsid w:val="001D41D5"/>
    <w:rsid w:val="001D466E"/>
    <w:rsid w:val="001D5D34"/>
    <w:rsid w:val="001E046F"/>
    <w:rsid w:val="001E0A86"/>
    <w:rsid w:val="001E64EC"/>
    <w:rsid w:val="001F116B"/>
    <w:rsid w:val="001F1EDE"/>
    <w:rsid w:val="001F6641"/>
    <w:rsid w:val="00200CD8"/>
    <w:rsid w:val="002023EE"/>
    <w:rsid w:val="00217405"/>
    <w:rsid w:val="002176AF"/>
    <w:rsid w:val="00227F9B"/>
    <w:rsid w:val="00233D08"/>
    <w:rsid w:val="00233E85"/>
    <w:rsid w:val="00250711"/>
    <w:rsid w:val="00255E3A"/>
    <w:rsid w:val="00263ADD"/>
    <w:rsid w:val="002644A9"/>
    <w:rsid w:val="00266E55"/>
    <w:rsid w:val="002729DC"/>
    <w:rsid w:val="00273A81"/>
    <w:rsid w:val="002753A5"/>
    <w:rsid w:val="00276BB5"/>
    <w:rsid w:val="00280140"/>
    <w:rsid w:val="0028172B"/>
    <w:rsid w:val="00285AF0"/>
    <w:rsid w:val="0028696A"/>
    <w:rsid w:val="00286B73"/>
    <w:rsid w:val="002936B7"/>
    <w:rsid w:val="002A2A7D"/>
    <w:rsid w:val="002A554E"/>
    <w:rsid w:val="002A6A0D"/>
    <w:rsid w:val="002B0C3D"/>
    <w:rsid w:val="002B0CE6"/>
    <w:rsid w:val="002D1FFE"/>
    <w:rsid w:val="002D2CF0"/>
    <w:rsid w:val="002D2E33"/>
    <w:rsid w:val="002D3A5C"/>
    <w:rsid w:val="002D4D4F"/>
    <w:rsid w:val="002D5203"/>
    <w:rsid w:val="002D6928"/>
    <w:rsid w:val="002F222D"/>
    <w:rsid w:val="002F4540"/>
    <w:rsid w:val="002F4EB8"/>
    <w:rsid w:val="0030701D"/>
    <w:rsid w:val="00314AEC"/>
    <w:rsid w:val="00315C03"/>
    <w:rsid w:val="003161AA"/>
    <w:rsid w:val="00320722"/>
    <w:rsid w:val="0032624D"/>
    <w:rsid w:val="00330D84"/>
    <w:rsid w:val="00331965"/>
    <w:rsid w:val="00331E97"/>
    <w:rsid w:val="003416A2"/>
    <w:rsid w:val="0034288B"/>
    <w:rsid w:val="00343400"/>
    <w:rsid w:val="0034768E"/>
    <w:rsid w:val="0035041C"/>
    <w:rsid w:val="003538D3"/>
    <w:rsid w:val="00353F0F"/>
    <w:rsid w:val="00357473"/>
    <w:rsid w:val="00372A9A"/>
    <w:rsid w:val="0037472B"/>
    <w:rsid w:val="003779C0"/>
    <w:rsid w:val="0038182B"/>
    <w:rsid w:val="00383599"/>
    <w:rsid w:val="00384A0D"/>
    <w:rsid w:val="00384F43"/>
    <w:rsid w:val="00386764"/>
    <w:rsid w:val="003905EB"/>
    <w:rsid w:val="0039204D"/>
    <w:rsid w:val="00394049"/>
    <w:rsid w:val="003972A0"/>
    <w:rsid w:val="003A18B7"/>
    <w:rsid w:val="003A4B21"/>
    <w:rsid w:val="003B1689"/>
    <w:rsid w:val="003B53CF"/>
    <w:rsid w:val="003C6E37"/>
    <w:rsid w:val="003D36EA"/>
    <w:rsid w:val="003D3958"/>
    <w:rsid w:val="003D3DBC"/>
    <w:rsid w:val="003D3F91"/>
    <w:rsid w:val="003D45ED"/>
    <w:rsid w:val="003E28A7"/>
    <w:rsid w:val="003E3AA1"/>
    <w:rsid w:val="003F1AC7"/>
    <w:rsid w:val="003F3E29"/>
    <w:rsid w:val="003F6DF7"/>
    <w:rsid w:val="003F75D2"/>
    <w:rsid w:val="003F7F16"/>
    <w:rsid w:val="00401F42"/>
    <w:rsid w:val="00403E70"/>
    <w:rsid w:val="00406E3C"/>
    <w:rsid w:val="00423A71"/>
    <w:rsid w:val="004243BC"/>
    <w:rsid w:val="00432068"/>
    <w:rsid w:val="00434CFC"/>
    <w:rsid w:val="0043684C"/>
    <w:rsid w:val="0044508D"/>
    <w:rsid w:val="00452EB1"/>
    <w:rsid w:val="004536AA"/>
    <w:rsid w:val="0046122E"/>
    <w:rsid w:val="0046130E"/>
    <w:rsid w:val="0046179A"/>
    <w:rsid w:val="0049034B"/>
    <w:rsid w:val="004918A3"/>
    <w:rsid w:val="004A22DC"/>
    <w:rsid w:val="004B5737"/>
    <w:rsid w:val="004C4FB7"/>
    <w:rsid w:val="004D14C1"/>
    <w:rsid w:val="004D3277"/>
    <w:rsid w:val="004D6638"/>
    <w:rsid w:val="004E0621"/>
    <w:rsid w:val="004E1300"/>
    <w:rsid w:val="004E491F"/>
    <w:rsid w:val="004F0697"/>
    <w:rsid w:val="004F31DD"/>
    <w:rsid w:val="0050088B"/>
    <w:rsid w:val="0050340A"/>
    <w:rsid w:val="005069BD"/>
    <w:rsid w:val="00507DC7"/>
    <w:rsid w:val="00512693"/>
    <w:rsid w:val="00520508"/>
    <w:rsid w:val="00525D15"/>
    <w:rsid w:val="00526795"/>
    <w:rsid w:val="00531B1A"/>
    <w:rsid w:val="00533180"/>
    <w:rsid w:val="00541840"/>
    <w:rsid w:val="00545C9A"/>
    <w:rsid w:val="00545F05"/>
    <w:rsid w:val="00552498"/>
    <w:rsid w:val="005552BC"/>
    <w:rsid w:val="00555C6E"/>
    <w:rsid w:val="00556809"/>
    <w:rsid w:val="00560D86"/>
    <w:rsid w:val="00562D64"/>
    <w:rsid w:val="00564800"/>
    <w:rsid w:val="00572457"/>
    <w:rsid w:val="00574F28"/>
    <w:rsid w:val="00587A10"/>
    <w:rsid w:val="00591702"/>
    <w:rsid w:val="00597A9E"/>
    <w:rsid w:val="005A325D"/>
    <w:rsid w:val="005C56F3"/>
    <w:rsid w:val="005D0630"/>
    <w:rsid w:val="005D2A31"/>
    <w:rsid w:val="005D6FCE"/>
    <w:rsid w:val="005D72D5"/>
    <w:rsid w:val="005D794D"/>
    <w:rsid w:val="005E2E4F"/>
    <w:rsid w:val="005F1606"/>
    <w:rsid w:val="005F1666"/>
    <w:rsid w:val="005F5AEB"/>
    <w:rsid w:val="00602393"/>
    <w:rsid w:val="006024BC"/>
    <w:rsid w:val="006043BA"/>
    <w:rsid w:val="00607FEB"/>
    <w:rsid w:val="00610B1F"/>
    <w:rsid w:val="00612E88"/>
    <w:rsid w:val="006152B0"/>
    <w:rsid w:val="006165A3"/>
    <w:rsid w:val="006265AC"/>
    <w:rsid w:val="00626F3B"/>
    <w:rsid w:val="00627F3E"/>
    <w:rsid w:val="00633143"/>
    <w:rsid w:val="006368EF"/>
    <w:rsid w:val="00645A13"/>
    <w:rsid w:val="00652A53"/>
    <w:rsid w:val="006562A9"/>
    <w:rsid w:val="00657E07"/>
    <w:rsid w:val="006672E2"/>
    <w:rsid w:val="0067140D"/>
    <w:rsid w:val="00671971"/>
    <w:rsid w:val="00674613"/>
    <w:rsid w:val="006747CA"/>
    <w:rsid w:val="00676A36"/>
    <w:rsid w:val="00676E2F"/>
    <w:rsid w:val="0068053E"/>
    <w:rsid w:val="00681827"/>
    <w:rsid w:val="00682651"/>
    <w:rsid w:val="006853E0"/>
    <w:rsid w:val="00687A51"/>
    <w:rsid w:val="00690022"/>
    <w:rsid w:val="00690D99"/>
    <w:rsid w:val="006919F7"/>
    <w:rsid w:val="00696233"/>
    <w:rsid w:val="006A1343"/>
    <w:rsid w:val="006C096D"/>
    <w:rsid w:val="006C3584"/>
    <w:rsid w:val="006C52ED"/>
    <w:rsid w:val="006C540C"/>
    <w:rsid w:val="006C78F9"/>
    <w:rsid w:val="006D02AE"/>
    <w:rsid w:val="006D0BC0"/>
    <w:rsid w:val="006D30EA"/>
    <w:rsid w:val="006D3FE0"/>
    <w:rsid w:val="006D4C4F"/>
    <w:rsid w:val="006D5B43"/>
    <w:rsid w:val="006E0949"/>
    <w:rsid w:val="006E1210"/>
    <w:rsid w:val="006E27CD"/>
    <w:rsid w:val="006E2847"/>
    <w:rsid w:val="006E4192"/>
    <w:rsid w:val="006E5093"/>
    <w:rsid w:val="006E576A"/>
    <w:rsid w:val="006E5A9F"/>
    <w:rsid w:val="006F0FC6"/>
    <w:rsid w:val="006F1ECD"/>
    <w:rsid w:val="006F44C6"/>
    <w:rsid w:val="0071148F"/>
    <w:rsid w:val="00712349"/>
    <w:rsid w:val="007134B6"/>
    <w:rsid w:val="00715034"/>
    <w:rsid w:val="007209AD"/>
    <w:rsid w:val="0072497C"/>
    <w:rsid w:val="007263B6"/>
    <w:rsid w:val="00735E39"/>
    <w:rsid w:val="00736FB6"/>
    <w:rsid w:val="00737C7D"/>
    <w:rsid w:val="007475D4"/>
    <w:rsid w:val="00751B89"/>
    <w:rsid w:val="00752BC8"/>
    <w:rsid w:val="00764516"/>
    <w:rsid w:val="007655E7"/>
    <w:rsid w:val="007666E7"/>
    <w:rsid w:val="00772AD4"/>
    <w:rsid w:val="007761FC"/>
    <w:rsid w:val="007768E9"/>
    <w:rsid w:val="00781152"/>
    <w:rsid w:val="00782F7D"/>
    <w:rsid w:val="007832BC"/>
    <w:rsid w:val="00784D2F"/>
    <w:rsid w:val="00794214"/>
    <w:rsid w:val="00794E5C"/>
    <w:rsid w:val="007A0EDC"/>
    <w:rsid w:val="007A238A"/>
    <w:rsid w:val="007A3C76"/>
    <w:rsid w:val="007B20AE"/>
    <w:rsid w:val="007B230A"/>
    <w:rsid w:val="007B25ED"/>
    <w:rsid w:val="007B4692"/>
    <w:rsid w:val="007B48FB"/>
    <w:rsid w:val="007B56FD"/>
    <w:rsid w:val="007B6B81"/>
    <w:rsid w:val="007C6EEC"/>
    <w:rsid w:val="007D58B9"/>
    <w:rsid w:val="007D5EFE"/>
    <w:rsid w:val="007E267A"/>
    <w:rsid w:val="007E267D"/>
    <w:rsid w:val="007E5311"/>
    <w:rsid w:val="007F362B"/>
    <w:rsid w:val="007F546C"/>
    <w:rsid w:val="008012FA"/>
    <w:rsid w:val="00801C06"/>
    <w:rsid w:val="00801E45"/>
    <w:rsid w:val="008068F9"/>
    <w:rsid w:val="00810915"/>
    <w:rsid w:val="00817ECE"/>
    <w:rsid w:val="008218FB"/>
    <w:rsid w:val="0082402A"/>
    <w:rsid w:val="008261C3"/>
    <w:rsid w:val="00830E9E"/>
    <w:rsid w:val="00845ECB"/>
    <w:rsid w:val="00846978"/>
    <w:rsid w:val="00853E0E"/>
    <w:rsid w:val="00855DD0"/>
    <w:rsid w:val="008612BD"/>
    <w:rsid w:val="0086251C"/>
    <w:rsid w:val="00863F48"/>
    <w:rsid w:val="00873F76"/>
    <w:rsid w:val="008769EF"/>
    <w:rsid w:val="0087718C"/>
    <w:rsid w:val="0088101B"/>
    <w:rsid w:val="00881B3C"/>
    <w:rsid w:val="00882DF8"/>
    <w:rsid w:val="0088458D"/>
    <w:rsid w:val="008869EC"/>
    <w:rsid w:val="00886C3B"/>
    <w:rsid w:val="008879E2"/>
    <w:rsid w:val="0089180D"/>
    <w:rsid w:val="00891C9B"/>
    <w:rsid w:val="0089212F"/>
    <w:rsid w:val="00893951"/>
    <w:rsid w:val="008A1E03"/>
    <w:rsid w:val="008A27D1"/>
    <w:rsid w:val="008A38DE"/>
    <w:rsid w:val="008A523B"/>
    <w:rsid w:val="008A6FA0"/>
    <w:rsid w:val="008A72BC"/>
    <w:rsid w:val="008A751B"/>
    <w:rsid w:val="008B3BF1"/>
    <w:rsid w:val="008B67E2"/>
    <w:rsid w:val="008B7732"/>
    <w:rsid w:val="008C0F4D"/>
    <w:rsid w:val="008C2591"/>
    <w:rsid w:val="008C6CB8"/>
    <w:rsid w:val="008D131B"/>
    <w:rsid w:val="008D617F"/>
    <w:rsid w:val="008E7AE0"/>
    <w:rsid w:val="008F0565"/>
    <w:rsid w:val="008F2CF7"/>
    <w:rsid w:val="008F48DD"/>
    <w:rsid w:val="00900363"/>
    <w:rsid w:val="00905325"/>
    <w:rsid w:val="00905F2F"/>
    <w:rsid w:val="00910E38"/>
    <w:rsid w:val="00912D0B"/>
    <w:rsid w:val="009131A8"/>
    <w:rsid w:val="0091645C"/>
    <w:rsid w:val="00922633"/>
    <w:rsid w:val="00922D71"/>
    <w:rsid w:val="0093003A"/>
    <w:rsid w:val="00930AC0"/>
    <w:rsid w:val="00930CB1"/>
    <w:rsid w:val="00933A01"/>
    <w:rsid w:val="00935A1E"/>
    <w:rsid w:val="00937BA2"/>
    <w:rsid w:val="00946E1B"/>
    <w:rsid w:val="009619D6"/>
    <w:rsid w:val="0096576F"/>
    <w:rsid w:val="009672F0"/>
    <w:rsid w:val="00967D7B"/>
    <w:rsid w:val="00971F9E"/>
    <w:rsid w:val="00973131"/>
    <w:rsid w:val="0097545A"/>
    <w:rsid w:val="009835AF"/>
    <w:rsid w:val="00985C23"/>
    <w:rsid w:val="00990E78"/>
    <w:rsid w:val="00993485"/>
    <w:rsid w:val="009A5CA2"/>
    <w:rsid w:val="009B2B91"/>
    <w:rsid w:val="009B57A7"/>
    <w:rsid w:val="009C193C"/>
    <w:rsid w:val="009C37AF"/>
    <w:rsid w:val="009C409F"/>
    <w:rsid w:val="009D142F"/>
    <w:rsid w:val="009F143B"/>
    <w:rsid w:val="009F3C91"/>
    <w:rsid w:val="009F447B"/>
    <w:rsid w:val="009F6946"/>
    <w:rsid w:val="00A026EB"/>
    <w:rsid w:val="00A05D91"/>
    <w:rsid w:val="00A1305E"/>
    <w:rsid w:val="00A15FEA"/>
    <w:rsid w:val="00A16081"/>
    <w:rsid w:val="00A1797E"/>
    <w:rsid w:val="00A208DF"/>
    <w:rsid w:val="00A26424"/>
    <w:rsid w:val="00A313B7"/>
    <w:rsid w:val="00A37F06"/>
    <w:rsid w:val="00A425C5"/>
    <w:rsid w:val="00A43241"/>
    <w:rsid w:val="00A56540"/>
    <w:rsid w:val="00A66D0C"/>
    <w:rsid w:val="00A72C7B"/>
    <w:rsid w:val="00A9011E"/>
    <w:rsid w:val="00A979C2"/>
    <w:rsid w:val="00AA28B0"/>
    <w:rsid w:val="00AA5CA2"/>
    <w:rsid w:val="00AA5F9B"/>
    <w:rsid w:val="00AB2A62"/>
    <w:rsid w:val="00AB7679"/>
    <w:rsid w:val="00AC03DA"/>
    <w:rsid w:val="00AC5400"/>
    <w:rsid w:val="00AD0D89"/>
    <w:rsid w:val="00AD20B4"/>
    <w:rsid w:val="00AD62C4"/>
    <w:rsid w:val="00AD778C"/>
    <w:rsid w:val="00AE30A6"/>
    <w:rsid w:val="00AF2E83"/>
    <w:rsid w:val="00AF3882"/>
    <w:rsid w:val="00AF5A8B"/>
    <w:rsid w:val="00B0181B"/>
    <w:rsid w:val="00B02BBC"/>
    <w:rsid w:val="00B03D34"/>
    <w:rsid w:val="00B07169"/>
    <w:rsid w:val="00B13181"/>
    <w:rsid w:val="00B21A96"/>
    <w:rsid w:val="00B24CE4"/>
    <w:rsid w:val="00B26082"/>
    <w:rsid w:val="00B303B3"/>
    <w:rsid w:val="00B33F98"/>
    <w:rsid w:val="00B340B5"/>
    <w:rsid w:val="00B3461E"/>
    <w:rsid w:val="00B41BDE"/>
    <w:rsid w:val="00B45425"/>
    <w:rsid w:val="00B54EC0"/>
    <w:rsid w:val="00B566D9"/>
    <w:rsid w:val="00B5684B"/>
    <w:rsid w:val="00B60254"/>
    <w:rsid w:val="00B60707"/>
    <w:rsid w:val="00B64E71"/>
    <w:rsid w:val="00B7067D"/>
    <w:rsid w:val="00B718E9"/>
    <w:rsid w:val="00B72BB5"/>
    <w:rsid w:val="00B77682"/>
    <w:rsid w:val="00B77816"/>
    <w:rsid w:val="00B80A54"/>
    <w:rsid w:val="00B822EC"/>
    <w:rsid w:val="00B85B0D"/>
    <w:rsid w:val="00B952D9"/>
    <w:rsid w:val="00B95E2B"/>
    <w:rsid w:val="00B97D14"/>
    <w:rsid w:val="00BA2161"/>
    <w:rsid w:val="00BC37C0"/>
    <w:rsid w:val="00BC48C3"/>
    <w:rsid w:val="00BC48D9"/>
    <w:rsid w:val="00BD0C50"/>
    <w:rsid w:val="00BE046C"/>
    <w:rsid w:val="00BE6F01"/>
    <w:rsid w:val="00C02D75"/>
    <w:rsid w:val="00C0358F"/>
    <w:rsid w:val="00C04742"/>
    <w:rsid w:val="00C100D6"/>
    <w:rsid w:val="00C23993"/>
    <w:rsid w:val="00C2677C"/>
    <w:rsid w:val="00C34475"/>
    <w:rsid w:val="00C347FB"/>
    <w:rsid w:val="00C448FE"/>
    <w:rsid w:val="00C55532"/>
    <w:rsid w:val="00C707F2"/>
    <w:rsid w:val="00C800F2"/>
    <w:rsid w:val="00C80623"/>
    <w:rsid w:val="00C806B4"/>
    <w:rsid w:val="00C92762"/>
    <w:rsid w:val="00C92C67"/>
    <w:rsid w:val="00C93727"/>
    <w:rsid w:val="00C94AA6"/>
    <w:rsid w:val="00C97D29"/>
    <w:rsid w:val="00CA0F3C"/>
    <w:rsid w:val="00CA168F"/>
    <w:rsid w:val="00CA2C8C"/>
    <w:rsid w:val="00CA33AE"/>
    <w:rsid w:val="00CA389E"/>
    <w:rsid w:val="00CC7E68"/>
    <w:rsid w:val="00CD5656"/>
    <w:rsid w:val="00CE78F1"/>
    <w:rsid w:val="00CF4DC4"/>
    <w:rsid w:val="00D00223"/>
    <w:rsid w:val="00D071EF"/>
    <w:rsid w:val="00D16C2B"/>
    <w:rsid w:val="00D22697"/>
    <w:rsid w:val="00D34515"/>
    <w:rsid w:val="00D365D9"/>
    <w:rsid w:val="00D40756"/>
    <w:rsid w:val="00D41958"/>
    <w:rsid w:val="00D46E7B"/>
    <w:rsid w:val="00D47653"/>
    <w:rsid w:val="00D51D64"/>
    <w:rsid w:val="00D55153"/>
    <w:rsid w:val="00D72124"/>
    <w:rsid w:val="00D75541"/>
    <w:rsid w:val="00D7614A"/>
    <w:rsid w:val="00D823B5"/>
    <w:rsid w:val="00D82C41"/>
    <w:rsid w:val="00D83E1E"/>
    <w:rsid w:val="00D84D63"/>
    <w:rsid w:val="00D92283"/>
    <w:rsid w:val="00D932BF"/>
    <w:rsid w:val="00D940FE"/>
    <w:rsid w:val="00D952AC"/>
    <w:rsid w:val="00DA1030"/>
    <w:rsid w:val="00DA396E"/>
    <w:rsid w:val="00DA5638"/>
    <w:rsid w:val="00DA6E22"/>
    <w:rsid w:val="00DB1C7A"/>
    <w:rsid w:val="00DB2156"/>
    <w:rsid w:val="00DB31AE"/>
    <w:rsid w:val="00DC213D"/>
    <w:rsid w:val="00DC7AD8"/>
    <w:rsid w:val="00DD35F5"/>
    <w:rsid w:val="00DD49E3"/>
    <w:rsid w:val="00DD7B60"/>
    <w:rsid w:val="00DE5BBD"/>
    <w:rsid w:val="00DE77EF"/>
    <w:rsid w:val="00E008FA"/>
    <w:rsid w:val="00E10F3C"/>
    <w:rsid w:val="00E1188A"/>
    <w:rsid w:val="00E150C5"/>
    <w:rsid w:val="00E15FA8"/>
    <w:rsid w:val="00E16D70"/>
    <w:rsid w:val="00E23A49"/>
    <w:rsid w:val="00E2495A"/>
    <w:rsid w:val="00E250C9"/>
    <w:rsid w:val="00E279F5"/>
    <w:rsid w:val="00E301D0"/>
    <w:rsid w:val="00E333C7"/>
    <w:rsid w:val="00E40F0F"/>
    <w:rsid w:val="00E42CDE"/>
    <w:rsid w:val="00E5173B"/>
    <w:rsid w:val="00E51F2D"/>
    <w:rsid w:val="00E54C37"/>
    <w:rsid w:val="00E60DF1"/>
    <w:rsid w:val="00E61F3D"/>
    <w:rsid w:val="00E7207D"/>
    <w:rsid w:val="00E73114"/>
    <w:rsid w:val="00E73A9D"/>
    <w:rsid w:val="00E81B06"/>
    <w:rsid w:val="00E856A1"/>
    <w:rsid w:val="00E87B72"/>
    <w:rsid w:val="00E96F5D"/>
    <w:rsid w:val="00EA3BE6"/>
    <w:rsid w:val="00EA4CCF"/>
    <w:rsid w:val="00EB13C8"/>
    <w:rsid w:val="00EB58D2"/>
    <w:rsid w:val="00EC0781"/>
    <w:rsid w:val="00EC17BF"/>
    <w:rsid w:val="00EC1B6B"/>
    <w:rsid w:val="00EC2A1A"/>
    <w:rsid w:val="00EC3B5A"/>
    <w:rsid w:val="00EC4811"/>
    <w:rsid w:val="00EC4B75"/>
    <w:rsid w:val="00EC7C79"/>
    <w:rsid w:val="00ED1924"/>
    <w:rsid w:val="00ED3AC2"/>
    <w:rsid w:val="00EE7352"/>
    <w:rsid w:val="00EF068F"/>
    <w:rsid w:val="00F01155"/>
    <w:rsid w:val="00F05597"/>
    <w:rsid w:val="00F0744C"/>
    <w:rsid w:val="00F079F4"/>
    <w:rsid w:val="00F106E2"/>
    <w:rsid w:val="00F146A3"/>
    <w:rsid w:val="00F1691D"/>
    <w:rsid w:val="00F17123"/>
    <w:rsid w:val="00F20BD6"/>
    <w:rsid w:val="00F2194B"/>
    <w:rsid w:val="00F25017"/>
    <w:rsid w:val="00F25767"/>
    <w:rsid w:val="00F26910"/>
    <w:rsid w:val="00F32C3E"/>
    <w:rsid w:val="00F33C36"/>
    <w:rsid w:val="00F35100"/>
    <w:rsid w:val="00F369F7"/>
    <w:rsid w:val="00F36B1E"/>
    <w:rsid w:val="00F37AA3"/>
    <w:rsid w:val="00F4507B"/>
    <w:rsid w:val="00F511DF"/>
    <w:rsid w:val="00F515A9"/>
    <w:rsid w:val="00F559BE"/>
    <w:rsid w:val="00F60054"/>
    <w:rsid w:val="00F62A81"/>
    <w:rsid w:val="00F634EE"/>
    <w:rsid w:val="00F64D48"/>
    <w:rsid w:val="00F70CE2"/>
    <w:rsid w:val="00F72A55"/>
    <w:rsid w:val="00F7731F"/>
    <w:rsid w:val="00F90815"/>
    <w:rsid w:val="00FA2C00"/>
    <w:rsid w:val="00FA72EF"/>
    <w:rsid w:val="00FB5F81"/>
    <w:rsid w:val="00FB6F63"/>
    <w:rsid w:val="00FC2763"/>
    <w:rsid w:val="00FD327D"/>
    <w:rsid w:val="00FD66A2"/>
    <w:rsid w:val="00FE3A6D"/>
    <w:rsid w:val="00FE4406"/>
    <w:rsid w:val="00FF1001"/>
    <w:rsid w:val="00FF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D2C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920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204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7E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37"/>
    <w:pPr>
      <w:ind w:firstLineChars="200" w:firstLine="420"/>
    </w:pPr>
  </w:style>
  <w:style w:type="paragraph" w:styleId="a4">
    <w:name w:val="header"/>
    <w:basedOn w:val="a"/>
    <w:link w:val="Char"/>
    <w:uiPriority w:val="99"/>
    <w:unhideWhenUsed/>
    <w:rsid w:val="00ED1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1924"/>
    <w:rPr>
      <w:rFonts w:ascii="Times New Roman" w:eastAsia="宋体" w:hAnsi="Times New Roman" w:cs="Times New Roman"/>
      <w:sz w:val="18"/>
      <w:szCs w:val="18"/>
    </w:rPr>
  </w:style>
  <w:style w:type="paragraph" w:styleId="a5">
    <w:name w:val="footer"/>
    <w:basedOn w:val="a"/>
    <w:link w:val="Char0"/>
    <w:uiPriority w:val="99"/>
    <w:unhideWhenUsed/>
    <w:rsid w:val="00ED1924"/>
    <w:pPr>
      <w:tabs>
        <w:tab w:val="center" w:pos="4153"/>
        <w:tab w:val="right" w:pos="8306"/>
      </w:tabs>
      <w:snapToGrid w:val="0"/>
      <w:jc w:val="left"/>
    </w:pPr>
    <w:rPr>
      <w:sz w:val="18"/>
      <w:szCs w:val="18"/>
    </w:rPr>
  </w:style>
  <w:style w:type="character" w:customStyle="1" w:styleId="Char0">
    <w:name w:val="页脚 Char"/>
    <w:basedOn w:val="a0"/>
    <w:link w:val="a5"/>
    <w:uiPriority w:val="99"/>
    <w:rsid w:val="00ED1924"/>
    <w:rPr>
      <w:rFonts w:ascii="Times New Roman" w:eastAsia="宋体" w:hAnsi="Times New Roman" w:cs="Times New Roman"/>
      <w:sz w:val="18"/>
      <w:szCs w:val="18"/>
    </w:rPr>
  </w:style>
  <w:style w:type="paragraph" w:customStyle="1" w:styleId="1Char0">
    <w:name w:val="1 Char"/>
    <w:basedOn w:val="a"/>
    <w:rsid w:val="006562A9"/>
    <w:pPr>
      <w:autoSpaceDE w:val="0"/>
      <w:autoSpaceDN w:val="0"/>
      <w:adjustRightInd w:val="0"/>
      <w:spacing w:after="160" w:line="240" w:lineRule="exact"/>
      <w:jc w:val="left"/>
    </w:pPr>
    <w:rPr>
      <w:rFonts w:ascii="Verdana" w:eastAsia="Times New Roman" w:hAnsi="Verdana"/>
      <w:kern w:val="0"/>
      <w:sz w:val="20"/>
      <w:szCs w:val="20"/>
      <w:lang w:eastAsia="en-US"/>
    </w:rPr>
  </w:style>
  <w:style w:type="paragraph" w:customStyle="1" w:styleId="Default">
    <w:name w:val="Default"/>
    <w:rsid w:val="000B2D93"/>
    <w:pPr>
      <w:widowControl w:val="0"/>
      <w:autoSpaceDE w:val="0"/>
      <w:autoSpaceDN w:val="0"/>
      <w:adjustRightInd w:val="0"/>
    </w:pPr>
    <w:rPr>
      <w:rFonts w:ascii="宋体" w:eastAsia="宋体" w:cs="宋体"/>
      <w:color w:val="000000"/>
      <w:kern w:val="0"/>
      <w:sz w:val="24"/>
      <w:szCs w:val="24"/>
    </w:rPr>
  </w:style>
  <w:style w:type="paragraph" w:customStyle="1" w:styleId="CharCharChar">
    <w:name w:val="Char Char Char"/>
    <w:basedOn w:val="a"/>
    <w:rsid w:val="009835AF"/>
    <w:pPr>
      <w:widowControl/>
      <w:spacing w:after="160" w:line="240" w:lineRule="exact"/>
      <w:jc w:val="left"/>
    </w:pPr>
    <w:rPr>
      <w:rFonts w:ascii="Verdana" w:hAnsi="Verdana"/>
      <w:kern w:val="0"/>
      <w:sz w:val="20"/>
      <w:szCs w:val="20"/>
      <w:lang w:eastAsia="en-US"/>
    </w:rPr>
  </w:style>
  <w:style w:type="paragraph" w:styleId="a6">
    <w:name w:val="footnote text"/>
    <w:aliases w:val="fn,footnote text"/>
    <w:basedOn w:val="a"/>
    <w:link w:val="Char1"/>
    <w:unhideWhenUsed/>
    <w:rsid w:val="00612E88"/>
    <w:pPr>
      <w:snapToGrid w:val="0"/>
      <w:jc w:val="left"/>
    </w:pPr>
    <w:rPr>
      <w:sz w:val="18"/>
      <w:szCs w:val="18"/>
    </w:rPr>
  </w:style>
  <w:style w:type="character" w:customStyle="1" w:styleId="Char1">
    <w:name w:val="脚注文本 Char"/>
    <w:aliases w:val="fn Char,footnote text Char"/>
    <w:basedOn w:val="a0"/>
    <w:link w:val="a6"/>
    <w:rsid w:val="00612E88"/>
    <w:rPr>
      <w:rFonts w:ascii="Times New Roman" w:eastAsia="宋体" w:hAnsi="Times New Roman" w:cs="Times New Roman"/>
      <w:sz w:val="18"/>
      <w:szCs w:val="18"/>
    </w:rPr>
  </w:style>
  <w:style w:type="character" w:styleId="a7">
    <w:name w:val="footnote reference"/>
    <w:basedOn w:val="a0"/>
    <w:uiPriority w:val="99"/>
    <w:unhideWhenUsed/>
    <w:rsid w:val="00612E88"/>
    <w:rPr>
      <w:vertAlign w:val="superscript"/>
    </w:rPr>
  </w:style>
  <w:style w:type="character" w:customStyle="1" w:styleId="1Char">
    <w:name w:val="标题 1 Char"/>
    <w:basedOn w:val="a0"/>
    <w:link w:val="1"/>
    <w:uiPriority w:val="9"/>
    <w:rsid w:val="002D2CF0"/>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2D2C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EC3B5A"/>
    <w:pPr>
      <w:tabs>
        <w:tab w:val="left" w:pos="840"/>
        <w:tab w:val="right" w:leader="dot" w:pos="8296"/>
      </w:tabs>
      <w:ind w:firstLine="360"/>
    </w:pPr>
  </w:style>
  <w:style w:type="paragraph" w:styleId="20">
    <w:name w:val="toc 2"/>
    <w:basedOn w:val="a"/>
    <w:next w:val="a"/>
    <w:autoRedefine/>
    <w:uiPriority w:val="39"/>
    <w:unhideWhenUsed/>
    <w:qFormat/>
    <w:rsid w:val="002D2CF0"/>
    <w:pPr>
      <w:ind w:leftChars="200" w:left="420"/>
    </w:pPr>
  </w:style>
  <w:style w:type="character" w:styleId="a8">
    <w:name w:val="Hyperlink"/>
    <w:basedOn w:val="a0"/>
    <w:uiPriority w:val="99"/>
    <w:unhideWhenUsed/>
    <w:rsid w:val="002D2CF0"/>
    <w:rPr>
      <w:color w:val="0000FF" w:themeColor="hyperlink"/>
      <w:u w:val="single"/>
    </w:rPr>
  </w:style>
  <w:style w:type="paragraph" w:styleId="a9">
    <w:name w:val="Balloon Text"/>
    <w:basedOn w:val="a"/>
    <w:link w:val="Char2"/>
    <w:uiPriority w:val="99"/>
    <w:semiHidden/>
    <w:unhideWhenUsed/>
    <w:rsid w:val="002D2CF0"/>
    <w:rPr>
      <w:sz w:val="18"/>
      <w:szCs w:val="18"/>
    </w:rPr>
  </w:style>
  <w:style w:type="character" w:customStyle="1" w:styleId="Char2">
    <w:name w:val="批注框文本 Char"/>
    <w:basedOn w:val="a0"/>
    <w:link w:val="a9"/>
    <w:uiPriority w:val="99"/>
    <w:semiHidden/>
    <w:rsid w:val="002D2CF0"/>
    <w:rPr>
      <w:rFonts w:ascii="Times New Roman" w:eastAsia="宋体" w:hAnsi="Times New Roman" w:cs="Times New Roman"/>
      <w:sz w:val="18"/>
      <w:szCs w:val="18"/>
    </w:rPr>
  </w:style>
  <w:style w:type="paragraph" w:styleId="30">
    <w:name w:val="toc 3"/>
    <w:basedOn w:val="a"/>
    <w:next w:val="a"/>
    <w:autoRedefine/>
    <w:uiPriority w:val="39"/>
    <w:unhideWhenUsed/>
    <w:qFormat/>
    <w:rsid w:val="00985C23"/>
    <w:pPr>
      <w:ind w:leftChars="400" w:left="840"/>
    </w:pPr>
  </w:style>
  <w:style w:type="character" w:customStyle="1" w:styleId="4Char">
    <w:name w:val="标题 4 Char"/>
    <w:basedOn w:val="a0"/>
    <w:link w:val="4"/>
    <w:uiPriority w:val="9"/>
    <w:semiHidden/>
    <w:rsid w:val="00817ECE"/>
    <w:rPr>
      <w:rFonts w:asciiTheme="majorHAnsi" w:eastAsiaTheme="majorEastAsia" w:hAnsiTheme="majorHAnsi" w:cstheme="majorBidi"/>
      <w:b/>
      <w:bCs/>
      <w:sz w:val="28"/>
      <w:szCs w:val="28"/>
    </w:rPr>
  </w:style>
  <w:style w:type="paragraph" w:styleId="aa">
    <w:name w:val="Body Text"/>
    <w:basedOn w:val="a"/>
    <w:link w:val="Char3"/>
    <w:rsid w:val="0039204D"/>
    <w:pPr>
      <w:jc w:val="center"/>
    </w:pPr>
    <w:rPr>
      <w:sz w:val="30"/>
    </w:rPr>
  </w:style>
  <w:style w:type="character" w:customStyle="1" w:styleId="Char3">
    <w:name w:val="正文文本 Char"/>
    <w:basedOn w:val="a0"/>
    <w:link w:val="aa"/>
    <w:rsid w:val="0039204D"/>
    <w:rPr>
      <w:rFonts w:ascii="Times New Roman" w:eastAsia="宋体" w:hAnsi="Times New Roman" w:cs="Times New Roman"/>
      <w:sz w:val="30"/>
      <w:szCs w:val="24"/>
    </w:rPr>
  </w:style>
  <w:style w:type="paragraph" w:styleId="ab">
    <w:name w:val="Body Text Indent"/>
    <w:basedOn w:val="a"/>
    <w:link w:val="Char4"/>
    <w:rsid w:val="0039204D"/>
    <w:pPr>
      <w:tabs>
        <w:tab w:val="left" w:pos="0"/>
      </w:tabs>
      <w:ind w:leftChars="-1" w:left="-1"/>
    </w:pPr>
    <w:rPr>
      <w:rFonts w:eastAsia="仿宋_GB2312"/>
      <w:sz w:val="32"/>
    </w:rPr>
  </w:style>
  <w:style w:type="character" w:customStyle="1" w:styleId="Char4">
    <w:name w:val="正文文本缩进 Char"/>
    <w:basedOn w:val="a0"/>
    <w:link w:val="ab"/>
    <w:rsid w:val="0039204D"/>
    <w:rPr>
      <w:rFonts w:ascii="Times New Roman" w:eastAsia="仿宋_GB2312" w:hAnsi="Times New Roman" w:cs="Times New Roman"/>
      <w:sz w:val="32"/>
      <w:szCs w:val="24"/>
    </w:rPr>
  </w:style>
  <w:style w:type="paragraph" w:customStyle="1" w:styleId="CharChar">
    <w:name w:val="Char Char"/>
    <w:basedOn w:val="a"/>
    <w:rsid w:val="0039204D"/>
  </w:style>
  <w:style w:type="paragraph" w:styleId="ac">
    <w:name w:val="Normal (Web)"/>
    <w:basedOn w:val="a"/>
    <w:uiPriority w:val="99"/>
    <w:unhideWhenUsed/>
    <w:rsid w:val="0039204D"/>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semiHidden/>
    <w:rsid w:val="003920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9204D"/>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D2C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920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204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7E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37"/>
    <w:pPr>
      <w:ind w:firstLineChars="200" w:firstLine="420"/>
    </w:pPr>
  </w:style>
  <w:style w:type="paragraph" w:styleId="a4">
    <w:name w:val="header"/>
    <w:basedOn w:val="a"/>
    <w:link w:val="Char"/>
    <w:uiPriority w:val="99"/>
    <w:unhideWhenUsed/>
    <w:rsid w:val="00ED1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1924"/>
    <w:rPr>
      <w:rFonts w:ascii="Times New Roman" w:eastAsia="宋体" w:hAnsi="Times New Roman" w:cs="Times New Roman"/>
      <w:sz w:val="18"/>
      <w:szCs w:val="18"/>
    </w:rPr>
  </w:style>
  <w:style w:type="paragraph" w:styleId="a5">
    <w:name w:val="footer"/>
    <w:basedOn w:val="a"/>
    <w:link w:val="Char0"/>
    <w:uiPriority w:val="99"/>
    <w:unhideWhenUsed/>
    <w:rsid w:val="00ED1924"/>
    <w:pPr>
      <w:tabs>
        <w:tab w:val="center" w:pos="4153"/>
        <w:tab w:val="right" w:pos="8306"/>
      </w:tabs>
      <w:snapToGrid w:val="0"/>
      <w:jc w:val="left"/>
    </w:pPr>
    <w:rPr>
      <w:sz w:val="18"/>
      <w:szCs w:val="18"/>
    </w:rPr>
  </w:style>
  <w:style w:type="character" w:customStyle="1" w:styleId="Char0">
    <w:name w:val="页脚 Char"/>
    <w:basedOn w:val="a0"/>
    <w:link w:val="a5"/>
    <w:uiPriority w:val="99"/>
    <w:rsid w:val="00ED1924"/>
    <w:rPr>
      <w:rFonts w:ascii="Times New Roman" w:eastAsia="宋体" w:hAnsi="Times New Roman" w:cs="Times New Roman"/>
      <w:sz w:val="18"/>
      <w:szCs w:val="18"/>
    </w:rPr>
  </w:style>
  <w:style w:type="paragraph" w:customStyle="1" w:styleId="1Char0">
    <w:name w:val="1 Char"/>
    <w:basedOn w:val="a"/>
    <w:rsid w:val="006562A9"/>
    <w:pPr>
      <w:autoSpaceDE w:val="0"/>
      <w:autoSpaceDN w:val="0"/>
      <w:adjustRightInd w:val="0"/>
      <w:spacing w:after="160" w:line="240" w:lineRule="exact"/>
      <w:jc w:val="left"/>
    </w:pPr>
    <w:rPr>
      <w:rFonts w:ascii="Verdana" w:eastAsia="Times New Roman" w:hAnsi="Verdana"/>
      <w:kern w:val="0"/>
      <w:sz w:val="20"/>
      <w:szCs w:val="20"/>
      <w:lang w:eastAsia="en-US"/>
    </w:rPr>
  </w:style>
  <w:style w:type="paragraph" w:customStyle="1" w:styleId="Default">
    <w:name w:val="Default"/>
    <w:rsid w:val="000B2D93"/>
    <w:pPr>
      <w:widowControl w:val="0"/>
      <w:autoSpaceDE w:val="0"/>
      <w:autoSpaceDN w:val="0"/>
      <w:adjustRightInd w:val="0"/>
    </w:pPr>
    <w:rPr>
      <w:rFonts w:ascii="宋体" w:eastAsia="宋体" w:cs="宋体"/>
      <w:color w:val="000000"/>
      <w:kern w:val="0"/>
      <w:sz w:val="24"/>
      <w:szCs w:val="24"/>
    </w:rPr>
  </w:style>
  <w:style w:type="paragraph" w:customStyle="1" w:styleId="CharCharChar">
    <w:name w:val="Char Char Char"/>
    <w:basedOn w:val="a"/>
    <w:rsid w:val="009835AF"/>
    <w:pPr>
      <w:widowControl/>
      <w:spacing w:after="160" w:line="240" w:lineRule="exact"/>
      <w:jc w:val="left"/>
    </w:pPr>
    <w:rPr>
      <w:rFonts w:ascii="Verdana" w:hAnsi="Verdana"/>
      <w:kern w:val="0"/>
      <w:sz w:val="20"/>
      <w:szCs w:val="20"/>
      <w:lang w:eastAsia="en-US"/>
    </w:rPr>
  </w:style>
  <w:style w:type="paragraph" w:styleId="a6">
    <w:name w:val="footnote text"/>
    <w:aliases w:val="fn,footnote text"/>
    <w:basedOn w:val="a"/>
    <w:link w:val="Char1"/>
    <w:unhideWhenUsed/>
    <w:rsid w:val="00612E88"/>
    <w:pPr>
      <w:snapToGrid w:val="0"/>
      <w:jc w:val="left"/>
    </w:pPr>
    <w:rPr>
      <w:sz w:val="18"/>
      <w:szCs w:val="18"/>
    </w:rPr>
  </w:style>
  <w:style w:type="character" w:customStyle="1" w:styleId="Char1">
    <w:name w:val="脚注文本 Char"/>
    <w:aliases w:val="fn Char,footnote text Char"/>
    <w:basedOn w:val="a0"/>
    <w:link w:val="a6"/>
    <w:rsid w:val="00612E88"/>
    <w:rPr>
      <w:rFonts w:ascii="Times New Roman" w:eastAsia="宋体" w:hAnsi="Times New Roman" w:cs="Times New Roman"/>
      <w:sz w:val="18"/>
      <w:szCs w:val="18"/>
    </w:rPr>
  </w:style>
  <w:style w:type="character" w:styleId="a7">
    <w:name w:val="footnote reference"/>
    <w:basedOn w:val="a0"/>
    <w:uiPriority w:val="99"/>
    <w:unhideWhenUsed/>
    <w:rsid w:val="00612E88"/>
    <w:rPr>
      <w:vertAlign w:val="superscript"/>
    </w:rPr>
  </w:style>
  <w:style w:type="character" w:customStyle="1" w:styleId="1Char">
    <w:name w:val="标题 1 Char"/>
    <w:basedOn w:val="a0"/>
    <w:link w:val="1"/>
    <w:uiPriority w:val="9"/>
    <w:rsid w:val="002D2CF0"/>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2D2C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EC3B5A"/>
    <w:pPr>
      <w:tabs>
        <w:tab w:val="left" w:pos="840"/>
        <w:tab w:val="right" w:leader="dot" w:pos="8296"/>
      </w:tabs>
      <w:ind w:firstLine="360"/>
    </w:pPr>
  </w:style>
  <w:style w:type="paragraph" w:styleId="20">
    <w:name w:val="toc 2"/>
    <w:basedOn w:val="a"/>
    <w:next w:val="a"/>
    <w:autoRedefine/>
    <w:uiPriority w:val="39"/>
    <w:unhideWhenUsed/>
    <w:qFormat/>
    <w:rsid w:val="002D2CF0"/>
    <w:pPr>
      <w:ind w:leftChars="200" w:left="420"/>
    </w:pPr>
  </w:style>
  <w:style w:type="character" w:styleId="a8">
    <w:name w:val="Hyperlink"/>
    <w:basedOn w:val="a0"/>
    <w:uiPriority w:val="99"/>
    <w:unhideWhenUsed/>
    <w:rsid w:val="002D2CF0"/>
    <w:rPr>
      <w:color w:val="0000FF" w:themeColor="hyperlink"/>
      <w:u w:val="single"/>
    </w:rPr>
  </w:style>
  <w:style w:type="paragraph" w:styleId="a9">
    <w:name w:val="Balloon Text"/>
    <w:basedOn w:val="a"/>
    <w:link w:val="Char2"/>
    <w:uiPriority w:val="99"/>
    <w:semiHidden/>
    <w:unhideWhenUsed/>
    <w:rsid w:val="002D2CF0"/>
    <w:rPr>
      <w:sz w:val="18"/>
      <w:szCs w:val="18"/>
    </w:rPr>
  </w:style>
  <w:style w:type="character" w:customStyle="1" w:styleId="Char2">
    <w:name w:val="批注框文本 Char"/>
    <w:basedOn w:val="a0"/>
    <w:link w:val="a9"/>
    <w:uiPriority w:val="99"/>
    <w:semiHidden/>
    <w:rsid w:val="002D2CF0"/>
    <w:rPr>
      <w:rFonts w:ascii="Times New Roman" w:eastAsia="宋体" w:hAnsi="Times New Roman" w:cs="Times New Roman"/>
      <w:sz w:val="18"/>
      <w:szCs w:val="18"/>
    </w:rPr>
  </w:style>
  <w:style w:type="paragraph" w:styleId="30">
    <w:name w:val="toc 3"/>
    <w:basedOn w:val="a"/>
    <w:next w:val="a"/>
    <w:autoRedefine/>
    <w:uiPriority w:val="39"/>
    <w:unhideWhenUsed/>
    <w:qFormat/>
    <w:rsid w:val="00985C23"/>
    <w:pPr>
      <w:ind w:leftChars="400" w:left="840"/>
    </w:pPr>
  </w:style>
  <w:style w:type="character" w:customStyle="1" w:styleId="4Char">
    <w:name w:val="标题 4 Char"/>
    <w:basedOn w:val="a0"/>
    <w:link w:val="4"/>
    <w:uiPriority w:val="9"/>
    <w:semiHidden/>
    <w:rsid w:val="00817ECE"/>
    <w:rPr>
      <w:rFonts w:asciiTheme="majorHAnsi" w:eastAsiaTheme="majorEastAsia" w:hAnsiTheme="majorHAnsi" w:cstheme="majorBidi"/>
      <w:b/>
      <w:bCs/>
      <w:sz w:val="28"/>
      <w:szCs w:val="28"/>
    </w:rPr>
  </w:style>
  <w:style w:type="paragraph" w:styleId="aa">
    <w:name w:val="Body Text"/>
    <w:basedOn w:val="a"/>
    <w:link w:val="Char3"/>
    <w:rsid w:val="0039204D"/>
    <w:pPr>
      <w:jc w:val="center"/>
    </w:pPr>
    <w:rPr>
      <w:sz w:val="30"/>
    </w:rPr>
  </w:style>
  <w:style w:type="character" w:customStyle="1" w:styleId="Char3">
    <w:name w:val="正文文本 Char"/>
    <w:basedOn w:val="a0"/>
    <w:link w:val="aa"/>
    <w:rsid w:val="0039204D"/>
    <w:rPr>
      <w:rFonts w:ascii="Times New Roman" w:eastAsia="宋体" w:hAnsi="Times New Roman" w:cs="Times New Roman"/>
      <w:sz w:val="30"/>
      <w:szCs w:val="24"/>
    </w:rPr>
  </w:style>
  <w:style w:type="paragraph" w:styleId="ab">
    <w:name w:val="Body Text Indent"/>
    <w:basedOn w:val="a"/>
    <w:link w:val="Char4"/>
    <w:rsid w:val="0039204D"/>
    <w:pPr>
      <w:tabs>
        <w:tab w:val="left" w:pos="0"/>
      </w:tabs>
      <w:ind w:leftChars="-1" w:left="-1"/>
    </w:pPr>
    <w:rPr>
      <w:rFonts w:eastAsia="仿宋_GB2312"/>
      <w:sz w:val="32"/>
    </w:rPr>
  </w:style>
  <w:style w:type="character" w:customStyle="1" w:styleId="Char4">
    <w:name w:val="正文文本缩进 Char"/>
    <w:basedOn w:val="a0"/>
    <w:link w:val="ab"/>
    <w:rsid w:val="0039204D"/>
    <w:rPr>
      <w:rFonts w:ascii="Times New Roman" w:eastAsia="仿宋_GB2312" w:hAnsi="Times New Roman" w:cs="Times New Roman"/>
      <w:sz w:val="32"/>
      <w:szCs w:val="24"/>
    </w:rPr>
  </w:style>
  <w:style w:type="paragraph" w:customStyle="1" w:styleId="CharChar">
    <w:name w:val="Char Char"/>
    <w:basedOn w:val="a"/>
    <w:rsid w:val="0039204D"/>
  </w:style>
  <w:style w:type="paragraph" w:styleId="ac">
    <w:name w:val="Normal (Web)"/>
    <w:basedOn w:val="a"/>
    <w:uiPriority w:val="99"/>
    <w:unhideWhenUsed/>
    <w:rsid w:val="0039204D"/>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semiHidden/>
    <w:rsid w:val="003920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9204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BE1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2FC35-D7CE-49AF-9454-F9E8758F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50</Pages>
  <Words>4141</Words>
  <Characters>23605</Characters>
  <Application>Microsoft Office Word</Application>
  <DocSecurity>0</DocSecurity>
  <Lines>196</Lines>
  <Paragraphs>55</Paragraphs>
  <ScaleCrop>false</ScaleCrop>
  <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huguoai</dc:creator>
  <cp:keywords/>
  <dc:description/>
  <cp:lastModifiedBy>Administrator</cp:lastModifiedBy>
  <cp:revision>33</cp:revision>
  <cp:lastPrinted>2016-08-22T01:08:00Z</cp:lastPrinted>
  <dcterms:created xsi:type="dcterms:W3CDTF">2016-08-19T01:21:00Z</dcterms:created>
  <dcterms:modified xsi:type="dcterms:W3CDTF">2016-08-22T01:41:00Z</dcterms:modified>
</cp:coreProperties>
</file>