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3E0" w:rsidRPr="00DB7BD5" w:rsidRDefault="00A113E0" w:rsidP="004E2A95">
      <w:pPr>
        <w:pStyle w:val="ae"/>
        <w:rPr>
          <w:rFonts w:ascii="黑体" w:eastAsia="黑体"/>
          <w:sz w:val="24"/>
        </w:rPr>
      </w:pPr>
      <w:r w:rsidRPr="00DB7BD5">
        <w:rPr>
          <w:rFonts w:ascii="黑体" w:eastAsia="黑体" w:hint="eastAsia"/>
          <w:sz w:val="24"/>
        </w:rPr>
        <w:t>附件</w:t>
      </w:r>
    </w:p>
    <w:p w:rsidR="002D2CF0" w:rsidRDefault="004B5737" w:rsidP="00985C23">
      <w:pPr>
        <w:jc w:val="center"/>
        <w:rPr>
          <w:rFonts w:eastAsia="黑体"/>
          <w:sz w:val="32"/>
          <w:szCs w:val="32"/>
        </w:rPr>
      </w:pPr>
      <w:r w:rsidRPr="002F2B9A">
        <w:rPr>
          <w:rFonts w:eastAsia="黑体" w:hint="eastAsia"/>
          <w:sz w:val="32"/>
          <w:szCs w:val="32"/>
        </w:rPr>
        <w:t>中华人民共和国商务部</w:t>
      </w:r>
      <w:r w:rsidR="00E01BCA">
        <w:rPr>
          <w:rFonts w:eastAsia="黑体" w:hint="eastAsia"/>
          <w:sz w:val="32"/>
          <w:szCs w:val="32"/>
        </w:rPr>
        <w:t>关于</w:t>
      </w:r>
      <w:r w:rsidRPr="002F2B9A">
        <w:rPr>
          <w:rFonts w:eastAsia="黑体" w:hint="eastAsia"/>
          <w:sz w:val="32"/>
          <w:szCs w:val="32"/>
        </w:rPr>
        <w:t>原产于</w:t>
      </w:r>
      <w:r w:rsidR="00945D45">
        <w:rPr>
          <w:rFonts w:eastAsia="黑体" w:hint="eastAsia"/>
          <w:sz w:val="32"/>
          <w:szCs w:val="32"/>
        </w:rPr>
        <w:t>日本、美国</w:t>
      </w:r>
      <w:r w:rsidRPr="002F2B9A">
        <w:rPr>
          <w:rFonts w:eastAsia="黑体" w:hint="eastAsia"/>
          <w:sz w:val="32"/>
          <w:szCs w:val="32"/>
        </w:rPr>
        <w:t>的进口</w:t>
      </w:r>
      <w:r w:rsidR="00945D45">
        <w:rPr>
          <w:rFonts w:eastAsia="黑体" w:hint="eastAsia"/>
          <w:sz w:val="32"/>
          <w:szCs w:val="32"/>
        </w:rPr>
        <w:t>光纤预制棒</w:t>
      </w:r>
      <w:r w:rsidRPr="002F2B9A">
        <w:rPr>
          <w:rFonts w:eastAsia="黑体" w:hint="eastAsia"/>
          <w:sz w:val="32"/>
          <w:szCs w:val="32"/>
        </w:rPr>
        <w:t>所适用反</w:t>
      </w:r>
      <w:r w:rsidR="00A424E0" w:rsidRPr="002F2B9A">
        <w:rPr>
          <w:rFonts w:eastAsia="黑体" w:hint="eastAsia"/>
          <w:sz w:val="32"/>
          <w:szCs w:val="32"/>
        </w:rPr>
        <w:t>倾销</w:t>
      </w:r>
      <w:r w:rsidRPr="002F2B9A">
        <w:rPr>
          <w:rFonts w:eastAsia="黑体" w:hint="eastAsia"/>
          <w:sz w:val="32"/>
          <w:szCs w:val="32"/>
        </w:rPr>
        <w:t>措施的期终复审裁定</w:t>
      </w:r>
    </w:p>
    <w:p w:rsidR="00CD5E8C" w:rsidRDefault="00CD5E8C" w:rsidP="006E0949">
      <w:pPr>
        <w:autoSpaceDE w:val="0"/>
        <w:autoSpaceDN w:val="0"/>
        <w:adjustRightInd w:val="0"/>
        <w:spacing w:line="558" w:lineRule="atLeast"/>
        <w:ind w:firstLine="720"/>
        <w:rPr>
          <w:rFonts w:eastAsia="仿宋_GB2312"/>
          <w:color w:val="000000"/>
          <w:kern w:val="0"/>
          <w:sz w:val="32"/>
          <w:szCs w:val="32"/>
          <w:u w:color="000000"/>
        </w:rPr>
      </w:pPr>
    </w:p>
    <w:p w:rsidR="00D20278" w:rsidRPr="00D20278" w:rsidRDefault="00D20278" w:rsidP="00D20278">
      <w:pPr>
        <w:autoSpaceDE w:val="0"/>
        <w:autoSpaceDN w:val="0"/>
        <w:adjustRightInd w:val="0"/>
        <w:spacing w:line="558" w:lineRule="atLeast"/>
        <w:ind w:firstLine="720"/>
        <w:rPr>
          <w:rFonts w:eastAsia="仿宋_GB2312"/>
          <w:color w:val="000000"/>
          <w:kern w:val="0"/>
          <w:sz w:val="32"/>
          <w:szCs w:val="32"/>
          <w:u w:color="000000"/>
        </w:rPr>
      </w:pPr>
      <w:r w:rsidRPr="00D20278">
        <w:rPr>
          <w:rFonts w:eastAsia="仿宋_GB2312" w:hint="eastAsia"/>
          <w:color w:val="000000"/>
          <w:kern w:val="0"/>
          <w:sz w:val="32"/>
          <w:szCs w:val="32"/>
          <w:u w:color="000000"/>
        </w:rPr>
        <w:t>2017</w:t>
      </w:r>
      <w:r w:rsidRPr="00D20278">
        <w:rPr>
          <w:rFonts w:eastAsia="仿宋_GB2312" w:hint="eastAsia"/>
          <w:color w:val="000000"/>
          <w:kern w:val="0"/>
          <w:sz w:val="32"/>
          <w:szCs w:val="32"/>
          <w:u w:color="000000"/>
        </w:rPr>
        <w:t>年</w:t>
      </w:r>
      <w:r w:rsidRPr="00D20278">
        <w:rPr>
          <w:rFonts w:eastAsia="仿宋_GB2312" w:hint="eastAsia"/>
          <w:color w:val="000000"/>
          <w:kern w:val="0"/>
          <w:sz w:val="32"/>
          <w:szCs w:val="32"/>
          <w:u w:color="000000"/>
        </w:rPr>
        <w:t>8</w:t>
      </w:r>
      <w:r w:rsidRPr="00D20278">
        <w:rPr>
          <w:rFonts w:eastAsia="仿宋_GB2312" w:hint="eastAsia"/>
          <w:color w:val="000000"/>
          <w:kern w:val="0"/>
          <w:sz w:val="32"/>
          <w:szCs w:val="32"/>
          <w:u w:color="000000"/>
        </w:rPr>
        <w:t>月</w:t>
      </w:r>
      <w:r w:rsidRPr="00D20278">
        <w:rPr>
          <w:rFonts w:eastAsia="仿宋_GB2312" w:hint="eastAsia"/>
          <w:color w:val="000000"/>
          <w:kern w:val="0"/>
          <w:sz w:val="32"/>
          <w:szCs w:val="32"/>
          <w:u w:color="000000"/>
        </w:rPr>
        <w:t>18</w:t>
      </w:r>
      <w:r w:rsidRPr="00D20278">
        <w:rPr>
          <w:rFonts w:eastAsia="仿宋_GB2312" w:hint="eastAsia"/>
          <w:color w:val="000000"/>
          <w:kern w:val="0"/>
          <w:sz w:val="32"/>
          <w:szCs w:val="32"/>
          <w:u w:color="000000"/>
        </w:rPr>
        <w:t>日，应国内光纤预制</w:t>
      </w:r>
      <w:proofErr w:type="gramStart"/>
      <w:r w:rsidRPr="00D20278">
        <w:rPr>
          <w:rFonts w:eastAsia="仿宋_GB2312" w:hint="eastAsia"/>
          <w:color w:val="000000"/>
          <w:kern w:val="0"/>
          <w:sz w:val="32"/>
          <w:szCs w:val="32"/>
          <w:u w:color="000000"/>
        </w:rPr>
        <w:t>棒产业</w:t>
      </w:r>
      <w:proofErr w:type="gramEnd"/>
      <w:r w:rsidRPr="00D20278">
        <w:rPr>
          <w:rFonts w:eastAsia="仿宋_GB2312" w:hint="eastAsia"/>
          <w:color w:val="000000"/>
          <w:kern w:val="0"/>
          <w:sz w:val="32"/>
          <w:szCs w:val="32"/>
          <w:u w:color="000000"/>
        </w:rPr>
        <w:t>申请，调查机关发布</w:t>
      </w:r>
      <w:r w:rsidRPr="00D20278">
        <w:rPr>
          <w:rFonts w:eastAsia="仿宋_GB2312" w:hint="eastAsia"/>
          <w:color w:val="000000"/>
          <w:kern w:val="0"/>
          <w:sz w:val="32"/>
          <w:szCs w:val="32"/>
          <w:u w:color="000000"/>
        </w:rPr>
        <w:t>2017</w:t>
      </w:r>
      <w:r w:rsidRPr="00D20278">
        <w:rPr>
          <w:rFonts w:eastAsia="仿宋_GB2312" w:hint="eastAsia"/>
          <w:color w:val="000000"/>
          <w:kern w:val="0"/>
          <w:sz w:val="32"/>
          <w:szCs w:val="32"/>
          <w:u w:color="000000"/>
        </w:rPr>
        <w:t>年第</w:t>
      </w:r>
      <w:r w:rsidRPr="00D20278">
        <w:rPr>
          <w:rFonts w:eastAsia="仿宋_GB2312" w:hint="eastAsia"/>
          <w:color w:val="000000"/>
          <w:kern w:val="0"/>
          <w:sz w:val="32"/>
          <w:szCs w:val="32"/>
          <w:u w:color="000000"/>
        </w:rPr>
        <w:t>35</w:t>
      </w:r>
      <w:r w:rsidRPr="00D20278">
        <w:rPr>
          <w:rFonts w:eastAsia="仿宋_GB2312" w:hint="eastAsia"/>
          <w:color w:val="000000"/>
          <w:kern w:val="0"/>
          <w:sz w:val="32"/>
          <w:szCs w:val="32"/>
          <w:u w:color="000000"/>
        </w:rPr>
        <w:t>号公告，决定自</w:t>
      </w:r>
      <w:r w:rsidRPr="00D20278">
        <w:rPr>
          <w:rFonts w:eastAsia="仿宋_GB2312"/>
          <w:color w:val="000000"/>
          <w:kern w:val="0"/>
          <w:sz w:val="32"/>
          <w:szCs w:val="32"/>
          <w:u w:color="000000"/>
        </w:rPr>
        <w:t>201</w:t>
      </w:r>
      <w:r w:rsidRPr="00D20278">
        <w:rPr>
          <w:rFonts w:eastAsia="仿宋_GB2312" w:hint="eastAsia"/>
          <w:color w:val="000000"/>
          <w:kern w:val="0"/>
          <w:sz w:val="32"/>
          <w:szCs w:val="32"/>
          <w:u w:color="000000"/>
        </w:rPr>
        <w:t>7</w:t>
      </w:r>
      <w:r w:rsidRPr="00D20278">
        <w:rPr>
          <w:rFonts w:eastAsia="仿宋_GB2312" w:hint="eastAsia"/>
          <w:color w:val="000000"/>
          <w:kern w:val="0"/>
          <w:sz w:val="32"/>
          <w:szCs w:val="32"/>
          <w:u w:color="000000"/>
        </w:rPr>
        <w:t>年</w:t>
      </w:r>
      <w:r w:rsidRPr="00D20278">
        <w:rPr>
          <w:rFonts w:eastAsia="仿宋_GB2312" w:hint="eastAsia"/>
          <w:color w:val="000000"/>
          <w:kern w:val="0"/>
          <w:sz w:val="32"/>
          <w:szCs w:val="32"/>
          <w:u w:color="000000"/>
        </w:rPr>
        <w:t>8</w:t>
      </w:r>
      <w:r w:rsidRPr="00D20278">
        <w:rPr>
          <w:rFonts w:eastAsia="仿宋_GB2312" w:hint="eastAsia"/>
          <w:color w:val="000000"/>
          <w:kern w:val="0"/>
          <w:sz w:val="32"/>
          <w:szCs w:val="32"/>
          <w:u w:color="000000"/>
        </w:rPr>
        <w:t>月</w:t>
      </w:r>
      <w:r w:rsidRPr="00D20278">
        <w:rPr>
          <w:rFonts w:eastAsia="仿宋_GB2312" w:hint="eastAsia"/>
          <w:color w:val="000000"/>
          <w:kern w:val="0"/>
          <w:sz w:val="32"/>
          <w:szCs w:val="32"/>
          <w:u w:color="000000"/>
        </w:rPr>
        <w:t>19</w:t>
      </w:r>
      <w:r w:rsidRPr="00D20278">
        <w:rPr>
          <w:rFonts w:eastAsia="仿宋_GB2312" w:hint="eastAsia"/>
          <w:color w:val="000000"/>
          <w:kern w:val="0"/>
          <w:sz w:val="32"/>
          <w:szCs w:val="32"/>
          <w:u w:color="000000"/>
        </w:rPr>
        <w:t>日起对原产于日本、美国的进口光纤预制棒所适用的反倾销措施进行期终复审调查。</w:t>
      </w:r>
    </w:p>
    <w:p w:rsidR="00541840" w:rsidRPr="006660FA" w:rsidRDefault="00541840" w:rsidP="006E0949">
      <w:pPr>
        <w:autoSpaceDE w:val="0"/>
        <w:autoSpaceDN w:val="0"/>
        <w:adjustRightInd w:val="0"/>
        <w:spacing w:line="558" w:lineRule="atLeast"/>
        <w:ind w:firstLine="720"/>
        <w:rPr>
          <w:rFonts w:eastAsia="仿宋_GB2312"/>
          <w:color w:val="000000"/>
          <w:kern w:val="0"/>
          <w:sz w:val="32"/>
          <w:szCs w:val="32"/>
          <w:u w:color="000000"/>
        </w:rPr>
      </w:pPr>
      <w:r w:rsidRPr="006660FA">
        <w:rPr>
          <w:rFonts w:eastAsia="仿宋_GB2312" w:hint="eastAsia"/>
          <w:color w:val="000000"/>
          <w:kern w:val="0"/>
          <w:sz w:val="32"/>
          <w:szCs w:val="32"/>
          <w:u w:color="000000"/>
        </w:rPr>
        <w:t>调查机关</w:t>
      </w:r>
      <w:proofErr w:type="gramStart"/>
      <w:r w:rsidRPr="006660FA">
        <w:rPr>
          <w:rFonts w:eastAsia="仿宋_GB2312" w:hint="eastAsia"/>
          <w:color w:val="000000"/>
          <w:kern w:val="0"/>
          <w:sz w:val="32"/>
          <w:szCs w:val="32"/>
          <w:u w:color="000000"/>
        </w:rPr>
        <w:t>对如果</w:t>
      </w:r>
      <w:proofErr w:type="gramEnd"/>
      <w:r w:rsidRPr="006660FA">
        <w:rPr>
          <w:rFonts w:eastAsia="仿宋_GB2312" w:hint="eastAsia"/>
          <w:color w:val="000000"/>
          <w:kern w:val="0"/>
          <w:sz w:val="32"/>
          <w:szCs w:val="32"/>
          <w:u w:color="000000"/>
        </w:rPr>
        <w:t>终止</w:t>
      </w:r>
      <w:r w:rsidR="004D6638" w:rsidRPr="006660FA">
        <w:rPr>
          <w:rFonts w:eastAsia="仿宋_GB2312" w:hint="eastAsia"/>
          <w:color w:val="000000"/>
          <w:kern w:val="0"/>
          <w:sz w:val="32"/>
          <w:szCs w:val="32"/>
          <w:u w:color="000000"/>
        </w:rPr>
        <w:t>反倾销</w:t>
      </w:r>
      <w:r w:rsidRPr="006660FA">
        <w:rPr>
          <w:rFonts w:eastAsia="仿宋_GB2312" w:hint="eastAsia"/>
          <w:color w:val="000000"/>
          <w:kern w:val="0"/>
          <w:sz w:val="32"/>
          <w:szCs w:val="32"/>
          <w:u w:color="000000"/>
        </w:rPr>
        <w:t>措施，</w:t>
      </w:r>
      <w:r w:rsidR="007134B6" w:rsidRPr="006660FA">
        <w:rPr>
          <w:rFonts w:eastAsia="仿宋_GB2312" w:hint="eastAsia"/>
          <w:color w:val="000000"/>
          <w:kern w:val="0"/>
          <w:sz w:val="32"/>
          <w:szCs w:val="32"/>
          <w:u w:color="000000"/>
        </w:rPr>
        <w:t>原产于</w:t>
      </w:r>
      <w:r w:rsidR="00945D45">
        <w:rPr>
          <w:rFonts w:eastAsia="仿宋_GB2312" w:hint="eastAsia"/>
          <w:color w:val="000000"/>
          <w:kern w:val="0"/>
          <w:sz w:val="32"/>
          <w:szCs w:val="32"/>
          <w:u w:color="000000"/>
        </w:rPr>
        <w:t>日本、美国</w:t>
      </w:r>
      <w:r w:rsidR="007134B6" w:rsidRPr="006660FA">
        <w:rPr>
          <w:rFonts w:eastAsia="仿宋_GB2312" w:hint="eastAsia"/>
          <w:color w:val="000000"/>
          <w:kern w:val="0"/>
          <w:sz w:val="32"/>
          <w:szCs w:val="32"/>
          <w:u w:color="000000"/>
        </w:rPr>
        <w:t>的进口</w:t>
      </w:r>
      <w:r w:rsidR="00945D45">
        <w:rPr>
          <w:rFonts w:eastAsia="仿宋_GB2312" w:hint="eastAsia"/>
          <w:color w:val="000000"/>
          <w:kern w:val="0"/>
          <w:sz w:val="32"/>
          <w:szCs w:val="32"/>
          <w:u w:color="000000"/>
        </w:rPr>
        <w:t>光纤预制棒</w:t>
      </w:r>
      <w:r w:rsidR="004D6638" w:rsidRPr="006660FA">
        <w:rPr>
          <w:rFonts w:eastAsia="仿宋_GB2312" w:hint="eastAsia"/>
          <w:color w:val="000000"/>
          <w:kern w:val="0"/>
          <w:sz w:val="32"/>
          <w:szCs w:val="32"/>
          <w:u w:color="000000"/>
        </w:rPr>
        <w:t>倾销</w:t>
      </w:r>
      <w:r w:rsidRPr="006660FA">
        <w:rPr>
          <w:rFonts w:eastAsia="仿宋_GB2312" w:hint="eastAsia"/>
          <w:color w:val="000000"/>
          <w:kern w:val="0"/>
          <w:sz w:val="32"/>
          <w:szCs w:val="32"/>
          <w:u w:color="000000"/>
        </w:rPr>
        <w:t>继续或再度发生的可能性</w:t>
      </w:r>
      <w:r w:rsidR="007134B6" w:rsidRPr="006660FA">
        <w:rPr>
          <w:rFonts w:eastAsia="仿宋_GB2312" w:hint="eastAsia"/>
          <w:color w:val="000000"/>
          <w:kern w:val="0"/>
          <w:sz w:val="32"/>
          <w:szCs w:val="32"/>
          <w:u w:color="000000"/>
        </w:rPr>
        <w:t>，</w:t>
      </w:r>
      <w:r w:rsidRPr="006660FA">
        <w:rPr>
          <w:rFonts w:eastAsia="仿宋_GB2312" w:hint="eastAsia"/>
          <w:color w:val="000000"/>
          <w:kern w:val="0"/>
          <w:sz w:val="32"/>
          <w:szCs w:val="32"/>
          <w:u w:color="000000"/>
        </w:rPr>
        <w:t>以及对中国</w:t>
      </w:r>
      <w:r w:rsidR="00945D45">
        <w:rPr>
          <w:rFonts w:eastAsia="仿宋_GB2312" w:hint="eastAsia"/>
          <w:color w:val="000000"/>
          <w:kern w:val="0"/>
          <w:sz w:val="32"/>
          <w:szCs w:val="32"/>
          <w:u w:color="000000"/>
        </w:rPr>
        <w:t>光纤预制</w:t>
      </w:r>
      <w:proofErr w:type="gramStart"/>
      <w:r w:rsidR="00945D45">
        <w:rPr>
          <w:rFonts w:eastAsia="仿宋_GB2312" w:hint="eastAsia"/>
          <w:color w:val="000000"/>
          <w:kern w:val="0"/>
          <w:sz w:val="32"/>
          <w:szCs w:val="32"/>
          <w:u w:color="000000"/>
        </w:rPr>
        <w:t>棒</w:t>
      </w:r>
      <w:r w:rsidR="00C519CF">
        <w:rPr>
          <w:rFonts w:eastAsia="仿宋_GB2312" w:hint="eastAsia"/>
          <w:color w:val="000000"/>
          <w:kern w:val="0"/>
          <w:sz w:val="32"/>
          <w:szCs w:val="32"/>
          <w:u w:color="000000"/>
        </w:rPr>
        <w:t>产业</w:t>
      </w:r>
      <w:proofErr w:type="gramEnd"/>
      <w:r w:rsidRPr="006660FA">
        <w:rPr>
          <w:rFonts w:eastAsia="仿宋_GB2312" w:hint="eastAsia"/>
          <w:color w:val="000000"/>
          <w:kern w:val="0"/>
          <w:sz w:val="32"/>
          <w:szCs w:val="32"/>
          <w:u w:color="000000"/>
        </w:rPr>
        <w:t>造成的损害继续或再度发生的可能性进行了调查。根据调查结果，并依据</w:t>
      </w:r>
      <w:r w:rsidR="004D6638" w:rsidRPr="002F2B9A">
        <w:rPr>
          <w:rFonts w:eastAsia="仿宋_GB2312" w:hint="eastAsia"/>
          <w:kern w:val="0"/>
          <w:sz w:val="32"/>
          <w:szCs w:val="32"/>
        </w:rPr>
        <w:t>《中华人民共和国反倾销条例》</w:t>
      </w:r>
      <w:r w:rsidR="004D6638" w:rsidRPr="002F2B9A">
        <w:rPr>
          <w:rFonts w:eastAsia="仿宋_GB2312" w:hint="eastAsia"/>
          <w:sz w:val="32"/>
          <w:szCs w:val="32"/>
        </w:rPr>
        <w:t>（以下简称《反倾销条例》）</w:t>
      </w:r>
      <w:r w:rsidR="004D6638" w:rsidRPr="002F2B9A">
        <w:rPr>
          <w:rFonts w:eastAsia="仿宋_GB2312" w:hint="eastAsia"/>
          <w:kern w:val="0"/>
          <w:sz w:val="32"/>
          <w:szCs w:val="32"/>
        </w:rPr>
        <w:t>第四十八条</w:t>
      </w:r>
      <w:r w:rsidRPr="006660FA">
        <w:rPr>
          <w:rFonts w:eastAsia="仿宋_GB2312" w:hint="eastAsia"/>
          <w:color w:val="000000"/>
          <w:kern w:val="0"/>
          <w:sz w:val="32"/>
          <w:szCs w:val="32"/>
          <w:u w:color="000000"/>
        </w:rPr>
        <w:t>，</w:t>
      </w:r>
      <w:proofErr w:type="gramStart"/>
      <w:r w:rsidRPr="006660FA">
        <w:rPr>
          <w:rFonts w:eastAsia="仿宋_GB2312" w:hint="eastAsia"/>
          <w:color w:val="000000"/>
          <w:kern w:val="0"/>
          <w:sz w:val="32"/>
          <w:szCs w:val="32"/>
          <w:u w:color="000000"/>
        </w:rPr>
        <w:t>作出</w:t>
      </w:r>
      <w:proofErr w:type="gramEnd"/>
      <w:r w:rsidRPr="006660FA">
        <w:rPr>
          <w:rFonts w:eastAsia="仿宋_GB2312" w:hint="eastAsia"/>
          <w:color w:val="000000"/>
          <w:kern w:val="0"/>
          <w:sz w:val="32"/>
          <w:szCs w:val="32"/>
          <w:u w:color="000000"/>
        </w:rPr>
        <w:t>复审裁定如下：</w:t>
      </w:r>
    </w:p>
    <w:p w:rsidR="004B5737" w:rsidRPr="00DB7BD5" w:rsidRDefault="00DB7BD5" w:rsidP="00DB7BD5">
      <w:pPr>
        <w:ind w:firstLineChars="200" w:firstLine="640"/>
        <w:outlineLvl w:val="0"/>
        <w:rPr>
          <w:rFonts w:eastAsia="黑体"/>
          <w:sz w:val="32"/>
          <w:szCs w:val="32"/>
        </w:rPr>
      </w:pPr>
      <w:bookmarkStart w:id="0" w:name="_Toc456704724"/>
      <w:r>
        <w:rPr>
          <w:rFonts w:eastAsia="黑体" w:hint="eastAsia"/>
          <w:sz w:val="32"/>
          <w:szCs w:val="32"/>
        </w:rPr>
        <w:t>一、</w:t>
      </w:r>
      <w:r w:rsidR="004B5737" w:rsidRPr="00DB7BD5">
        <w:rPr>
          <w:rFonts w:eastAsia="黑体" w:hint="eastAsia"/>
          <w:sz w:val="32"/>
          <w:szCs w:val="32"/>
        </w:rPr>
        <w:t>原</w:t>
      </w:r>
      <w:r w:rsidR="007D5EFE" w:rsidRPr="00DB7BD5">
        <w:rPr>
          <w:rFonts w:eastAsia="黑体" w:hint="eastAsia"/>
          <w:sz w:val="32"/>
          <w:szCs w:val="32"/>
        </w:rPr>
        <w:t>反倾销</w:t>
      </w:r>
      <w:r w:rsidR="004B5737" w:rsidRPr="00DB7BD5">
        <w:rPr>
          <w:rFonts w:eastAsia="黑体" w:hint="eastAsia"/>
          <w:sz w:val="32"/>
          <w:szCs w:val="32"/>
        </w:rPr>
        <w:t>措施</w:t>
      </w:r>
      <w:bookmarkEnd w:id="0"/>
    </w:p>
    <w:p w:rsidR="00525D15" w:rsidRPr="006660FA" w:rsidRDefault="004D1C61" w:rsidP="00C519CF">
      <w:pPr>
        <w:autoSpaceDE w:val="0"/>
        <w:autoSpaceDN w:val="0"/>
        <w:adjustRightInd w:val="0"/>
        <w:spacing w:line="558" w:lineRule="atLeast"/>
        <w:ind w:firstLine="720"/>
        <w:rPr>
          <w:rFonts w:eastAsia="仿宋_GB2312"/>
          <w:color w:val="000000"/>
          <w:kern w:val="0"/>
          <w:sz w:val="32"/>
          <w:szCs w:val="32"/>
          <w:u w:color="000000"/>
        </w:rPr>
      </w:pPr>
      <w:r>
        <w:rPr>
          <w:rFonts w:eastAsia="仿宋_GB2312" w:hint="eastAsia"/>
          <w:color w:val="000000"/>
          <w:kern w:val="0"/>
          <w:sz w:val="32"/>
          <w:szCs w:val="32"/>
          <w:u w:color="000000"/>
        </w:rPr>
        <w:t>201</w:t>
      </w:r>
      <w:r w:rsidR="00D20278">
        <w:rPr>
          <w:rFonts w:eastAsia="仿宋_GB2312" w:hint="eastAsia"/>
          <w:color w:val="000000"/>
          <w:kern w:val="0"/>
          <w:sz w:val="32"/>
          <w:szCs w:val="32"/>
          <w:u w:color="000000"/>
        </w:rPr>
        <w:t>5</w:t>
      </w:r>
      <w:r>
        <w:rPr>
          <w:rFonts w:eastAsia="仿宋_GB2312" w:hint="eastAsia"/>
          <w:color w:val="000000"/>
          <w:kern w:val="0"/>
          <w:sz w:val="32"/>
          <w:szCs w:val="32"/>
          <w:u w:color="000000"/>
        </w:rPr>
        <w:t>年</w:t>
      </w:r>
      <w:r w:rsidR="001F3936">
        <w:rPr>
          <w:rFonts w:eastAsia="仿宋_GB2312" w:hint="eastAsia"/>
          <w:color w:val="000000"/>
          <w:kern w:val="0"/>
          <w:sz w:val="32"/>
          <w:szCs w:val="32"/>
          <w:u w:color="000000"/>
        </w:rPr>
        <w:t>8</w:t>
      </w:r>
      <w:r>
        <w:rPr>
          <w:rFonts w:eastAsia="仿宋_GB2312" w:hint="eastAsia"/>
          <w:color w:val="000000"/>
          <w:kern w:val="0"/>
          <w:sz w:val="32"/>
          <w:szCs w:val="32"/>
          <w:u w:color="000000"/>
        </w:rPr>
        <w:t>月</w:t>
      </w:r>
      <w:r w:rsidR="001F3936">
        <w:rPr>
          <w:rFonts w:eastAsia="仿宋_GB2312" w:hint="eastAsia"/>
          <w:color w:val="000000"/>
          <w:kern w:val="0"/>
          <w:sz w:val="32"/>
          <w:szCs w:val="32"/>
          <w:u w:color="000000"/>
        </w:rPr>
        <w:t>19</w:t>
      </w:r>
      <w:r>
        <w:rPr>
          <w:rFonts w:eastAsia="仿宋_GB2312" w:hint="eastAsia"/>
          <w:color w:val="000000"/>
          <w:kern w:val="0"/>
          <w:sz w:val="32"/>
          <w:szCs w:val="32"/>
          <w:u w:color="000000"/>
        </w:rPr>
        <w:t>日，商务部发布</w:t>
      </w:r>
      <w:r>
        <w:rPr>
          <w:rFonts w:eastAsia="仿宋_GB2312" w:hint="eastAsia"/>
          <w:color w:val="000000"/>
          <w:kern w:val="0"/>
          <w:sz w:val="32"/>
          <w:szCs w:val="32"/>
          <w:u w:color="000000"/>
        </w:rPr>
        <w:t>201</w:t>
      </w:r>
      <w:r w:rsidR="00D20278">
        <w:rPr>
          <w:rFonts w:eastAsia="仿宋_GB2312" w:hint="eastAsia"/>
          <w:color w:val="000000"/>
          <w:kern w:val="0"/>
          <w:sz w:val="32"/>
          <w:szCs w:val="32"/>
          <w:u w:color="000000"/>
        </w:rPr>
        <w:t>5</w:t>
      </w:r>
      <w:r>
        <w:rPr>
          <w:rFonts w:eastAsia="仿宋_GB2312" w:hint="eastAsia"/>
          <w:color w:val="000000"/>
          <w:kern w:val="0"/>
          <w:sz w:val="32"/>
          <w:szCs w:val="32"/>
          <w:u w:color="000000"/>
        </w:rPr>
        <w:t>年第</w:t>
      </w:r>
      <w:r w:rsidR="00D20278">
        <w:rPr>
          <w:rFonts w:eastAsia="仿宋_GB2312" w:hint="eastAsia"/>
          <w:color w:val="000000"/>
          <w:kern w:val="0"/>
          <w:sz w:val="32"/>
          <w:szCs w:val="32"/>
          <w:u w:color="000000"/>
        </w:rPr>
        <w:t>25</w:t>
      </w:r>
      <w:r>
        <w:rPr>
          <w:rFonts w:eastAsia="仿宋_GB2312" w:hint="eastAsia"/>
          <w:color w:val="000000"/>
          <w:kern w:val="0"/>
          <w:sz w:val="32"/>
          <w:szCs w:val="32"/>
          <w:u w:color="000000"/>
        </w:rPr>
        <w:t>号公告，决定对原产于</w:t>
      </w:r>
      <w:r w:rsidR="00945D45">
        <w:rPr>
          <w:rFonts w:eastAsia="仿宋_GB2312" w:hint="eastAsia"/>
          <w:color w:val="000000"/>
          <w:kern w:val="0"/>
          <w:sz w:val="32"/>
          <w:szCs w:val="32"/>
          <w:u w:color="000000"/>
        </w:rPr>
        <w:t>日本、美国</w:t>
      </w:r>
      <w:r>
        <w:rPr>
          <w:rFonts w:eastAsia="仿宋_GB2312" w:hint="eastAsia"/>
          <w:color w:val="000000"/>
          <w:kern w:val="0"/>
          <w:sz w:val="32"/>
          <w:szCs w:val="32"/>
          <w:u w:color="000000"/>
        </w:rPr>
        <w:t>的进口</w:t>
      </w:r>
      <w:r w:rsidR="00945D45">
        <w:rPr>
          <w:rFonts w:eastAsia="仿宋_GB2312" w:hint="eastAsia"/>
          <w:color w:val="000000"/>
          <w:kern w:val="0"/>
          <w:sz w:val="32"/>
          <w:szCs w:val="32"/>
          <w:u w:color="000000"/>
        </w:rPr>
        <w:t>光纤预制</w:t>
      </w:r>
      <w:proofErr w:type="gramStart"/>
      <w:r w:rsidR="00945D45">
        <w:rPr>
          <w:rFonts w:eastAsia="仿宋_GB2312" w:hint="eastAsia"/>
          <w:color w:val="000000"/>
          <w:kern w:val="0"/>
          <w:sz w:val="32"/>
          <w:szCs w:val="32"/>
          <w:u w:color="000000"/>
        </w:rPr>
        <w:t>棒</w:t>
      </w:r>
      <w:r>
        <w:rPr>
          <w:rFonts w:eastAsia="仿宋_GB2312" w:hint="eastAsia"/>
          <w:color w:val="000000"/>
          <w:kern w:val="0"/>
          <w:sz w:val="32"/>
          <w:szCs w:val="32"/>
          <w:u w:color="000000"/>
        </w:rPr>
        <w:t>实施</w:t>
      </w:r>
      <w:proofErr w:type="gramEnd"/>
      <w:r>
        <w:rPr>
          <w:rFonts w:eastAsia="仿宋_GB2312" w:hint="eastAsia"/>
          <w:color w:val="000000"/>
          <w:kern w:val="0"/>
          <w:sz w:val="32"/>
          <w:szCs w:val="32"/>
          <w:u w:color="000000"/>
        </w:rPr>
        <w:t>最终反倾销措施，实施期限为自</w:t>
      </w:r>
      <w:r>
        <w:rPr>
          <w:rFonts w:eastAsia="仿宋_GB2312" w:hint="eastAsia"/>
          <w:color w:val="000000"/>
          <w:kern w:val="0"/>
          <w:sz w:val="32"/>
          <w:szCs w:val="32"/>
          <w:u w:color="000000"/>
        </w:rPr>
        <w:t>201</w:t>
      </w:r>
      <w:r w:rsidR="00D20278">
        <w:rPr>
          <w:rFonts w:eastAsia="仿宋_GB2312" w:hint="eastAsia"/>
          <w:color w:val="000000"/>
          <w:kern w:val="0"/>
          <w:sz w:val="32"/>
          <w:szCs w:val="32"/>
          <w:u w:color="000000"/>
        </w:rPr>
        <w:t>5</w:t>
      </w:r>
      <w:r>
        <w:rPr>
          <w:rFonts w:eastAsia="仿宋_GB2312" w:hint="eastAsia"/>
          <w:color w:val="000000"/>
          <w:kern w:val="0"/>
          <w:sz w:val="32"/>
          <w:szCs w:val="32"/>
          <w:u w:color="000000"/>
        </w:rPr>
        <w:t>年</w:t>
      </w:r>
      <w:r w:rsidR="00D20278">
        <w:rPr>
          <w:rFonts w:eastAsia="仿宋_GB2312" w:hint="eastAsia"/>
          <w:color w:val="000000"/>
          <w:kern w:val="0"/>
          <w:sz w:val="32"/>
          <w:szCs w:val="32"/>
          <w:u w:color="000000"/>
        </w:rPr>
        <w:t>8</w:t>
      </w:r>
      <w:r>
        <w:rPr>
          <w:rFonts w:eastAsia="仿宋_GB2312" w:hint="eastAsia"/>
          <w:color w:val="000000"/>
          <w:kern w:val="0"/>
          <w:sz w:val="32"/>
          <w:szCs w:val="32"/>
          <w:u w:color="000000"/>
        </w:rPr>
        <w:t>月</w:t>
      </w:r>
      <w:r w:rsidR="00D20278">
        <w:rPr>
          <w:rFonts w:eastAsia="仿宋_GB2312" w:hint="eastAsia"/>
          <w:color w:val="000000"/>
          <w:kern w:val="0"/>
          <w:sz w:val="32"/>
          <w:szCs w:val="32"/>
          <w:u w:color="000000"/>
        </w:rPr>
        <w:t>19</w:t>
      </w:r>
      <w:r>
        <w:rPr>
          <w:rFonts w:eastAsia="仿宋_GB2312" w:hint="eastAsia"/>
          <w:color w:val="000000"/>
          <w:kern w:val="0"/>
          <w:sz w:val="32"/>
          <w:szCs w:val="32"/>
          <w:u w:color="000000"/>
        </w:rPr>
        <w:t>日起</w:t>
      </w:r>
      <w:r w:rsidR="00D20278">
        <w:rPr>
          <w:rFonts w:eastAsia="仿宋_GB2312" w:hint="eastAsia"/>
          <w:color w:val="000000"/>
          <w:kern w:val="0"/>
          <w:sz w:val="32"/>
          <w:szCs w:val="32"/>
          <w:u w:color="000000"/>
        </w:rPr>
        <w:t>2</w:t>
      </w:r>
      <w:r>
        <w:rPr>
          <w:rFonts w:eastAsia="仿宋_GB2312" w:hint="eastAsia"/>
          <w:color w:val="000000"/>
          <w:kern w:val="0"/>
          <w:sz w:val="32"/>
          <w:szCs w:val="32"/>
          <w:u w:color="000000"/>
        </w:rPr>
        <w:t>年。</w:t>
      </w:r>
    </w:p>
    <w:p w:rsidR="00EB58D2" w:rsidRPr="002F2B9A" w:rsidRDefault="00DB7BD5" w:rsidP="00DB7BD5">
      <w:pPr>
        <w:pStyle w:val="a3"/>
        <w:ind w:left="720" w:firstLineChars="0" w:firstLine="0"/>
        <w:outlineLvl w:val="0"/>
        <w:rPr>
          <w:rFonts w:eastAsia="黑体"/>
          <w:sz w:val="32"/>
          <w:szCs w:val="32"/>
        </w:rPr>
      </w:pPr>
      <w:bookmarkStart w:id="1" w:name="_Toc456704725"/>
      <w:r>
        <w:rPr>
          <w:rFonts w:eastAsia="黑体" w:hint="eastAsia"/>
          <w:sz w:val="32"/>
          <w:szCs w:val="32"/>
        </w:rPr>
        <w:t>二、</w:t>
      </w:r>
      <w:r w:rsidR="004B5737" w:rsidRPr="002F2B9A">
        <w:rPr>
          <w:rFonts w:eastAsia="黑体" w:hint="eastAsia"/>
          <w:sz w:val="32"/>
          <w:szCs w:val="32"/>
        </w:rPr>
        <w:t>调查程序</w:t>
      </w:r>
      <w:bookmarkEnd w:id="1"/>
    </w:p>
    <w:p w:rsidR="001A2BA4" w:rsidRPr="00DB7BD5" w:rsidRDefault="00DB7BD5" w:rsidP="00DB7BD5">
      <w:pPr>
        <w:ind w:left="686"/>
        <w:outlineLvl w:val="1"/>
        <w:rPr>
          <w:rFonts w:eastAsia="华文楷体"/>
          <w:b/>
          <w:sz w:val="32"/>
          <w:szCs w:val="32"/>
        </w:rPr>
      </w:pPr>
      <w:bookmarkStart w:id="2" w:name="_Toc456704726"/>
      <w:r>
        <w:rPr>
          <w:rFonts w:eastAsia="华文楷体" w:hint="eastAsia"/>
          <w:b/>
          <w:sz w:val="32"/>
          <w:szCs w:val="32"/>
        </w:rPr>
        <w:t>（一）</w:t>
      </w:r>
      <w:r w:rsidR="001A2BA4" w:rsidRPr="00DB7BD5">
        <w:rPr>
          <w:rFonts w:eastAsia="华文楷体" w:hint="eastAsia"/>
          <w:b/>
          <w:sz w:val="32"/>
          <w:szCs w:val="32"/>
        </w:rPr>
        <w:t>立案及通知</w:t>
      </w:r>
      <w:bookmarkEnd w:id="2"/>
      <w:r w:rsidR="00072CF2" w:rsidRPr="00DB7BD5">
        <w:rPr>
          <w:rFonts w:eastAsia="华文楷体" w:hint="eastAsia"/>
          <w:b/>
          <w:sz w:val="32"/>
          <w:szCs w:val="32"/>
        </w:rPr>
        <w:t>。</w:t>
      </w:r>
    </w:p>
    <w:p w:rsidR="00525D15" w:rsidRPr="002F2B9A" w:rsidRDefault="00DB7BD5" w:rsidP="00DB7BD5">
      <w:pPr>
        <w:pStyle w:val="a3"/>
        <w:ind w:left="709" w:firstLineChars="0" w:firstLine="0"/>
        <w:outlineLvl w:val="2"/>
        <w:rPr>
          <w:rFonts w:eastAsia="仿宋_GB2312"/>
          <w:b/>
          <w:sz w:val="32"/>
          <w:szCs w:val="32"/>
        </w:rPr>
      </w:pPr>
      <w:bookmarkStart w:id="3" w:name="_Toc456704727"/>
      <w:r>
        <w:rPr>
          <w:rFonts w:eastAsia="仿宋_GB2312" w:hint="eastAsia"/>
          <w:b/>
          <w:sz w:val="32"/>
          <w:szCs w:val="32"/>
        </w:rPr>
        <w:t xml:space="preserve">1. </w:t>
      </w:r>
      <w:r w:rsidR="00525D15" w:rsidRPr="002F2B9A">
        <w:rPr>
          <w:rFonts w:eastAsia="仿宋_GB2312" w:hint="eastAsia"/>
          <w:b/>
          <w:sz w:val="32"/>
          <w:szCs w:val="32"/>
        </w:rPr>
        <w:t>立案</w:t>
      </w:r>
      <w:bookmarkEnd w:id="3"/>
      <w:r w:rsidR="00072CF2">
        <w:rPr>
          <w:rFonts w:eastAsia="仿宋_GB2312" w:hint="eastAsia"/>
          <w:b/>
          <w:sz w:val="32"/>
          <w:szCs w:val="32"/>
        </w:rPr>
        <w:t>。</w:t>
      </w:r>
    </w:p>
    <w:p w:rsidR="004D1C61" w:rsidRPr="009A17DB" w:rsidRDefault="004D1C61" w:rsidP="004D1C61">
      <w:pPr>
        <w:autoSpaceDE w:val="0"/>
        <w:autoSpaceDN w:val="0"/>
        <w:adjustRightInd w:val="0"/>
        <w:spacing w:line="600" w:lineRule="atLeast"/>
        <w:ind w:firstLine="720"/>
        <w:rPr>
          <w:rFonts w:eastAsia="仿宋_GB2312"/>
          <w:color w:val="000000"/>
          <w:kern w:val="0"/>
          <w:sz w:val="32"/>
          <w:szCs w:val="32"/>
          <w:u w:color="000000"/>
        </w:rPr>
      </w:pPr>
      <w:r w:rsidRPr="009A17DB">
        <w:rPr>
          <w:rFonts w:eastAsia="仿宋_GB2312"/>
          <w:color w:val="000000"/>
          <w:kern w:val="0"/>
          <w:sz w:val="32"/>
          <w:szCs w:val="32"/>
          <w:u w:color="000000"/>
        </w:rPr>
        <w:t>201</w:t>
      </w:r>
      <w:r w:rsidR="00D20278">
        <w:rPr>
          <w:rFonts w:eastAsia="仿宋_GB2312" w:hint="eastAsia"/>
          <w:color w:val="000000"/>
          <w:kern w:val="0"/>
          <w:sz w:val="32"/>
          <w:szCs w:val="32"/>
          <w:u w:color="000000"/>
        </w:rPr>
        <w:t>7</w:t>
      </w:r>
      <w:r w:rsidRPr="009A17DB">
        <w:rPr>
          <w:rFonts w:eastAsia="仿宋_GB2312"/>
          <w:color w:val="000000"/>
          <w:kern w:val="0"/>
          <w:sz w:val="32"/>
          <w:szCs w:val="32"/>
          <w:u w:color="000000"/>
        </w:rPr>
        <w:t>年</w:t>
      </w:r>
      <w:r w:rsidR="00D20278">
        <w:rPr>
          <w:rFonts w:eastAsia="仿宋_GB2312" w:hint="eastAsia"/>
          <w:color w:val="000000"/>
          <w:kern w:val="0"/>
          <w:sz w:val="32"/>
          <w:szCs w:val="32"/>
          <w:u w:color="000000"/>
        </w:rPr>
        <w:t>6</w:t>
      </w:r>
      <w:r w:rsidRPr="009A17DB">
        <w:rPr>
          <w:rFonts w:eastAsia="仿宋_GB2312"/>
          <w:color w:val="000000"/>
          <w:kern w:val="0"/>
          <w:sz w:val="32"/>
          <w:szCs w:val="32"/>
          <w:u w:color="000000"/>
        </w:rPr>
        <w:t>月</w:t>
      </w:r>
      <w:r w:rsidR="00D20278">
        <w:rPr>
          <w:rFonts w:eastAsia="仿宋_GB2312" w:hint="eastAsia"/>
          <w:color w:val="000000"/>
          <w:kern w:val="0"/>
          <w:sz w:val="32"/>
          <w:szCs w:val="32"/>
          <w:u w:color="000000"/>
        </w:rPr>
        <w:t>8</w:t>
      </w:r>
      <w:r w:rsidRPr="009A17DB">
        <w:rPr>
          <w:rFonts w:eastAsia="仿宋_GB2312"/>
          <w:color w:val="000000"/>
          <w:kern w:val="0"/>
          <w:sz w:val="32"/>
          <w:szCs w:val="32"/>
          <w:u w:color="000000"/>
        </w:rPr>
        <w:t>日，商务部收到</w:t>
      </w:r>
      <w:r w:rsidRPr="00424AF4">
        <w:rPr>
          <w:rFonts w:eastAsia="仿宋_GB2312" w:hint="eastAsia"/>
          <w:color w:val="000000"/>
          <w:kern w:val="0"/>
          <w:sz w:val="32"/>
          <w:szCs w:val="32"/>
          <w:u w:color="000000"/>
        </w:rPr>
        <w:t>长飞光纤光缆股份有限公司</w:t>
      </w:r>
      <w:r>
        <w:rPr>
          <w:rFonts w:eastAsia="仿宋_GB2312" w:hint="eastAsia"/>
          <w:color w:val="000000"/>
          <w:kern w:val="0"/>
          <w:sz w:val="32"/>
          <w:szCs w:val="32"/>
          <w:u w:color="000000"/>
        </w:rPr>
        <w:t>、</w:t>
      </w:r>
      <w:r w:rsidR="00D20278" w:rsidRPr="00424AF4">
        <w:rPr>
          <w:rFonts w:eastAsia="仿宋_GB2312" w:hint="eastAsia"/>
          <w:color w:val="000000"/>
          <w:kern w:val="0"/>
          <w:sz w:val="32"/>
          <w:szCs w:val="32"/>
          <w:u w:color="000000"/>
        </w:rPr>
        <w:t>江苏亨通光纤科技有限公司</w:t>
      </w:r>
      <w:r w:rsidR="00D20278">
        <w:rPr>
          <w:rFonts w:eastAsia="仿宋_GB2312" w:hint="eastAsia"/>
          <w:color w:val="000000"/>
          <w:kern w:val="0"/>
          <w:sz w:val="32"/>
          <w:szCs w:val="32"/>
          <w:u w:color="000000"/>
        </w:rPr>
        <w:t>、</w:t>
      </w:r>
      <w:r w:rsidR="002179CD">
        <w:rPr>
          <w:rFonts w:eastAsia="仿宋_GB2312" w:hint="eastAsia"/>
          <w:color w:val="000000"/>
          <w:kern w:val="0"/>
          <w:sz w:val="32"/>
          <w:szCs w:val="32"/>
          <w:u w:color="000000"/>
        </w:rPr>
        <w:t>浙江富通光纤技术</w:t>
      </w:r>
      <w:r w:rsidRPr="00424AF4">
        <w:rPr>
          <w:rFonts w:eastAsia="仿宋_GB2312" w:hint="eastAsia"/>
          <w:color w:val="000000"/>
          <w:kern w:val="0"/>
          <w:sz w:val="32"/>
          <w:szCs w:val="32"/>
          <w:u w:color="000000"/>
        </w:rPr>
        <w:t>有限公司</w:t>
      </w:r>
      <w:r w:rsidRPr="009A17DB">
        <w:rPr>
          <w:rFonts w:eastAsia="仿宋_GB2312"/>
          <w:color w:val="000000"/>
          <w:kern w:val="0"/>
          <w:sz w:val="32"/>
          <w:szCs w:val="32"/>
          <w:u w:color="000000"/>
        </w:rPr>
        <w:t>代</w:t>
      </w:r>
      <w:r w:rsidRPr="009A17DB">
        <w:rPr>
          <w:rFonts w:eastAsia="仿宋_GB2312"/>
          <w:color w:val="000000"/>
          <w:kern w:val="0"/>
          <w:sz w:val="32"/>
          <w:szCs w:val="32"/>
          <w:u w:color="000000"/>
        </w:rPr>
        <w:lastRenderedPageBreak/>
        <w:t>表中国</w:t>
      </w:r>
      <w:r w:rsidR="00945D45">
        <w:rPr>
          <w:rFonts w:eastAsia="仿宋_GB2312"/>
          <w:color w:val="000000"/>
          <w:kern w:val="0"/>
          <w:sz w:val="32"/>
          <w:szCs w:val="32"/>
          <w:u w:color="000000"/>
        </w:rPr>
        <w:t>光纤预制</w:t>
      </w:r>
      <w:proofErr w:type="gramStart"/>
      <w:r w:rsidR="00945D45">
        <w:rPr>
          <w:rFonts w:eastAsia="仿宋_GB2312"/>
          <w:color w:val="000000"/>
          <w:kern w:val="0"/>
          <w:sz w:val="32"/>
          <w:szCs w:val="32"/>
          <w:u w:color="000000"/>
        </w:rPr>
        <w:t>棒</w:t>
      </w:r>
      <w:r w:rsidRPr="009A17DB">
        <w:rPr>
          <w:rFonts w:eastAsia="仿宋_GB2312"/>
          <w:color w:val="000000"/>
          <w:kern w:val="0"/>
          <w:sz w:val="32"/>
          <w:szCs w:val="32"/>
          <w:u w:color="000000"/>
        </w:rPr>
        <w:t>产业</w:t>
      </w:r>
      <w:proofErr w:type="gramEnd"/>
      <w:r w:rsidRPr="009A17DB">
        <w:rPr>
          <w:rFonts w:eastAsia="仿宋_GB2312"/>
          <w:color w:val="000000"/>
          <w:kern w:val="0"/>
          <w:sz w:val="32"/>
          <w:szCs w:val="32"/>
          <w:u w:color="000000"/>
        </w:rPr>
        <w:t>正式递交的反倾销措施期终复审申请书。</w:t>
      </w:r>
      <w:r w:rsidR="00D20278" w:rsidRPr="00424AF4">
        <w:rPr>
          <w:rFonts w:eastAsia="仿宋_GB2312" w:hint="eastAsia"/>
          <w:color w:val="000000"/>
          <w:kern w:val="0"/>
          <w:sz w:val="32"/>
          <w:szCs w:val="32"/>
          <w:u w:color="000000"/>
        </w:rPr>
        <w:t>烽火</w:t>
      </w:r>
      <w:r w:rsidR="00D20278">
        <w:rPr>
          <w:rFonts w:eastAsia="仿宋_GB2312" w:hint="eastAsia"/>
          <w:color w:val="000000"/>
          <w:kern w:val="0"/>
          <w:sz w:val="32"/>
          <w:szCs w:val="32"/>
          <w:u w:color="000000"/>
        </w:rPr>
        <w:t>通信科技股份</w:t>
      </w:r>
      <w:r w:rsidR="00D20278" w:rsidRPr="00424AF4">
        <w:rPr>
          <w:rFonts w:eastAsia="仿宋_GB2312" w:hint="eastAsia"/>
          <w:color w:val="000000"/>
          <w:kern w:val="0"/>
          <w:sz w:val="32"/>
          <w:szCs w:val="32"/>
          <w:u w:color="000000"/>
        </w:rPr>
        <w:t>有限公司</w:t>
      </w:r>
      <w:r w:rsidR="00D20278">
        <w:rPr>
          <w:rFonts w:eastAsia="仿宋_GB2312" w:hint="eastAsia"/>
          <w:color w:val="000000"/>
          <w:kern w:val="0"/>
          <w:sz w:val="32"/>
          <w:szCs w:val="32"/>
          <w:u w:color="000000"/>
        </w:rPr>
        <w:t>、</w:t>
      </w:r>
      <w:r w:rsidR="00D20278" w:rsidRPr="00424AF4">
        <w:rPr>
          <w:rFonts w:eastAsia="仿宋_GB2312" w:hint="eastAsia"/>
          <w:color w:val="000000"/>
          <w:kern w:val="0"/>
          <w:sz w:val="32"/>
          <w:szCs w:val="32"/>
          <w:u w:color="000000"/>
        </w:rPr>
        <w:t>中天科技</w:t>
      </w:r>
      <w:r w:rsidR="00D20278">
        <w:rPr>
          <w:rFonts w:eastAsia="仿宋_GB2312" w:hint="eastAsia"/>
          <w:color w:val="000000"/>
          <w:kern w:val="0"/>
          <w:sz w:val="32"/>
          <w:szCs w:val="32"/>
          <w:u w:color="000000"/>
        </w:rPr>
        <w:t>精密材料</w:t>
      </w:r>
      <w:r w:rsidR="00D20278" w:rsidRPr="00424AF4">
        <w:rPr>
          <w:rFonts w:eastAsia="仿宋_GB2312" w:hint="eastAsia"/>
          <w:color w:val="000000"/>
          <w:kern w:val="0"/>
          <w:sz w:val="32"/>
          <w:szCs w:val="32"/>
          <w:u w:color="000000"/>
        </w:rPr>
        <w:t>有限公司</w:t>
      </w:r>
      <w:r w:rsidR="00D20278">
        <w:rPr>
          <w:rFonts w:eastAsia="仿宋_GB2312" w:hint="eastAsia"/>
          <w:color w:val="000000"/>
          <w:kern w:val="0"/>
          <w:sz w:val="32"/>
          <w:szCs w:val="32"/>
          <w:u w:color="000000"/>
        </w:rPr>
        <w:t>、</w:t>
      </w:r>
      <w:r w:rsidR="00D20278" w:rsidRPr="00424AF4">
        <w:rPr>
          <w:rFonts w:eastAsia="仿宋_GB2312" w:hint="eastAsia"/>
          <w:color w:val="000000"/>
          <w:kern w:val="0"/>
          <w:sz w:val="32"/>
          <w:szCs w:val="32"/>
          <w:u w:color="000000"/>
        </w:rPr>
        <w:t>江苏法尔胜光子有限公司</w:t>
      </w:r>
      <w:r w:rsidR="00D20278">
        <w:rPr>
          <w:rFonts w:eastAsia="仿宋_GB2312" w:hint="eastAsia"/>
          <w:color w:val="000000"/>
          <w:kern w:val="0"/>
          <w:sz w:val="32"/>
          <w:szCs w:val="32"/>
          <w:u w:color="000000"/>
        </w:rPr>
        <w:t>是本案的支持申请企业。</w:t>
      </w:r>
      <w:r w:rsidRPr="009A17DB">
        <w:rPr>
          <w:rFonts w:eastAsia="仿宋_GB2312"/>
          <w:color w:val="000000"/>
          <w:kern w:val="0"/>
          <w:sz w:val="32"/>
          <w:szCs w:val="32"/>
          <w:u w:color="000000"/>
        </w:rPr>
        <w:t>申请人主张，如果终止反倾销措施，原产于</w:t>
      </w:r>
      <w:r w:rsidR="00945D45">
        <w:rPr>
          <w:rFonts w:eastAsia="仿宋_GB2312" w:hint="eastAsia"/>
          <w:sz w:val="32"/>
          <w:szCs w:val="32"/>
        </w:rPr>
        <w:t>日本、美国</w:t>
      </w:r>
      <w:r w:rsidRPr="009A17DB">
        <w:rPr>
          <w:rFonts w:eastAsia="仿宋_GB2312"/>
          <w:sz w:val="32"/>
          <w:szCs w:val="32"/>
        </w:rPr>
        <w:t>的进口</w:t>
      </w:r>
      <w:r w:rsidR="00945D45">
        <w:rPr>
          <w:rFonts w:eastAsia="仿宋_GB2312"/>
          <w:sz w:val="32"/>
          <w:szCs w:val="32"/>
        </w:rPr>
        <w:t>光纤预制棒</w:t>
      </w:r>
      <w:r w:rsidRPr="009A17DB">
        <w:rPr>
          <w:rFonts w:eastAsia="仿宋_GB2312"/>
          <w:color w:val="000000"/>
          <w:kern w:val="0"/>
          <w:sz w:val="32"/>
          <w:szCs w:val="32"/>
          <w:u w:color="000000"/>
        </w:rPr>
        <w:t>对中国的倾销行为可能继续发生，对中国产业造成的损害可能</w:t>
      </w:r>
      <w:r>
        <w:rPr>
          <w:rFonts w:eastAsia="仿宋_GB2312" w:hint="eastAsia"/>
          <w:color w:val="000000"/>
          <w:kern w:val="0"/>
          <w:sz w:val="32"/>
          <w:szCs w:val="32"/>
          <w:u w:color="000000"/>
        </w:rPr>
        <w:t>继续或</w:t>
      </w:r>
      <w:r w:rsidRPr="009A17DB">
        <w:rPr>
          <w:rFonts w:eastAsia="仿宋_GB2312"/>
          <w:color w:val="000000"/>
          <w:kern w:val="0"/>
          <w:sz w:val="32"/>
          <w:szCs w:val="32"/>
          <w:u w:color="000000"/>
        </w:rPr>
        <w:t>再度发生，请求商务部裁定维持对原产于</w:t>
      </w:r>
      <w:r w:rsidR="00945D45">
        <w:rPr>
          <w:rFonts w:eastAsia="仿宋_GB2312" w:hint="eastAsia"/>
          <w:sz w:val="32"/>
          <w:szCs w:val="32"/>
        </w:rPr>
        <w:t>日本、美国</w:t>
      </w:r>
      <w:r w:rsidRPr="009A17DB">
        <w:rPr>
          <w:rFonts w:eastAsia="仿宋_GB2312"/>
          <w:sz w:val="32"/>
          <w:szCs w:val="32"/>
        </w:rPr>
        <w:t>的进口</w:t>
      </w:r>
      <w:r w:rsidR="00945D45">
        <w:rPr>
          <w:rFonts w:eastAsia="仿宋_GB2312"/>
          <w:sz w:val="32"/>
          <w:szCs w:val="32"/>
        </w:rPr>
        <w:t>光纤预制</w:t>
      </w:r>
      <w:proofErr w:type="gramStart"/>
      <w:r w:rsidR="00945D45">
        <w:rPr>
          <w:rFonts w:eastAsia="仿宋_GB2312"/>
          <w:sz w:val="32"/>
          <w:szCs w:val="32"/>
        </w:rPr>
        <w:t>棒</w:t>
      </w:r>
      <w:r w:rsidRPr="009A17DB">
        <w:rPr>
          <w:rFonts w:eastAsia="仿宋_GB2312"/>
          <w:color w:val="000000"/>
          <w:kern w:val="0"/>
          <w:sz w:val="32"/>
          <w:szCs w:val="32"/>
          <w:u w:color="000000"/>
        </w:rPr>
        <w:t>实施</w:t>
      </w:r>
      <w:proofErr w:type="gramEnd"/>
      <w:r w:rsidRPr="009A17DB">
        <w:rPr>
          <w:rFonts w:eastAsia="仿宋_GB2312"/>
          <w:color w:val="000000"/>
          <w:kern w:val="0"/>
          <w:sz w:val="32"/>
          <w:szCs w:val="32"/>
          <w:u w:color="000000"/>
        </w:rPr>
        <w:t>的反倾销措施。</w:t>
      </w:r>
    </w:p>
    <w:p w:rsidR="00525D15" w:rsidRPr="002F2B9A" w:rsidRDefault="00525D15" w:rsidP="006E0949">
      <w:pPr>
        <w:ind w:firstLineChars="200" w:firstLine="640"/>
        <w:rPr>
          <w:rFonts w:eastAsia="仿宋_GB2312"/>
          <w:color w:val="000000"/>
          <w:kern w:val="0"/>
          <w:sz w:val="32"/>
          <w:szCs w:val="32"/>
          <w:u w:color="000000"/>
        </w:rPr>
      </w:pPr>
      <w:r w:rsidRPr="002F2B9A">
        <w:rPr>
          <w:rFonts w:eastAsia="仿宋_GB2312" w:hint="eastAsia"/>
          <w:color w:val="000000"/>
          <w:kern w:val="0"/>
          <w:sz w:val="32"/>
          <w:szCs w:val="32"/>
          <w:u w:color="000000"/>
        </w:rPr>
        <w:t>调查机关对申请人资格和申请书的主张及相关证明材料进行了审查，认为申请人和申请书符合</w:t>
      </w:r>
      <w:r w:rsidR="007D5EFE" w:rsidRPr="002F2B9A">
        <w:rPr>
          <w:rFonts w:eastAsia="仿宋_GB2312" w:hint="eastAsia"/>
          <w:color w:val="000000"/>
          <w:kern w:val="0"/>
          <w:sz w:val="32"/>
          <w:szCs w:val="32"/>
          <w:u w:color="000000"/>
        </w:rPr>
        <w:t>《反倾销条例》第十一条、第十三条、第十四条、第十五条、第十七条和第四十八条的规定</w:t>
      </w:r>
      <w:r w:rsidRPr="002F2B9A">
        <w:rPr>
          <w:rFonts w:eastAsia="仿宋_GB2312" w:hint="eastAsia"/>
          <w:color w:val="000000"/>
          <w:kern w:val="0"/>
          <w:sz w:val="32"/>
          <w:szCs w:val="32"/>
          <w:u w:color="000000"/>
        </w:rPr>
        <w:t>。</w:t>
      </w:r>
    </w:p>
    <w:p w:rsidR="0040674D" w:rsidRPr="0040674D" w:rsidRDefault="00525D15" w:rsidP="0040674D">
      <w:pPr>
        <w:autoSpaceDE w:val="0"/>
        <w:autoSpaceDN w:val="0"/>
        <w:adjustRightInd w:val="0"/>
        <w:spacing w:line="558" w:lineRule="atLeast"/>
        <w:ind w:firstLine="720"/>
        <w:rPr>
          <w:rFonts w:eastAsia="仿宋_GB2312"/>
          <w:color w:val="000000"/>
          <w:kern w:val="0"/>
          <w:sz w:val="32"/>
          <w:szCs w:val="32"/>
          <w:u w:color="000000"/>
        </w:rPr>
      </w:pPr>
      <w:r w:rsidRPr="002F2B9A">
        <w:rPr>
          <w:rFonts w:eastAsia="仿宋_GB2312" w:hint="eastAsia"/>
          <w:color w:val="000000"/>
          <w:kern w:val="0"/>
          <w:sz w:val="32"/>
          <w:szCs w:val="32"/>
          <w:u w:color="000000"/>
        </w:rPr>
        <w:t>根据审查结果，调查机关于</w:t>
      </w:r>
      <w:r w:rsidR="007D5EFE" w:rsidRPr="002F2B9A">
        <w:rPr>
          <w:rFonts w:eastAsia="仿宋_GB2312"/>
          <w:color w:val="000000"/>
          <w:kern w:val="0"/>
          <w:sz w:val="32"/>
          <w:szCs w:val="32"/>
          <w:u w:color="000000"/>
        </w:rPr>
        <w:t>201</w:t>
      </w:r>
      <w:r w:rsidR="0040674D">
        <w:rPr>
          <w:rFonts w:eastAsia="仿宋_GB2312" w:hint="eastAsia"/>
          <w:color w:val="000000"/>
          <w:kern w:val="0"/>
          <w:sz w:val="32"/>
          <w:szCs w:val="32"/>
          <w:u w:color="000000"/>
        </w:rPr>
        <w:t>7</w:t>
      </w:r>
      <w:r w:rsidR="007D5EFE" w:rsidRPr="002F2B9A">
        <w:rPr>
          <w:rFonts w:eastAsia="仿宋_GB2312" w:hint="eastAsia"/>
          <w:color w:val="000000"/>
          <w:kern w:val="0"/>
          <w:sz w:val="32"/>
          <w:szCs w:val="32"/>
          <w:u w:color="000000"/>
        </w:rPr>
        <w:t>年</w:t>
      </w:r>
      <w:r w:rsidR="0040674D">
        <w:rPr>
          <w:rFonts w:eastAsia="仿宋_GB2312" w:hint="eastAsia"/>
          <w:color w:val="000000"/>
          <w:kern w:val="0"/>
          <w:sz w:val="32"/>
          <w:szCs w:val="32"/>
          <w:u w:color="000000"/>
        </w:rPr>
        <w:t>8</w:t>
      </w:r>
      <w:r w:rsidR="007D5EFE" w:rsidRPr="002F2B9A">
        <w:rPr>
          <w:rFonts w:eastAsia="仿宋_GB2312" w:hint="eastAsia"/>
          <w:color w:val="000000"/>
          <w:kern w:val="0"/>
          <w:sz w:val="32"/>
          <w:szCs w:val="32"/>
          <w:u w:color="000000"/>
        </w:rPr>
        <w:t>月</w:t>
      </w:r>
      <w:r w:rsidR="0040674D">
        <w:rPr>
          <w:rFonts w:eastAsia="仿宋_GB2312" w:hint="eastAsia"/>
          <w:color w:val="000000"/>
          <w:kern w:val="0"/>
          <w:sz w:val="32"/>
          <w:szCs w:val="32"/>
          <w:u w:color="000000"/>
        </w:rPr>
        <w:t>18</w:t>
      </w:r>
      <w:r w:rsidR="007D5EFE" w:rsidRPr="002F2B9A">
        <w:rPr>
          <w:rFonts w:eastAsia="仿宋_GB2312" w:hint="eastAsia"/>
          <w:color w:val="000000"/>
          <w:kern w:val="0"/>
          <w:sz w:val="32"/>
          <w:szCs w:val="32"/>
          <w:u w:color="000000"/>
        </w:rPr>
        <w:t>日</w:t>
      </w:r>
      <w:r w:rsidRPr="002F2B9A">
        <w:rPr>
          <w:rFonts w:eastAsia="仿宋_GB2312" w:hint="eastAsia"/>
          <w:color w:val="000000"/>
          <w:kern w:val="0"/>
          <w:sz w:val="32"/>
          <w:szCs w:val="32"/>
          <w:u w:color="000000"/>
        </w:rPr>
        <w:t>发布公告，决定对原产于</w:t>
      </w:r>
      <w:r w:rsidR="00945D45">
        <w:rPr>
          <w:rFonts w:eastAsia="仿宋_GB2312" w:hint="eastAsia"/>
          <w:color w:val="000000"/>
          <w:kern w:val="0"/>
          <w:sz w:val="32"/>
          <w:szCs w:val="32"/>
          <w:u w:color="000000"/>
        </w:rPr>
        <w:t>日本、美国</w:t>
      </w:r>
      <w:r w:rsidRPr="002F2B9A">
        <w:rPr>
          <w:rFonts w:eastAsia="仿宋_GB2312" w:hint="eastAsia"/>
          <w:color w:val="000000"/>
          <w:kern w:val="0"/>
          <w:sz w:val="32"/>
          <w:szCs w:val="32"/>
          <w:u w:color="000000"/>
        </w:rPr>
        <w:t>的进口</w:t>
      </w:r>
      <w:r w:rsidR="00945D45">
        <w:rPr>
          <w:rFonts w:eastAsia="仿宋_GB2312" w:hint="eastAsia"/>
          <w:color w:val="000000"/>
          <w:kern w:val="0"/>
          <w:sz w:val="32"/>
          <w:szCs w:val="32"/>
          <w:u w:color="000000"/>
        </w:rPr>
        <w:t>光纤预制棒</w:t>
      </w:r>
      <w:r w:rsidR="0032624D" w:rsidRPr="002F2B9A">
        <w:rPr>
          <w:rFonts w:eastAsia="仿宋_GB2312" w:hint="eastAsia"/>
          <w:color w:val="000000"/>
          <w:kern w:val="0"/>
          <w:sz w:val="32"/>
          <w:szCs w:val="32"/>
          <w:u w:color="000000"/>
        </w:rPr>
        <w:t>所适用的</w:t>
      </w:r>
      <w:r w:rsidR="007D5EFE" w:rsidRPr="002F2B9A">
        <w:rPr>
          <w:rFonts w:eastAsia="仿宋_GB2312" w:hint="eastAsia"/>
          <w:color w:val="000000"/>
          <w:kern w:val="0"/>
          <w:sz w:val="32"/>
          <w:szCs w:val="32"/>
          <w:u w:color="000000"/>
        </w:rPr>
        <w:t>反倾销措施</w:t>
      </w:r>
      <w:r w:rsidRPr="002F2B9A">
        <w:rPr>
          <w:rFonts w:eastAsia="仿宋_GB2312" w:hint="eastAsia"/>
          <w:color w:val="000000"/>
          <w:kern w:val="0"/>
          <w:sz w:val="32"/>
          <w:szCs w:val="32"/>
          <w:u w:color="000000"/>
        </w:rPr>
        <w:t>进行期终复审调查。</w:t>
      </w:r>
      <w:r w:rsidR="0040674D" w:rsidRPr="0040674D">
        <w:rPr>
          <w:rFonts w:eastAsia="仿宋_GB2312"/>
          <w:color w:val="000000"/>
          <w:kern w:val="0"/>
          <w:sz w:val="32"/>
          <w:szCs w:val="32"/>
          <w:u w:color="000000"/>
        </w:rPr>
        <w:t>本次复审的倾销调查期为</w:t>
      </w:r>
      <w:r w:rsidR="0040674D" w:rsidRPr="0040674D">
        <w:rPr>
          <w:rFonts w:eastAsia="仿宋_GB2312"/>
          <w:color w:val="000000"/>
          <w:kern w:val="0"/>
          <w:sz w:val="32"/>
          <w:szCs w:val="32"/>
          <w:u w:color="000000"/>
        </w:rPr>
        <w:t>201</w:t>
      </w:r>
      <w:r w:rsidR="0040674D" w:rsidRPr="0040674D">
        <w:rPr>
          <w:rFonts w:eastAsia="仿宋_GB2312" w:hint="eastAsia"/>
          <w:color w:val="000000"/>
          <w:kern w:val="0"/>
          <w:sz w:val="32"/>
          <w:szCs w:val="32"/>
          <w:u w:color="000000"/>
        </w:rPr>
        <w:t>6</w:t>
      </w:r>
      <w:r w:rsidR="0040674D" w:rsidRPr="0040674D">
        <w:rPr>
          <w:rFonts w:eastAsia="仿宋_GB2312"/>
          <w:color w:val="000000"/>
          <w:kern w:val="0"/>
          <w:sz w:val="32"/>
          <w:szCs w:val="32"/>
          <w:u w:color="000000"/>
        </w:rPr>
        <w:t>年</w:t>
      </w:r>
      <w:r w:rsidR="0040674D" w:rsidRPr="0040674D">
        <w:rPr>
          <w:rFonts w:eastAsia="仿宋_GB2312" w:hint="eastAsia"/>
          <w:color w:val="000000"/>
          <w:kern w:val="0"/>
          <w:sz w:val="32"/>
          <w:szCs w:val="32"/>
          <w:u w:color="000000"/>
        </w:rPr>
        <w:t>7</w:t>
      </w:r>
      <w:r w:rsidR="0040674D" w:rsidRPr="0040674D">
        <w:rPr>
          <w:rFonts w:eastAsia="仿宋_GB2312"/>
          <w:color w:val="000000"/>
          <w:kern w:val="0"/>
          <w:sz w:val="32"/>
          <w:szCs w:val="32"/>
          <w:u w:color="000000"/>
        </w:rPr>
        <w:t>月</w:t>
      </w:r>
      <w:r w:rsidR="0040674D" w:rsidRPr="0040674D">
        <w:rPr>
          <w:rFonts w:eastAsia="仿宋_GB2312"/>
          <w:color w:val="000000"/>
          <w:kern w:val="0"/>
          <w:sz w:val="32"/>
          <w:szCs w:val="32"/>
          <w:u w:color="000000"/>
        </w:rPr>
        <w:t>1</w:t>
      </w:r>
      <w:r w:rsidR="0040674D" w:rsidRPr="0040674D">
        <w:rPr>
          <w:rFonts w:eastAsia="仿宋_GB2312"/>
          <w:color w:val="000000"/>
          <w:kern w:val="0"/>
          <w:sz w:val="32"/>
          <w:szCs w:val="32"/>
          <w:u w:color="000000"/>
        </w:rPr>
        <w:t>日至</w:t>
      </w:r>
      <w:r w:rsidR="0040674D" w:rsidRPr="0040674D">
        <w:rPr>
          <w:rFonts w:eastAsia="仿宋_GB2312"/>
          <w:color w:val="000000"/>
          <w:kern w:val="0"/>
          <w:sz w:val="32"/>
          <w:szCs w:val="32"/>
          <w:u w:color="000000"/>
        </w:rPr>
        <w:t>201</w:t>
      </w:r>
      <w:r w:rsidR="0040674D" w:rsidRPr="0040674D">
        <w:rPr>
          <w:rFonts w:eastAsia="仿宋_GB2312" w:hint="eastAsia"/>
          <w:color w:val="000000"/>
          <w:kern w:val="0"/>
          <w:sz w:val="32"/>
          <w:szCs w:val="32"/>
          <w:u w:color="000000"/>
        </w:rPr>
        <w:t>7</w:t>
      </w:r>
      <w:r w:rsidR="0040674D" w:rsidRPr="0040674D">
        <w:rPr>
          <w:rFonts w:eastAsia="仿宋_GB2312"/>
          <w:color w:val="000000"/>
          <w:kern w:val="0"/>
          <w:sz w:val="32"/>
          <w:szCs w:val="32"/>
          <w:u w:color="000000"/>
        </w:rPr>
        <w:t>年</w:t>
      </w:r>
      <w:r w:rsidR="0040674D" w:rsidRPr="0040674D">
        <w:rPr>
          <w:rFonts w:eastAsia="仿宋_GB2312" w:hint="eastAsia"/>
          <w:color w:val="000000"/>
          <w:kern w:val="0"/>
          <w:sz w:val="32"/>
          <w:szCs w:val="32"/>
          <w:u w:color="000000"/>
        </w:rPr>
        <w:t>6</w:t>
      </w:r>
      <w:r w:rsidR="0040674D" w:rsidRPr="0040674D">
        <w:rPr>
          <w:rFonts w:eastAsia="仿宋_GB2312"/>
          <w:color w:val="000000"/>
          <w:kern w:val="0"/>
          <w:sz w:val="32"/>
          <w:szCs w:val="32"/>
          <w:u w:color="000000"/>
        </w:rPr>
        <w:t>月</w:t>
      </w:r>
      <w:r w:rsidR="0040674D" w:rsidRPr="0040674D">
        <w:rPr>
          <w:rFonts w:eastAsia="仿宋_GB2312"/>
          <w:color w:val="000000"/>
          <w:kern w:val="0"/>
          <w:sz w:val="32"/>
          <w:szCs w:val="32"/>
          <w:u w:color="000000"/>
        </w:rPr>
        <w:t>3</w:t>
      </w:r>
      <w:r w:rsidR="0040674D" w:rsidRPr="0040674D">
        <w:rPr>
          <w:rFonts w:eastAsia="仿宋_GB2312" w:hint="eastAsia"/>
          <w:color w:val="000000"/>
          <w:kern w:val="0"/>
          <w:sz w:val="32"/>
          <w:szCs w:val="32"/>
          <w:u w:color="000000"/>
        </w:rPr>
        <w:t>0</w:t>
      </w:r>
      <w:r w:rsidR="0040674D" w:rsidRPr="0040674D">
        <w:rPr>
          <w:rFonts w:eastAsia="仿宋_GB2312"/>
          <w:color w:val="000000"/>
          <w:kern w:val="0"/>
          <w:sz w:val="32"/>
          <w:szCs w:val="32"/>
          <w:u w:color="000000"/>
        </w:rPr>
        <w:t>日，产业损害调查期为</w:t>
      </w:r>
      <w:r w:rsidR="0040674D" w:rsidRPr="0040674D">
        <w:rPr>
          <w:rFonts w:eastAsia="仿宋_GB2312"/>
          <w:color w:val="000000"/>
          <w:kern w:val="0"/>
          <w:sz w:val="32"/>
          <w:szCs w:val="32"/>
          <w:u w:color="000000"/>
        </w:rPr>
        <w:t>201</w:t>
      </w:r>
      <w:r w:rsidR="0040674D" w:rsidRPr="0040674D">
        <w:rPr>
          <w:rFonts w:eastAsia="仿宋_GB2312" w:hint="eastAsia"/>
          <w:color w:val="000000"/>
          <w:kern w:val="0"/>
          <w:sz w:val="32"/>
          <w:szCs w:val="32"/>
          <w:u w:color="000000"/>
        </w:rPr>
        <w:t>4</w:t>
      </w:r>
      <w:r w:rsidR="0040674D" w:rsidRPr="0040674D">
        <w:rPr>
          <w:rFonts w:eastAsia="仿宋_GB2312"/>
          <w:color w:val="000000"/>
          <w:kern w:val="0"/>
          <w:sz w:val="32"/>
          <w:szCs w:val="32"/>
          <w:u w:color="000000"/>
        </w:rPr>
        <w:t>年</w:t>
      </w:r>
      <w:r w:rsidR="0040674D" w:rsidRPr="0040674D">
        <w:rPr>
          <w:rFonts w:eastAsia="仿宋_GB2312" w:hint="eastAsia"/>
          <w:color w:val="000000"/>
          <w:kern w:val="0"/>
          <w:sz w:val="32"/>
          <w:szCs w:val="32"/>
          <w:u w:color="000000"/>
        </w:rPr>
        <w:t>1</w:t>
      </w:r>
      <w:r w:rsidR="0040674D" w:rsidRPr="0040674D">
        <w:rPr>
          <w:rFonts w:eastAsia="仿宋_GB2312"/>
          <w:color w:val="000000"/>
          <w:kern w:val="0"/>
          <w:sz w:val="32"/>
          <w:szCs w:val="32"/>
          <w:u w:color="000000"/>
        </w:rPr>
        <w:t>月</w:t>
      </w:r>
      <w:r w:rsidR="0040674D" w:rsidRPr="0040674D">
        <w:rPr>
          <w:rFonts w:eastAsia="仿宋_GB2312"/>
          <w:color w:val="000000"/>
          <w:kern w:val="0"/>
          <w:sz w:val="32"/>
          <w:szCs w:val="32"/>
          <w:u w:color="000000"/>
        </w:rPr>
        <w:t>1</w:t>
      </w:r>
      <w:r w:rsidR="0040674D" w:rsidRPr="0040674D">
        <w:rPr>
          <w:rFonts w:eastAsia="仿宋_GB2312"/>
          <w:color w:val="000000"/>
          <w:kern w:val="0"/>
          <w:sz w:val="32"/>
          <w:szCs w:val="32"/>
          <w:u w:color="000000"/>
        </w:rPr>
        <w:t>日至</w:t>
      </w:r>
      <w:r w:rsidR="0040674D" w:rsidRPr="0040674D">
        <w:rPr>
          <w:rFonts w:eastAsia="仿宋_GB2312"/>
          <w:color w:val="000000"/>
          <w:kern w:val="0"/>
          <w:sz w:val="32"/>
          <w:szCs w:val="32"/>
          <w:u w:color="000000"/>
        </w:rPr>
        <w:t>201</w:t>
      </w:r>
      <w:r w:rsidR="0040674D" w:rsidRPr="0040674D">
        <w:rPr>
          <w:rFonts w:eastAsia="仿宋_GB2312" w:hint="eastAsia"/>
          <w:color w:val="000000"/>
          <w:kern w:val="0"/>
          <w:sz w:val="32"/>
          <w:szCs w:val="32"/>
          <w:u w:color="000000"/>
        </w:rPr>
        <w:t>7</w:t>
      </w:r>
      <w:r w:rsidR="0040674D" w:rsidRPr="0040674D">
        <w:rPr>
          <w:rFonts w:eastAsia="仿宋_GB2312"/>
          <w:color w:val="000000"/>
          <w:kern w:val="0"/>
          <w:sz w:val="32"/>
          <w:szCs w:val="32"/>
          <w:u w:color="000000"/>
        </w:rPr>
        <w:t>年</w:t>
      </w:r>
      <w:r w:rsidR="0040674D" w:rsidRPr="0040674D">
        <w:rPr>
          <w:rFonts w:eastAsia="仿宋_GB2312" w:hint="eastAsia"/>
          <w:color w:val="000000"/>
          <w:kern w:val="0"/>
          <w:sz w:val="32"/>
          <w:szCs w:val="32"/>
          <w:u w:color="000000"/>
        </w:rPr>
        <w:t>6</w:t>
      </w:r>
      <w:r w:rsidR="0040674D" w:rsidRPr="0040674D">
        <w:rPr>
          <w:rFonts w:eastAsia="仿宋_GB2312"/>
          <w:color w:val="000000"/>
          <w:kern w:val="0"/>
          <w:sz w:val="32"/>
          <w:szCs w:val="32"/>
          <w:u w:color="000000"/>
        </w:rPr>
        <w:t>月</w:t>
      </w:r>
      <w:r w:rsidR="0040674D" w:rsidRPr="0040674D">
        <w:rPr>
          <w:rFonts w:eastAsia="仿宋_GB2312"/>
          <w:color w:val="000000"/>
          <w:kern w:val="0"/>
          <w:sz w:val="32"/>
          <w:szCs w:val="32"/>
          <w:u w:color="000000"/>
        </w:rPr>
        <w:t>3</w:t>
      </w:r>
      <w:r w:rsidR="0040674D" w:rsidRPr="0040674D">
        <w:rPr>
          <w:rFonts w:eastAsia="仿宋_GB2312" w:hint="eastAsia"/>
          <w:color w:val="000000"/>
          <w:kern w:val="0"/>
          <w:sz w:val="32"/>
          <w:szCs w:val="32"/>
          <w:u w:color="000000"/>
        </w:rPr>
        <w:t>0</w:t>
      </w:r>
      <w:r w:rsidR="0040674D" w:rsidRPr="0040674D">
        <w:rPr>
          <w:rFonts w:eastAsia="仿宋_GB2312"/>
          <w:color w:val="000000"/>
          <w:kern w:val="0"/>
          <w:sz w:val="32"/>
          <w:szCs w:val="32"/>
          <w:u w:color="000000"/>
        </w:rPr>
        <w:t>日。</w:t>
      </w:r>
    </w:p>
    <w:p w:rsidR="00525D15" w:rsidRPr="00DB7BD5" w:rsidRDefault="00DB7BD5" w:rsidP="00DB7BD5">
      <w:pPr>
        <w:ind w:left="700"/>
        <w:outlineLvl w:val="2"/>
        <w:rPr>
          <w:rFonts w:eastAsia="仿宋_GB2312"/>
          <w:b/>
          <w:sz w:val="32"/>
          <w:szCs w:val="32"/>
        </w:rPr>
      </w:pPr>
      <w:bookmarkStart w:id="4" w:name="_Toc456704728"/>
      <w:r>
        <w:rPr>
          <w:rFonts w:eastAsia="仿宋_GB2312" w:hint="eastAsia"/>
          <w:b/>
          <w:sz w:val="32"/>
          <w:szCs w:val="32"/>
        </w:rPr>
        <w:t xml:space="preserve">2. </w:t>
      </w:r>
      <w:r w:rsidR="00737C7D" w:rsidRPr="00DB7BD5">
        <w:rPr>
          <w:rFonts w:eastAsia="仿宋_GB2312" w:hint="eastAsia"/>
          <w:b/>
          <w:sz w:val="32"/>
          <w:szCs w:val="32"/>
        </w:rPr>
        <w:t>立案</w:t>
      </w:r>
      <w:r w:rsidR="00525D15" w:rsidRPr="00DB7BD5">
        <w:rPr>
          <w:rFonts w:eastAsia="仿宋_GB2312" w:hint="eastAsia"/>
          <w:b/>
          <w:sz w:val="32"/>
          <w:szCs w:val="32"/>
        </w:rPr>
        <w:t>通知</w:t>
      </w:r>
      <w:bookmarkEnd w:id="4"/>
      <w:r w:rsidR="00072CF2" w:rsidRPr="00DB7BD5">
        <w:rPr>
          <w:rFonts w:eastAsia="仿宋_GB2312" w:hint="eastAsia"/>
          <w:b/>
          <w:sz w:val="32"/>
          <w:szCs w:val="32"/>
        </w:rPr>
        <w:t>。</w:t>
      </w:r>
    </w:p>
    <w:p w:rsidR="007D5EFE" w:rsidRPr="006660FA" w:rsidRDefault="007D5EFE" w:rsidP="009D4C44">
      <w:pPr>
        <w:autoSpaceDE w:val="0"/>
        <w:autoSpaceDN w:val="0"/>
        <w:adjustRightInd w:val="0"/>
        <w:spacing w:line="558" w:lineRule="atLeast"/>
        <w:ind w:firstLine="720"/>
        <w:rPr>
          <w:rFonts w:eastAsia="仿宋_GB2312"/>
          <w:color w:val="000000"/>
          <w:kern w:val="0"/>
          <w:sz w:val="32"/>
          <w:szCs w:val="32"/>
          <w:u w:color="000000"/>
        </w:rPr>
      </w:pPr>
      <w:r w:rsidRPr="006660FA">
        <w:rPr>
          <w:rFonts w:eastAsia="仿宋_GB2312"/>
          <w:color w:val="000000"/>
          <w:kern w:val="0"/>
          <w:sz w:val="32"/>
          <w:szCs w:val="32"/>
          <w:u w:color="000000"/>
        </w:rPr>
        <w:t>201</w:t>
      </w:r>
      <w:r w:rsidR="0040674D">
        <w:rPr>
          <w:rFonts w:eastAsia="仿宋_GB2312" w:hint="eastAsia"/>
          <w:color w:val="000000"/>
          <w:kern w:val="0"/>
          <w:sz w:val="32"/>
          <w:szCs w:val="32"/>
          <w:u w:color="000000"/>
        </w:rPr>
        <w:t>7</w:t>
      </w:r>
      <w:r w:rsidRPr="006660FA">
        <w:rPr>
          <w:rFonts w:eastAsia="仿宋_GB2312" w:hint="eastAsia"/>
          <w:color w:val="000000"/>
          <w:kern w:val="0"/>
          <w:sz w:val="32"/>
          <w:szCs w:val="32"/>
          <w:u w:color="000000"/>
        </w:rPr>
        <w:t>年</w:t>
      </w:r>
      <w:r w:rsidR="0040674D">
        <w:rPr>
          <w:rFonts w:eastAsia="仿宋_GB2312" w:hint="eastAsia"/>
          <w:color w:val="000000"/>
          <w:kern w:val="0"/>
          <w:sz w:val="32"/>
          <w:szCs w:val="32"/>
          <w:u w:color="000000"/>
        </w:rPr>
        <w:t>8</w:t>
      </w:r>
      <w:r w:rsidRPr="006660FA">
        <w:rPr>
          <w:rFonts w:eastAsia="仿宋_GB2312" w:hint="eastAsia"/>
          <w:color w:val="000000"/>
          <w:kern w:val="0"/>
          <w:sz w:val="32"/>
          <w:szCs w:val="32"/>
          <w:u w:color="000000"/>
        </w:rPr>
        <w:t>月</w:t>
      </w:r>
      <w:r w:rsidR="0040674D">
        <w:rPr>
          <w:rFonts w:eastAsia="仿宋_GB2312" w:hint="eastAsia"/>
          <w:color w:val="000000"/>
          <w:kern w:val="0"/>
          <w:sz w:val="32"/>
          <w:szCs w:val="32"/>
          <w:u w:color="000000"/>
        </w:rPr>
        <w:t>18</w:t>
      </w:r>
      <w:r w:rsidRPr="006660FA">
        <w:rPr>
          <w:rFonts w:eastAsia="仿宋_GB2312" w:hint="eastAsia"/>
          <w:color w:val="000000"/>
          <w:kern w:val="0"/>
          <w:sz w:val="32"/>
          <w:szCs w:val="32"/>
          <w:u w:color="000000"/>
        </w:rPr>
        <w:t>日，调查机关</w:t>
      </w:r>
      <w:r w:rsidR="00320ADA" w:rsidRPr="006660FA">
        <w:rPr>
          <w:rFonts w:eastAsia="仿宋_GB2312" w:hint="eastAsia"/>
          <w:color w:val="000000"/>
          <w:kern w:val="0"/>
          <w:sz w:val="32"/>
          <w:szCs w:val="32"/>
          <w:u w:color="000000"/>
        </w:rPr>
        <w:t>决定</w:t>
      </w:r>
      <w:r w:rsidR="000F440E" w:rsidRPr="006660FA">
        <w:rPr>
          <w:rFonts w:eastAsia="仿宋_GB2312"/>
          <w:color w:val="000000"/>
          <w:kern w:val="0"/>
          <w:sz w:val="32"/>
          <w:szCs w:val="32"/>
          <w:u w:color="000000"/>
        </w:rPr>
        <w:t>对原产于</w:t>
      </w:r>
      <w:r w:rsidR="00945D45">
        <w:rPr>
          <w:rFonts w:eastAsia="仿宋_GB2312"/>
          <w:color w:val="000000"/>
          <w:kern w:val="0"/>
          <w:sz w:val="32"/>
          <w:szCs w:val="32"/>
          <w:u w:color="000000"/>
        </w:rPr>
        <w:t>日本、美国</w:t>
      </w:r>
      <w:r w:rsidR="000F440E" w:rsidRPr="006660FA">
        <w:rPr>
          <w:rFonts w:eastAsia="仿宋_GB2312"/>
          <w:color w:val="000000"/>
          <w:kern w:val="0"/>
          <w:sz w:val="32"/>
          <w:szCs w:val="32"/>
          <w:u w:color="000000"/>
        </w:rPr>
        <w:t>的进口</w:t>
      </w:r>
      <w:r w:rsidR="00945D45">
        <w:rPr>
          <w:rFonts w:eastAsia="仿宋_GB2312"/>
          <w:color w:val="000000"/>
          <w:kern w:val="0"/>
          <w:sz w:val="32"/>
          <w:szCs w:val="32"/>
          <w:u w:color="000000"/>
        </w:rPr>
        <w:t>光纤预制棒</w:t>
      </w:r>
      <w:r w:rsidR="000F440E" w:rsidRPr="006660FA">
        <w:rPr>
          <w:rFonts w:eastAsia="仿宋_GB2312"/>
          <w:color w:val="000000"/>
          <w:kern w:val="0"/>
          <w:sz w:val="32"/>
          <w:szCs w:val="32"/>
          <w:u w:color="000000"/>
        </w:rPr>
        <w:t>所适用的反</w:t>
      </w:r>
      <w:r w:rsidR="000F440E" w:rsidRPr="006660FA">
        <w:rPr>
          <w:rFonts w:eastAsia="仿宋_GB2312" w:hint="eastAsia"/>
          <w:color w:val="000000"/>
          <w:kern w:val="0"/>
          <w:sz w:val="32"/>
          <w:szCs w:val="32"/>
          <w:u w:color="000000"/>
        </w:rPr>
        <w:t>倾销</w:t>
      </w:r>
      <w:r w:rsidR="000F440E" w:rsidRPr="006660FA">
        <w:rPr>
          <w:rFonts w:eastAsia="仿宋_GB2312"/>
          <w:color w:val="000000"/>
          <w:kern w:val="0"/>
          <w:sz w:val="32"/>
          <w:szCs w:val="32"/>
          <w:u w:color="000000"/>
        </w:rPr>
        <w:t>措施进行期终复审调</w:t>
      </w:r>
      <w:r w:rsidR="0043684C" w:rsidRPr="006660FA">
        <w:rPr>
          <w:rFonts w:eastAsia="仿宋_GB2312" w:hint="eastAsia"/>
          <w:color w:val="000000"/>
          <w:kern w:val="0"/>
          <w:sz w:val="32"/>
          <w:szCs w:val="32"/>
          <w:u w:color="000000"/>
        </w:rPr>
        <w:t>查</w:t>
      </w:r>
      <w:r w:rsidR="009D4C44" w:rsidRPr="006660FA">
        <w:rPr>
          <w:rFonts w:eastAsia="仿宋_GB2312" w:hint="eastAsia"/>
          <w:color w:val="000000"/>
          <w:kern w:val="0"/>
          <w:sz w:val="32"/>
          <w:szCs w:val="32"/>
          <w:u w:color="000000"/>
        </w:rPr>
        <w:t>。调查机关</w:t>
      </w:r>
      <w:r w:rsidR="00320ADA" w:rsidRPr="006660FA">
        <w:rPr>
          <w:rFonts w:eastAsia="仿宋_GB2312" w:hint="eastAsia"/>
          <w:color w:val="000000"/>
          <w:kern w:val="0"/>
          <w:sz w:val="32"/>
          <w:szCs w:val="32"/>
          <w:u w:color="000000"/>
        </w:rPr>
        <w:t>随后</w:t>
      </w:r>
      <w:r w:rsidRPr="006660FA">
        <w:rPr>
          <w:rFonts w:eastAsia="仿宋_GB2312" w:hint="eastAsia"/>
          <w:color w:val="000000"/>
          <w:kern w:val="0"/>
          <w:sz w:val="32"/>
          <w:szCs w:val="32"/>
          <w:u w:color="000000"/>
        </w:rPr>
        <w:t>向</w:t>
      </w:r>
      <w:r w:rsidR="00945D45">
        <w:rPr>
          <w:rFonts w:eastAsia="仿宋_GB2312" w:hint="eastAsia"/>
          <w:color w:val="000000"/>
          <w:kern w:val="0"/>
          <w:sz w:val="32"/>
          <w:szCs w:val="32"/>
          <w:u w:color="000000"/>
        </w:rPr>
        <w:t>日本、美国</w:t>
      </w:r>
      <w:r w:rsidRPr="006660FA">
        <w:rPr>
          <w:rFonts w:eastAsia="仿宋_GB2312" w:hint="eastAsia"/>
          <w:color w:val="000000"/>
          <w:kern w:val="0"/>
          <w:sz w:val="32"/>
          <w:szCs w:val="32"/>
          <w:u w:color="000000"/>
        </w:rPr>
        <w:t>驻华使馆提供了立案公告和申请书的非保密版本</w:t>
      </w:r>
      <w:r w:rsidR="009D4C44" w:rsidRPr="006660FA">
        <w:rPr>
          <w:rFonts w:eastAsia="仿宋_GB2312" w:hint="eastAsia"/>
          <w:color w:val="000000"/>
          <w:kern w:val="0"/>
          <w:sz w:val="32"/>
          <w:szCs w:val="32"/>
          <w:u w:color="000000"/>
        </w:rPr>
        <w:t>，并</w:t>
      </w:r>
      <w:r w:rsidRPr="006660FA">
        <w:rPr>
          <w:rFonts w:eastAsia="仿宋_GB2312" w:hint="eastAsia"/>
          <w:color w:val="000000"/>
          <w:kern w:val="0"/>
          <w:sz w:val="32"/>
          <w:szCs w:val="32"/>
          <w:u w:color="000000"/>
        </w:rPr>
        <w:t>将本案立案情况通知了本案申请人及申请书中列名的外国企业。</w:t>
      </w:r>
    </w:p>
    <w:p w:rsidR="00A1305E" w:rsidRPr="002F2B9A" w:rsidRDefault="00DB7BD5" w:rsidP="00DB7BD5">
      <w:pPr>
        <w:pStyle w:val="a3"/>
        <w:ind w:left="709" w:firstLineChars="0" w:firstLine="0"/>
        <w:outlineLvl w:val="2"/>
        <w:rPr>
          <w:rFonts w:eastAsia="仿宋_GB2312"/>
          <w:b/>
          <w:sz w:val="32"/>
          <w:szCs w:val="32"/>
        </w:rPr>
      </w:pPr>
      <w:bookmarkStart w:id="5" w:name="_Toc456704729"/>
      <w:r>
        <w:rPr>
          <w:rFonts w:eastAsia="仿宋_GB2312" w:hint="eastAsia"/>
          <w:b/>
          <w:sz w:val="32"/>
          <w:szCs w:val="32"/>
        </w:rPr>
        <w:lastRenderedPageBreak/>
        <w:t xml:space="preserve">3. </w:t>
      </w:r>
      <w:r w:rsidR="00A1305E" w:rsidRPr="002F2B9A">
        <w:rPr>
          <w:rFonts w:eastAsia="仿宋_GB2312" w:hint="eastAsia"/>
          <w:b/>
          <w:sz w:val="32"/>
          <w:szCs w:val="32"/>
        </w:rPr>
        <w:t>公开信息</w:t>
      </w:r>
      <w:bookmarkEnd w:id="5"/>
      <w:r w:rsidR="00072CF2">
        <w:rPr>
          <w:rFonts w:eastAsia="仿宋_GB2312" w:hint="eastAsia"/>
          <w:b/>
          <w:sz w:val="32"/>
          <w:szCs w:val="32"/>
        </w:rPr>
        <w:t>。</w:t>
      </w:r>
    </w:p>
    <w:p w:rsidR="00A1305E" w:rsidRPr="002F2B9A" w:rsidRDefault="00A1305E" w:rsidP="006E0949">
      <w:pPr>
        <w:ind w:firstLineChars="200" w:firstLine="640"/>
        <w:rPr>
          <w:rFonts w:eastAsia="仿宋_GB2312"/>
          <w:sz w:val="32"/>
          <w:szCs w:val="32"/>
        </w:rPr>
      </w:pPr>
      <w:r w:rsidRPr="002F2B9A">
        <w:rPr>
          <w:rFonts w:eastAsia="仿宋_GB2312" w:hint="eastAsia"/>
          <w:sz w:val="32"/>
          <w:szCs w:val="32"/>
        </w:rPr>
        <w:t>在立案公告中，调查机关告知利害关系方，可以通过</w:t>
      </w:r>
      <w:r w:rsidR="0002072E" w:rsidRPr="002F2B9A">
        <w:rPr>
          <w:rFonts w:eastAsia="仿宋_GB2312" w:hint="eastAsia"/>
          <w:sz w:val="32"/>
          <w:szCs w:val="32"/>
        </w:rPr>
        <w:t>贸易救济公开信息查阅室</w:t>
      </w:r>
      <w:r w:rsidRPr="002F2B9A">
        <w:rPr>
          <w:rFonts w:eastAsia="仿宋_GB2312" w:hint="eastAsia"/>
          <w:sz w:val="32"/>
          <w:szCs w:val="32"/>
        </w:rPr>
        <w:t>查阅本次</w:t>
      </w:r>
      <w:r w:rsidR="000F440E" w:rsidRPr="002F2B9A">
        <w:rPr>
          <w:rFonts w:eastAsia="仿宋_GB2312" w:hint="eastAsia"/>
          <w:sz w:val="32"/>
          <w:szCs w:val="32"/>
        </w:rPr>
        <w:t>反倾销</w:t>
      </w:r>
      <w:r w:rsidRPr="002F2B9A">
        <w:rPr>
          <w:rFonts w:eastAsia="仿宋_GB2312" w:hint="eastAsia"/>
          <w:sz w:val="32"/>
          <w:szCs w:val="32"/>
        </w:rPr>
        <w:t>调查相关信息的非保密版本</w:t>
      </w:r>
      <w:r w:rsidR="000D1DA0" w:rsidRPr="002F2B9A">
        <w:rPr>
          <w:rFonts w:eastAsia="仿宋_GB2312" w:hint="eastAsia"/>
          <w:sz w:val="32"/>
          <w:szCs w:val="32"/>
        </w:rPr>
        <w:t>，并可在商务部网站贸易救济调查局子网站下载调查问卷。</w:t>
      </w:r>
    </w:p>
    <w:p w:rsidR="00A1305E" w:rsidRPr="002F2B9A" w:rsidRDefault="00A1305E" w:rsidP="006E0949">
      <w:pPr>
        <w:ind w:firstLineChars="200" w:firstLine="640"/>
        <w:rPr>
          <w:rFonts w:eastAsia="仿宋_GB2312"/>
          <w:sz w:val="32"/>
          <w:szCs w:val="32"/>
        </w:rPr>
      </w:pPr>
      <w:r w:rsidRPr="002F2B9A">
        <w:rPr>
          <w:rFonts w:eastAsia="仿宋_GB2312" w:hint="eastAsia"/>
          <w:sz w:val="32"/>
          <w:szCs w:val="32"/>
        </w:rPr>
        <w:t>调查机关通过</w:t>
      </w:r>
      <w:r w:rsidR="001F3936">
        <w:rPr>
          <w:rFonts w:eastAsia="仿宋_GB2312" w:hint="eastAsia"/>
          <w:sz w:val="32"/>
          <w:szCs w:val="32"/>
        </w:rPr>
        <w:t>商务部</w:t>
      </w:r>
      <w:r w:rsidR="0002072E" w:rsidRPr="002F2B9A">
        <w:rPr>
          <w:rFonts w:eastAsia="仿宋_GB2312" w:hint="eastAsia"/>
          <w:sz w:val="32"/>
          <w:szCs w:val="32"/>
        </w:rPr>
        <w:t>贸易救济公开信息查阅</w:t>
      </w:r>
      <w:proofErr w:type="gramStart"/>
      <w:r w:rsidR="0002072E" w:rsidRPr="002F2B9A">
        <w:rPr>
          <w:rFonts w:eastAsia="仿宋_GB2312" w:hint="eastAsia"/>
          <w:sz w:val="32"/>
          <w:szCs w:val="32"/>
        </w:rPr>
        <w:t>室</w:t>
      </w:r>
      <w:r w:rsidRPr="002F2B9A">
        <w:rPr>
          <w:rFonts w:eastAsia="仿宋_GB2312" w:hint="eastAsia"/>
          <w:sz w:val="32"/>
          <w:szCs w:val="32"/>
        </w:rPr>
        <w:t>公开</w:t>
      </w:r>
      <w:proofErr w:type="gramEnd"/>
      <w:r w:rsidRPr="002F2B9A">
        <w:rPr>
          <w:rFonts w:eastAsia="仿宋_GB2312" w:hint="eastAsia"/>
          <w:sz w:val="32"/>
          <w:szCs w:val="32"/>
        </w:rPr>
        <w:t>了本案申请人提交的申请书非保密版本</w:t>
      </w:r>
      <w:r w:rsidR="006A79F9">
        <w:rPr>
          <w:rFonts w:eastAsia="仿宋_GB2312" w:hint="eastAsia"/>
          <w:sz w:val="32"/>
          <w:szCs w:val="32"/>
        </w:rPr>
        <w:t>，并将上述申请书电子版本登载在商务部网站上。</w:t>
      </w:r>
    </w:p>
    <w:p w:rsidR="001A2BA4" w:rsidRPr="00DB7BD5" w:rsidRDefault="00DB7BD5" w:rsidP="00DB7BD5">
      <w:pPr>
        <w:ind w:left="686"/>
        <w:outlineLvl w:val="1"/>
        <w:rPr>
          <w:rFonts w:eastAsia="华文楷体"/>
          <w:b/>
          <w:sz w:val="32"/>
          <w:szCs w:val="32"/>
        </w:rPr>
      </w:pPr>
      <w:bookmarkStart w:id="6" w:name="_Toc456704730"/>
      <w:bookmarkStart w:id="7" w:name="_GoBack"/>
      <w:bookmarkEnd w:id="7"/>
      <w:r>
        <w:rPr>
          <w:rFonts w:eastAsia="华文楷体" w:hint="eastAsia"/>
          <w:b/>
          <w:sz w:val="32"/>
          <w:szCs w:val="32"/>
        </w:rPr>
        <w:t>（二）</w:t>
      </w:r>
      <w:r w:rsidR="001A2BA4" w:rsidRPr="00DB7BD5">
        <w:rPr>
          <w:rFonts w:eastAsia="华文楷体" w:hint="eastAsia"/>
          <w:b/>
          <w:sz w:val="32"/>
          <w:szCs w:val="32"/>
        </w:rPr>
        <w:t>登记参加调查</w:t>
      </w:r>
      <w:bookmarkEnd w:id="6"/>
      <w:r w:rsidR="00072CF2" w:rsidRPr="00DB7BD5">
        <w:rPr>
          <w:rFonts w:eastAsia="华文楷体" w:hint="eastAsia"/>
          <w:b/>
          <w:sz w:val="32"/>
          <w:szCs w:val="32"/>
        </w:rPr>
        <w:t>。</w:t>
      </w:r>
    </w:p>
    <w:p w:rsidR="00F32C3E" w:rsidRPr="002F2B9A" w:rsidRDefault="00F32C3E" w:rsidP="006E0949">
      <w:pPr>
        <w:ind w:firstLineChars="200" w:firstLine="640"/>
        <w:rPr>
          <w:rFonts w:eastAsia="仿宋_GB2312"/>
          <w:sz w:val="32"/>
          <w:szCs w:val="32"/>
        </w:rPr>
      </w:pPr>
      <w:r w:rsidRPr="002F2B9A">
        <w:rPr>
          <w:rFonts w:eastAsia="仿宋_GB2312" w:hint="eastAsia"/>
          <w:sz w:val="32"/>
          <w:szCs w:val="32"/>
        </w:rPr>
        <w:t>在规定期限内，</w:t>
      </w:r>
      <w:r w:rsidR="0040674D">
        <w:rPr>
          <w:rFonts w:eastAsia="仿宋_GB2312" w:hint="eastAsia"/>
          <w:sz w:val="32"/>
          <w:szCs w:val="32"/>
        </w:rPr>
        <w:t>美国康宁公司、美国</w:t>
      </w:r>
      <w:r w:rsidR="0040674D">
        <w:rPr>
          <w:rFonts w:eastAsia="仿宋_GB2312" w:hint="eastAsia"/>
          <w:sz w:val="32"/>
          <w:szCs w:val="32"/>
        </w:rPr>
        <w:t>OFS-</w:t>
      </w:r>
      <w:r w:rsidR="0040674D">
        <w:rPr>
          <w:rFonts w:eastAsia="仿宋_GB2312" w:hint="eastAsia"/>
          <w:sz w:val="32"/>
          <w:szCs w:val="32"/>
        </w:rPr>
        <w:t>费特有限责任公司、</w:t>
      </w:r>
      <w:r w:rsidR="000F440E" w:rsidRPr="002F2B9A">
        <w:rPr>
          <w:rFonts w:eastAsia="仿宋_GB2312" w:hint="eastAsia"/>
          <w:sz w:val="32"/>
          <w:szCs w:val="32"/>
        </w:rPr>
        <w:t>中国</w:t>
      </w:r>
      <w:r w:rsidR="00B70121" w:rsidRPr="00B70121">
        <w:rPr>
          <w:rFonts w:eastAsia="仿宋_GB2312"/>
          <w:sz w:val="32"/>
          <w:szCs w:val="32"/>
        </w:rPr>
        <w:t>长飞光纤光缆股份有限公司、</w:t>
      </w:r>
      <w:r w:rsidR="0040674D" w:rsidRPr="00B70121">
        <w:rPr>
          <w:rFonts w:eastAsia="仿宋_GB2312"/>
          <w:sz w:val="32"/>
          <w:szCs w:val="32"/>
        </w:rPr>
        <w:t>江苏亨通光纤科技有限公司、</w:t>
      </w:r>
      <w:r w:rsidR="002179CD" w:rsidRPr="002179CD">
        <w:rPr>
          <w:rFonts w:eastAsia="仿宋_GB2312" w:hint="eastAsia"/>
          <w:sz w:val="32"/>
          <w:szCs w:val="32"/>
        </w:rPr>
        <w:t>浙江富通光纤技术有限公司</w:t>
      </w:r>
      <w:r w:rsidR="00B70121" w:rsidRPr="00B70121">
        <w:rPr>
          <w:rFonts w:eastAsia="仿宋_GB2312"/>
          <w:sz w:val="32"/>
          <w:szCs w:val="32"/>
        </w:rPr>
        <w:t>、</w:t>
      </w:r>
      <w:r w:rsidR="0040674D" w:rsidRPr="0040674D">
        <w:rPr>
          <w:rFonts w:eastAsia="仿宋_GB2312" w:hint="eastAsia"/>
          <w:sz w:val="32"/>
          <w:szCs w:val="32"/>
        </w:rPr>
        <w:t>烽火通信科技股份有限公司、中天科技精密材料有限公司、江苏法尔胜光子有限公司</w:t>
      </w:r>
      <w:r w:rsidR="000F440E" w:rsidRPr="002F2B9A">
        <w:rPr>
          <w:rFonts w:eastAsia="仿宋_GB2312" w:hint="eastAsia"/>
          <w:sz w:val="32"/>
          <w:szCs w:val="32"/>
        </w:rPr>
        <w:t>登记参加本次反</w:t>
      </w:r>
      <w:r w:rsidR="00AD778C" w:rsidRPr="002F2B9A">
        <w:rPr>
          <w:rFonts w:eastAsia="仿宋_GB2312" w:hint="eastAsia"/>
          <w:sz w:val="32"/>
          <w:szCs w:val="32"/>
        </w:rPr>
        <w:t>倾销</w:t>
      </w:r>
      <w:r w:rsidR="000F440E" w:rsidRPr="002F2B9A">
        <w:rPr>
          <w:rFonts w:eastAsia="仿宋_GB2312" w:hint="eastAsia"/>
          <w:sz w:val="32"/>
          <w:szCs w:val="32"/>
        </w:rPr>
        <w:t>期终复审调查。</w:t>
      </w:r>
    </w:p>
    <w:p w:rsidR="001A2BA4" w:rsidRPr="00DB7BD5" w:rsidRDefault="00DB7BD5" w:rsidP="00DB7BD5">
      <w:pPr>
        <w:ind w:left="686"/>
        <w:outlineLvl w:val="1"/>
        <w:rPr>
          <w:rFonts w:eastAsia="华文楷体"/>
          <w:b/>
          <w:sz w:val="32"/>
          <w:szCs w:val="32"/>
        </w:rPr>
      </w:pPr>
      <w:bookmarkStart w:id="8" w:name="_Toc456704731"/>
      <w:r>
        <w:rPr>
          <w:rFonts w:eastAsia="华文楷体" w:hint="eastAsia"/>
          <w:b/>
          <w:sz w:val="32"/>
          <w:szCs w:val="32"/>
        </w:rPr>
        <w:t>（三）</w:t>
      </w:r>
      <w:r w:rsidR="001A2BA4" w:rsidRPr="00DB7BD5">
        <w:rPr>
          <w:rFonts w:eastAsia="华文楷体" w:hint="eastAsia"/>
          <w:b/>
          <w:sz w:val="32"/>
          <w:szCs w:val="32"/>
        </w:rPr>
        <w:t>发放调查问卷和收取答卷</w:t>
      </w:r>
      <w:bookmarkEnd w:id="8"/>
      <w:r w:rsidR="00072CF2" w:rsidRPr="00DB7BD5">
        <w:rPr>
          <w:rFonts w:eastAsia="华文楷体" w:hint="eastAsia"/>
          <w:b/>
          <w:sz w:val="32"/>
          <w:szCs w:val="32"/>
        </w:rPr>
        <w:t>。</w:t>
      </w:r>
    </w:p>
    <w:p w:rsidR="001E046F" w:rsidRPr="002F2B9A" w:rsidRDefault="000F440E" w:rsidP="006E0949">
      <w:pPr>
        <w:ind w:firstLineChars="200" w:firstLine="640"/>
        <w:rPr>
          <w:rFonts w:eastAsia="仿宋_GB2312"/>
          <w:kern w:val="0"/>
          <w:sz w:val="32"/>
          <w:szCs w:val="32"/>
        </w:rPr>
      </w:pPr>
      <w:r w:rsidRPr="002F2B9A">
        <w:rPr>
          <w:rFonts w:eastAsia="仿宋_GB2312"/>
          <w:kern w:val="0"/>
          <w:sz w:val="32"/>
          <w:szCs w:val="32"/>
        </w:rPr>
        <w:t>201</w:t>
      </w:r>
      <w:r w:rsidR="0040674D">
        <w:rPr>
          <w:rFonts w:eastAsia="仿宋_GB2312" w:hint="eastAsia"/>
          <w:kern w:val="0"/>
          <w:sz w:val="32"/>
          <w:szCs w:val="32"/>
        </w:rPr>
        <w:t>7</w:t>
      </w:r>
      <w:r w:rsidRPr="002F2B9A">
        <w:rPr>
          <w:rFonts w:eastAsia="仿宋_GB2312" w:hint="eastAsia"/>
          <w:kern w:val="0"/>
          <w:sz w:val="32"/>
          <w:szCs w:val="32"/>
        </w:rPr>
        <w:t>年</w:t>
      </w:r>
      <w:r w:rsidR="0040674D">
        <w:rPr>
          <w:rFonts w:eastAsia="仿宋_GB2312" w:hint="eastAsia"/>
          <w:kern w:val="0"/>
          <w:sz w:val="32"/>
          <w:szCs w:val="32"/>
        </w:rPr>
        <w:t>9</w:t>
      </w:r>
      <w:r w:rsidRPr="002F2B9A">
        <w:rPr>
          <w:rFonts w:eastAsia="仿宋_GB2312" w:hint="eastAsia"/>
          <w:kern w:val="0"/>
          <w:sz w:val="32"/>
          <w:szCs w:val="32"/>
        </w:rPr>
        <w:t>月</w:t>
      </w:r>
      <w:r w:rsidR="0040674D">
        <w:rPr>
          <w:rFonts w:eastAsia="仿宋_GB2312" w:hint="eastAsia"/>
          <w:kern w:val="0"/>
          <w:sz w:val="32"/>
          <w:szCs w:val="32"/>
        </w:rPr>
        <w:t>12</w:t>
      </w:r>
      <w:r w:rsidRPr="002F2B9A">
        <w:rPr>
          <w:rFonts w:eastAsia="仿宋_GB2312" w:hint="eastAsia"/>
          <w:kern w:val="0"/>
          <w:sz w:val="32"/>
          <w:szCs w:val="32"/>
        </w:rPr>
        <w:t>日</w:t>
      </w:r>
      <w:r w:rsidR="001E046F" w:rsidRPr="002F2B9A">
        <w:rPr>
          <w:rFonts w:eastAsia="仿宋_GB2312" w:hint="eastAsia"/>
          <w:kern w:val="0"/>
          <w:sz w:val="32"/>
          <w:szCs w:val="32"/>
        </w:rPr>
        <w:t>，</w:t>
      </w:r>
      <w:r w:rsidR="003E3AA1" w:rsidRPr="002F2B9A">
        <w:rPr>
          <w:rFonts w:eastAsia="仿宋_GB2312" w:hint="eastAsia"/>
          <w:kern w:val="0"/>
          <w:sz w:val="32"/>
          <w:szCs w:val="32"/>
        </w:rPr>
        <w:t>调查机关</w:t>
      </w:r>
      <w:r w:rsidR="006A79F9">
        <w:rPr>
          <w:rFonts w:eastAsia="仿宋_GB2312" w:hint="eastAsia"/>
          <w:kern w:val="0"/>
          <w:sz w:val="32"/>
          <w:szCs w:val="32"/>
        </w:rPr>
        <w:t>向本案利害关系方发放了</w:t>
      </w:r>
      <w:r w:rsidR="009D4C44" w:rsidRPr="002F2B9A">
        <w:rPr>
          <w:rFonts w:eastAsia="仿宋_GB2312" w:hint="eastAsia"/>
          <w:sz w:val="32"/>
          <w:szCs w:val="32"/>
        </w:rPr>
        <w:t>《</w:t>
      </w:r>
      <w:r w:rsidR="00A27C86" w:rsidRPr="002F2B9A">
        <w:rPr>
          <w:rFonts w:eastAsia="仿宋_GB2312" w:hint="eastAsia"/>
          <w:sz w:val="32"/>
          <w:szCs w:val="32"/>
        </w:rPr>
        <w:t>国内进口商调查问卷</w:t>
      </w:r>
      <w:r w:rsidR="009D4C44" w:rsidRPr="002F2B9A">
        <w:rPr>
          <w:rFonts w:eastAsia="仿宋_GB2312" w:hint="eastAsia"/>
          <w:sz w:val="32"/>
          <w:szCs w:val="32"/>
        </w:rPr>
        <w:t>》</w:t>
      </w:r>
      <w:r w:rsidR="00A27C86" w:rsidRPr="002F2B9A">
        <w:rPr>
          <w:rFonts w:eastAsia="仿宋_GB2312" w:hint="eastAsia"/>
          <w:sz w:val="32"/>
          <w:szCs w:val="32"/>
        </w:rPr>
        <w:t>、《国内生产者调查问卷》和《国外出口商或生产商调查问卷》</w:t>
      </w:r>
      <w:r w:rsidR="006A79F9">
        <w:rPr>
          <w:rFonts w:eastAsia="仿宋_GB2312" w:hint="eastAsia"/>
          <w:sz w:val="32"/>
          <w:szCs w:val="32"/>
        </w:rPr>
        <w:t>，并将上述调查问卷</w:t>
      </w:r>
      <w:r w:rsidR="003E3AA1" w:rsidRPr="002F2B9A">
        <w:rPr>
          <w:rFonts w:eastAsia="仿宋_GB2312" w:hint="eastAsia"/>
          <w:sz w:val="32"/>
          <w:szCs w:val="32"/>
        </w:rPr>
        <w:t>电子版本在商务部网站贸易救济调查局子网站和中国贸易救济信息网公布。</w:t>
      </w:r>
      <w:r w:rsidR="00B70121">
        <w:rPr>
          <w:rFonts w:eastAsia="仿宋_GB2312" w:hint="eastAsia"/>
          <w:sz w:val="32"/>
          <w:szCs w:val="32"/>
        </w:rPr>
        <w:t>调查机关同时将上述调查问卷送至商务部贸易救济公开信息查阅室，供利害关系方查阅或复制。</w:t>
      </w:r>
    </w:p>
    <w:p w:rsidR="002F32E5" w:rsidRPr="002F2B9A" w:rsidRDefault="00362A3D" w:rsidP="002F32E5">
      <w:pPr>
        <w:ind w:firstLine="640"/>
        <w:rPr>
          <w:rFonts w:eastAsia="仿宋_GB2312"/>
          <w:sz w:val="32"/>
          <w:szCs w:val="32"/>
        </w:rPr>
      </w:pPr>
      <w:r>
        <w:rPr>
          <w:rFonts w:eastAsia="仿宋_GB2312" w:hint="eastAsia"/>
          <w:sz w:val="32"/>
          <w:szCs w:val="32"/>
        </w:rPr>
        <w:t>在</w:t>
      </w:r>
      <w:r w:rsidRPr="002F2B9A">
        <w:rPr>
          <w:rFonts w:eastAsia="仿宋_GB2312" w:hint="eastAsia"/>
          <w:sz w:val="32"/>
          <w:szCs w:val="32"/>
        </w:rPr>
        <w:t>规定期间内</w:t>
      </w:r>
      <w:r>
        <w:rPr>
          <w:rFonts w:eastAsia="仿宋_GB2312" w:hint="eastAsia"/>
          <w:sz w:val="32"/>
          <w:szCs w:val="32"/>
        </w:rPr>
        <w:t>，调查机关收到</w:t>
      </w:r>
      <w:r w:rsidR="00441F70">
        <w:rPr>
          <w:rFonts w:eastAsia="仿宋_GB2312" w:hint="eastAsia"/>
          <w:sz w:val="32"/>
          <w:szCs w:val="32"/>
        </w:rPr>
        <w:t>美国康宁公司、美国</w:t>
      </w:r>
      <w:r w:rsidR="00441F70">
        <w:rPr>
          <w:rFonts w:eastAsia="仿宋_GB2312" w:hint="eastAsia"/>
          <w:sz w:val="32"/>
          <w:szCs w:val="32"/>
        </w:rPr>
        <w:t>OFS-</w:t>
      </w:r>
      <w:r w:rsidR="00441F70">
        <w:rPr>
          <w:rFonts w:eastAsia="仿宋_GB2312" w:hint="eastAsia"/>
          <w:sz w:val="32"/>
          <w:szCs w:val="32"/>
        </w:rPr>
        <w:lastRenderedPageBreak/>
        <w:t>费特有限责任公司提交的</w:t>
      </w:r>
      <w:r w:rsidR="00441F70" w:rsidRPr="002F2B9A">
        <w:rPr>
          <w:rFonts w:eastAsia="仿宋_GB2312" w:hint="eastAsia"/>
          <w:sz w:val="32"/>
          <w:szCs w:val="32"/>
        </w:rPr>
        <w:t>调查问卷答卷</w:t>
      </w:r>
      <w:r w:rsidR="00441F70">
        <w:rPr>
          <w:rFonts w:eastAsia="仿宋_GB2312" w:hint="eastAsia"/>
          <w:sz w:val="32"/>
          <w:szCs w:val="32"/>
        </w:rPr>
        <w:t>，以及</w:t>
      </w:r>
      <w:r w:rsidR="00441F70" w:rsidRPr="002F2B9A">
        <w:rPr>
          <w:rFonts w:eastAsia="仿宋_GB2312" w:hint="eastAsia"/>
          <w:sz w:val="32"/>
          <w:szCs w:val="32"/>
        </w:rPr>
        <w:t>中国</w:t>
      </w:r>
      <w:r w:rsidR="00441F70" w:rsidRPr="00B70121">
        <w:rPr>
          <w:rFonts w:eastAsia="仿宋_GB2312"/>
          <w:sz w:val="32"/>
          <w:szCs w:val="32"/>
        </w:rPr>
        <w:t>长飞光纤光缆股份有限公司、江苏亨通光纤科技有限公司、</w:t>
      </w:r>
      <w:r w:rsidR="002179CD" w:rsidRPr="002179CD">
        <w:rPr>
          <w:rFonts w:eastAsia="仿宋_GB2312" w:hint="eastAsia"/>
          <w:sz w:val="32"/>
          <w:szCs w:val="32"/>
        </w:rPr>
        <w:t>浙江富通光纤技术有限公司</w:t>
      </w:r>
      <w:r w:rsidR="00441F70" w:rsidRPr="00B70121">
        <w:rPr>
          <w:rFonts w:eastAsia="仿宋_GB2312"/>
          <w:sz w:val="32"/>
          <w:szCs w:val="32"/>
        </w:rPr>
        <w:t>、</w:t>
      </w:r>
      <w:r w:rsidR="00441F70" w:rsidRPr="0040674D">
        <w:rPr>
          <w:rFonts w:eastAsia="仿宋_GB2312" w:hint="eastAsia"/>
          <w:sz w:val="32"/>
          <w:szCs w:val="32"/>
        </w:rPr>
        <w:t>中天科技精密材料有限公司</w:t>
      </w:r>
      <w:r w:rsidR="00441F70">
        <w:rPr>
          <w:rFonts w:eastAsia="仿宋_GB2312" w:hint="eastAsia"/>
          <w:sz w:val="32"/>
          <w:szCs w:val="32"/>
        </w:rPr>
        <w:t>4</w:t>
      </w:r>
      <w:r w:rsidRPr="00362A3D">
        <w:rPr>
          <w:rFonts w:eastAsia="仿宋_GB2312" w:hint="eastAsia"/>
          <w:sz w:val="32"/>
          <w:szCs w:val="32"/>
        </w:rPr>
        <w:t>家</w:t>
      </w:r>
      <w:r w:rsidR="006A79F9">
        <w:rPr>
          <w:rFonts w:eastAsia="仿宋_GB2312" w:hint="eastAsia"/>
          <w:sz w:val="32"/>
          <w:szCs w:val="32"/>
        </w:rPr>
        <w:t>国内</w:t>
      </w:r>
      <w:r w:rsidR="00945D45">
        <w:rPr>
          <w:rFonts w:eastAsia="仿宋_GB2312" w:hint="eastAsia"/>
          <w:sz w:val="32"/>
          <w:szCs w:val="32"/>
        </w:rPr>
        <w:t>光纤预制</w:t>
      </w:r>
      <w:proofErr w:type="gramStart"/>
      <w:r w:rsidR="00945D45">
        <w:rPr>
          <w:rFonts w:eastAsia="仿宋_GB2312" w:hint="eastAsia"/>
          <w:sz w:val="32"/>
          <w:szCs w:val="32"/>
        </w:rPr>
        <w:t>棒</w:t>
      </w:r>
      <w:r w:rsidRPr="00362A3D">
        <w:rPr>
          <w:rFonts w:eastAsia="仿宋_GB2312" w:hint="eastAsia"/>
          <w:sz w:val="32"/>
          <w:szCs w:val="32"/>
        </w:rPr>
        <w:t>生产</w:t>
      </w:r>
      <w:proofErr w:type="gramEnd"/>
      <w:r w:rsidRPr="00362A3D">
        <w:rPr>
          <w:rFonts w:eastAsia="仿宋_GB2312" w:hint="eastAsia"/>
          <w:sz w:val="32"/>
          <w:szCs w:val="32"/>
        </w:rPr>
        <w:t>企业</w:t>
      </w:r>
      <w:r w:rsidR="006A79F9">
        <w:rPr>
          <w:rFonts w:eastAsia="仿宋_GB2312" w:hint="eastAsia"/>
          <w:sz w:val="32"/>
          <w:szCs w:val="32"/>
        </w:rPr>
        <w:t>提交的</w:t>
      </w:r>
      <w:r w:rsidR="000F440E" w:rsidRPr="002F2B9A">
        <w:rPr>
          <w:rFonts w:eastAsia="仿宋_GB2312" w:hint="eastAsia"/>
          <w:sz w:val="32"/>
          <w:szCs w:val="32"/>
        </w:rPr>
        <w:t>调查问卷答卷。</w:t>
      </w:r>
    </w:p>
    <w:p w:rsidR="008C6CB8" w:rsidRPr="00DB7BD5" w:rsidRDefault="00DB7BD5" w:rsidP="00DB7BD5">
      <w:pPr>
        <w:spacing w:line="360" w:lineRule="auto"/>
        <w:ind w:left="686"/>
        <w:outlineLvl w:val="1"/>
        <w:rPr>
          <w:rFonts w:eastAsia="华文楷体"/>
          <w:b/>
          <w:sz w:val="32"/>
          <w:szCs w:val="32"/>
        </w:rPr>
      </w:pPr>
      <w:r>
        <w:rPr>
          <w:rFonts w:eastAsia="华文楷体" w:hint="eastAsia"/>
          <w:b/>
          <w:sz w:val="32"/>
          <w:szCs w:val="32"/>
        </w:rPr>
        <w:t>（四）</w:t>
      </w:r>
      <w:r w:rsidR="00C61612" w:rsidRPr="00DB7BD5">
        <w:rPr>
          <w:rFonts w:eastAsia="华文楷体" w:hint="eastAsia"/>
          <w:b/>
          <w:sz w:val="32"/>
          <w:szCs w:val="32"/>
        </w:rPr>
        <w:t>接</w:t>
      </w:r>
      <w:r w:rsidR="006A79F9" w:rsidRPr="00DB7BD5">
        <w:rPr>
          <w:rFonts w:eastAsia="华文楷体" w:hint="eastAsia"/>
          <w:b/>
          <w:sz w:val="32"/>
          <w:szCs w:val="32"/>
        </w:rPr>
        <w:t>收</w:t>
      </w:r>
      <w:r w:rsidR="00771B25" w:rsidRPr="00DB7BD5">
        <w:rPr>
          <w:rFonts w:eastAsia="华文楷体" w:hint="eastAsia"/>
          <w:b/>
          <w:sz w:val="32"/>
          <w:szCs w:val="32"/>
        </w:rPr>
        <w:t>利害关系方</w:t>
      </w:r>
      <w:r w:rsidR="00C61612" w:rsidRPr="00DB7BD5">
        <w:rPr>
          <w:rFonts w:eastAsia="华文楷体" w:hint="eastAsia"/>
          <w:b/>
          <w:sz w:val="32"/>
          <w:szCs w:val="32"/>
        </w:rPr>
        <w:t>评论意见</w:t>
      </w:r>
      <w:r w:rsidR="00072CF2" w:rsidRPr="00DB7BD5">
        <w:rPr>
          <w:rFonts w:eastAsia="华文楷体" w:hint="eastAsia"/>
          <w:b/>
          <w:sz w:val="32"/>
          <w:szCs w:val="32"/>
        </w:rPr>
        <w:t>。</w:t>
      </w:r>
    </w:p>
    <w:p w:rsidR="00C61612" w:rsidRPr="002F2B9A" w:rsidRDefault="000D6CD9" w:rsidP="00C61612">
      <w:pPr>
        <w:ind w:firstLine="640"/>
        <w:rPr>
          <w:rFonts w:eastAsia="仿宋_GB2312"/>
          <w:sz w:val="32"/>
          <w:szCs w:val="32"/>
        </w:rPr>
      </w:pPr>
      <w:r w:rsidRPr="002F2B9A">
        <w:rPr>
          <w:rFonts w:eastAsia="仿宋_GB2312"/>
          <w:sz w:val="32"/>
          <w:szCs w:val="32"/>
        </w:rPr>
        <w:t>201</w:t>
      </w:r>
      <w:r w:rsidR="000D504F">
        <w:rPr>
          <w:rFonts w:eastAsia="仿宋_GB2312" w:hint="eastAsia"/>
          <w:sz w:val="32"/>
          <w:szCs w:val="32"/>
        </w:rPr>
        <w:t>7</w:t>
      </w:r>
      <w:r w:rsidRPr="002F2B9A">
        <w:rPr>
          <w:rFonts w:eastAsia="仿宋_GB2312" w:hint="eastAsia"/>
          <w:sz w:val="32"/>
          <w:szCs w:val="32"/>
        </w:rPr>
        <w:t>年</w:t>
      </w:r>
      <w:r w:rsidR="000D504F">
        <w:rPr>
          <w:rFonts w:eastAsia="仿宋_GB2312" w:hint="eastAsia"/>
          <w:sz w:val="32"/>
          <w:szCs w:val="32"/>
        </w:rPr>
        <w:t>9</w:t>
      </w:r>
      <w:r w:rsidRPr="002F2B9A">
        <w:rPr>
          <w:rFonts w:eastAsia="仿宋_GB2312" w:hint="eastAsia"/>
          <w:sz w:val="32"/>
          <w:szCs w:val="32"/>
        </w:rPr>
        <w:t>月</w:t>
      </w:r>
      <w:r w:rsidR="000D504F">
        <w:rPr>
          <w:rFonts w:eastAsia="仿宋_GB2312" w:hint="eastAsia"/>
          <w:sz w:val="32"/>
          <w:szCs w:val="32"/>
        </w:rPr>
        <w:t>6</w:t>
      </w:r>
      <w:r w:rsidRPr="002F2B9A">
        <w:rPr>
          <w:rFonts w:eastAsia="仿宋_GB2312" w:hint="eastAsia"/>
          <w:sz w:val="32"/>
          <w:szCs w:val="32"/>
        </w:rPr>
        <w:t>日，调查机关</w:t>
      </w:r>
      <w:r w:rsidR="00C61612">
        <w:rPr>
          <w:rFonts w:eastAsia="仿宋_GB2312" w:hint="eastAsia"/>
          <w:sz w:val="32"/>
          <w:szCs w:val="32"/>
        </w:rPr>
        <w:t>收到</w:t>
      </w:r>
      <w:r w:rsidR="00816546">
        <w:rPr>
          <w:rFonts w:eastAsia="仿宋_GB2312" w:hint="eastAsia"/>
          <w:sz w:val="32"/>
          <w:szCs w:val="32"/>
        </w:rPr>
        <w:t>美国康宁公司</w:t>
      </w:r>
      <w:r w:rsidRPr="002F2B9A">
        <w:rPr>
          <w:rFonts w:eastAsia="仿宋_GB2312" w:hint="eastAsia"/>
          <w:sz w:val="32"/>
          <w:szCs w:val="32"/>
        </w:rPr>
        <w:t>提交的</w:t>
      </w:r>
      <w:r w:rsidR="002C7902" w:rsidRPr="002C7902">
        <w:rPr>
          <w:rFonts w:eastAsia="仿宋_GB2312" w:hint="eastAsia"/>
          <w:sz w:val="32"/>
          <w:szCs w:val="32"/>
        </w:rPr>
        <w:t>《</w:t>
      </w:r>
      <w:r w:rsidR="000D504F" w:rsidRPr="000D504F">
        <w:rPr>
          <w:rFonts w:eastAsia="仿宋_GB2312" w:hint="eastAsia"/>
          <w:sz w:val="32"/>
          <w:szCs w:val="32"/>
        </w:rPr>
        <w:t>对原产于日本和美国的进口光纤预制棒期终复审调查的评论意见</w:t>
      </w:r>
      <w:r w:rsidR="002C7902" w:rsidRPr="002C7902">
        <w:rPr>
          <w:rFonts w:eastAsia="仿宋_GB2312" w:hint="eastAsia"/>
          <w:sz w:val="32"/>
          <w:szCs w:val="32"/>
        </w:rPr>
        <w:t>》</w:t>
      </w:r>
      <w:r w:rsidR="0043684C" w:rsidRPr="002F2B9A">
        <w:rPr>
          <w:rFonts w:eastAsia="仿宋_GB2312" w:hint="eastAsia"/>
          <w:sz w:val="32"/>
          <w:szCs w:val="32"/>
        </w:rPr>
        <w:t>。</w:t>
      </w:r>
    </w:p>
    <w:p w:rsidR="008D5FF9" w:rsidRDefault="008D5FF9" w:rsidP="00C61612">
      <w:pPr>
        <w:ind w:firstLine="640"/>
        <w:rPr>
          <w:rFonts w:eastAsia="仿宋_GB2312"/>
          <w:sz w:val="32"/>
          <w:szCs w:val="32"/>
        </w:rPr>
      </w:pPr>
      <w:r>
        <w:rPr>
          <w:rFonts w:eastAsia="仿宋_GB2312" w:hint="eastAsia"/>
          <w:sz w:val="32"/>
          <w:szCs w:val="32"/>
        </w:rPr>
        <w:t>201</w:t>
      </w:r>
      <w:r w:rsidR="000D504F">
        <w:rPr>
          <w:rFonts w:eastAsia="仿宋_GB2312" w:hint="eastAsia"/>
          <w:sz w:val="32"/>
          <w:szCs w:val="32"/>
        </w:rPr>
        <w:t>8</w:t>
      </w:r>
      <w:r>
        <w:rPr>
          <w:rFonts w:eastAsia="仿宋_GB2312" w:hint="eastAsia"/>
          <w:sz w:val="32"/>
          <w:szCs w:val="32"/>
        </w:rPr>
        <w:t>年</w:t>
      </w:r>
      <w:r w:rsidR="00816546">
        <w:rPr>
          <w:rFonts w:eastAsia="仿宋_GB2312" w:hint="eastAsia"/>
          <w:sz w:val="32"/>
          <w:szCs w:val="32"/>
        </w:rPr>
        <w:t>2</w:t>
      </w:r>
      <w:r>
        <w:rPr>
          <w:rFonts w:eastAsia="仿宋_GB2312" w:hint="eastAsia"/>
          <w:sz w:val="32"/>
          <w:szCs w:val="32"/>
        </w:rPr>
        <w:t>月</w:t>
      </w:r>
      <w:r w:rsidR="000D504F">
        <w:rPr>
          <w:rFonts w:eastAsia="仿宋_GB2312" w:hint="eastAsia"/>
          <w:sz w:val="32"/>
          <w:szCs w:val="32"/>
        </w:rPr>
        <w:t>24</w:t>
      </w:r>
      <w:r>
        <w:rPr>
          <w:rFonts w:eastAsia="仿宋_GB2312" w:hint="eastAsia"/>
          <w:sz w:val="32"/>
          <w:szCs w:val="32"/>
        </w:rPr>
        <w:t>日，申请人向调查机关提交了《</w:t>
      </w:r>
      <w:r w:rsidR="00945D45">
        <w:rPr>
          <w:rFonts w:eastAsia="仿宋_GB2312" w:hint="eastAsia"/>
          <w:sz w:val="32"/>
          <w:szCs w:val="32"/>
        </w:rPr>
        <w:t>光纤预制棒</w:t>
      </w:r>
      <w:r>
        <w:rPr>
          <w:rFonts w:eastAsia="仿宋_GB2312" w:hint="eastAsia"/>
          <w:sz w:val="32"/>
          <w:szCs w:val="32"/>
        </w:rPr>
        <w:t>反倾销期终复审案申请人对</w:t>
      </w:r>
      <w:r w:rsidR="00816546">
        <w:rPr>
          <w:rFonts w:eastAsia="仿宋_GB2312" w:hint="eastAsia"/>
          <w:sz w:val="32"/>
          <w:szCs w:val="32"/>
        </w:rPr>
        <w:t>美国康宁公司</w:t>
      </w:r>
      <w:r w:rsidR="000D504F">
        <w:rPr>
          <w:rFonts w:eastAsia="仿宋_GB2312" w:hint="eastAsia"/>
          <w:sz w:val="32"/>
          <w:szCs w:val="32"/>
        </w:rPr>
        <w:t>提请召开产业损害听证会申请</w:t>
      </w:r>
      <w:r>
        <w:rPr>
          <w:rFonts w:eastAsia="仿宋_GB2312" w:hint="eastAsia"/>
          <w:sz w:val="32"/>
          <w:szCs w:val="32"/>
        </w:rPr>
        <w:t>的评论意见》</w:t>
      </w:r>
      <w:r w:rsidR="002F3496">
        <w:rPr>
          <w:rFonts w:eastAsia="仿宋_GB2312" w:hint="eastAsia"/>
          <w:sz w:val="32"/>
          <w:szCs w:val="32"/>
        </w:rPr>
        <w:t>。</w:t>
      </w:r>
    </w:p>
    <w:p w:rsidR="001F5ECE" w:rsidRDefault="001F5ECE" w:rsidP="00C61612">
      <w:pPr>
        <w:ind w:firstLine="640"/>
        <w:rPr>
          <w:rFonts w:eastAsia="仿宋_GB2312"/>
          <w:sz w:val="32"/>
          <w:szCs w:val="32"/>
        </w:rPr>
      </w:pPr>
      <w:r>
        <w:rPr>
          <w:rFonts w:eastAsia="仿宋_GB2312" w:hint="eastAsia"/>
          <w:sz w:val="32"/>
          <w:szCs w:val="32"/>
        </w:rPr>
        <w:t>2018</w:t>
      </w:r>
      <w:r>
        <w:rPr>
          <w:rFonts w:eastAsia="仿宋_GB2312" w:hint="eastAsia"/>
          <w:sz w:val="32"/>
          <w:szCs w:val="32"/>
        </w:rPr>
        <w:t>年</w:t>
      </w:r>
      <w:r>
        <w:rPr>
          <w:rFonts w:eastAsia="仿宋_GB2312" w:hint="eastAsia"/>
          <w:sz w:val="32"/>
          <w:szCs w:val="32"/>
        </w:rPr>
        <w:t>2</w:t>
      </w:r>
      <w:r>
        <w:rPr>
          <w:rFonts w:eastAsia="仿宋_GB2312" w:hint="eastAsia"/>
          <w:sz w:val="32"/>
          <w:szCs w:val="32"/>
        </w:rPr>
        <w:t>月</w:t>
      </w:r>
      <w:r>
        <w:rPr>
          <w:rFonts w:eastAsia="仿宋_GB2312" w:hint="eastAsia"/>
          <w:sz w:val="32"/>
          <w:szCs w:val="32"/>
        </w:rPr>
        <w:t>27</w:t>
      </w:r>
      <w:r>
        <w:rPr>
          <w:rFonts w:eastAsia="仿宋_GB2312" w:hint="eastAsia"/>
          <w:sz w:val="32"/>
          <w:szCs w:val="32"/>
        </w:rPr>
        <w:t>日，</w:t>
      </w:r>
      <w:r w:rsidRPr="002F2B9A">
        <w:rPr>
          <w:rFonts w:eastAsia="仿宋_GB2312" w:hint="eastAsia"/>
          <w:sz w:val="32"/>
          <w:szCs w:val="32"/>
        </w:rPr>
        <w:t>调查机关</w:t>
      </w:r>
      <w:r>
        <w:rPr>
          <w:rFonts w:eastAsia="仿宋_GB2312" w:hint="eastAsia"/>
          <w:sz w:val="32"/>
          <w:szCs w:val="32"/>
        </w:rPr>
        <w:t>收到美国康宁公司</w:t>
      </w:r>
      <w:r w:rsidRPr="002F2B9A">
        <w:rPr>
          <w:rFonts w:eastAsia="仿宋_GB2312" w:hint="eastAsia"/>
          <w:sz w:val="32"/>
          <w:szCs w:val="32"/>
        </w:rPr>
        <w:t>提交的</w:t>
      </w:r>
      <w:r w:rsidRPr="002C7902">
        <w:rPr>
          <w:rFonts w:eastAsia="仿宋_GB2312" w:hint="eastAsia"/>
          <w:sz w:val="32"/>
          <w:szCs w:val="32"/>
        </w:rPr>
        <w:t>《</w:t>
      </w:r>
      <w:r w:rsidRPr="000D504F">
        <w:rPr>
          <w:rFonts w:eastAsia="仿宋_GB2312" w:hint="eastAsia"/>
          <w:sz w:val="32"/>
          <w:szCs w:val="32"/>
        </w:rPr>
        <w:t>原产于日本</w:t>
      </w:r>
      <w:r>
        <w:rPr>
          <w:rFonts w:eastAsia="仿宋_GB2312" w:hint="eastAsia"/>
          <w:sz w:val="32"/>
          <w:szCs w:val="32"/>
        </w:rPr>
        <w:t>、</w:t>
      </w:r>
      <w:r w:rsidRPr="000D504F">
        <w:rPr>
          <w:rFonts w:eastAsia="仿宋_GB2312" w:hint="eastAsia"/>
          <w:sz w:val="32"/>
          <w:szCs w:val="32"/>
        </w:rPr>
        <w:t>美国的进口光纤预制棒期终复审</w:t>
      </w:r>
      <w:r>
        <w:rPr>
          <w:rFonts w:eastAsia="仿宋_GB2312" w:hint="eastAsia"/>
          <w:sz w:val="32"/>
          <w:szCs w:val="32"/>
        </w:rPr>
        <w:t>的国内产业无损害评论</w:t>
      </w:r>
      <w:r w:rsidRPr="000D504F">
        <w:rPr>
          <w:rFonts w:eastAsia="仿宋_GB2312" w:hint="eastAsia"/>
          <w:sz w:val="32"/>
          <w:szCs w:val="32"/>
        </w:rPr>
        <w:t>意见</w:t>
      </w:r>
      <w:r w:rsidRPr="002C7902">
        <w:rPr>
          <w:rFonts w:eastAsia="仿宋_GB2312" w:hint="eastAsia"/>
          <w:sz w:val="32"/>
          <w:szCs w:val="32"/>
        </w:rPr>
        <w:t>》</w:t>
      </w:r>
      <w:r w:rsidRPr="002F2B9A">
        <w:rPr>
          <w:rFonts w:eastAsia="仿宋_GB2312" w:hint="eastAsia"/>
          <w:sz w:val="32"/>
          <w:szCs w:val="32"/>
        </w:rPr>
        <w:t>。</w:t>
      </w:r>
    </w:p>
    <w:p w:rsidR="00F66A63" w:rsidRDefault="00F66A63" w:rsidP="00C61612">
      <w:pPr>
        <w:ind w:firstLine="640"/>
        <w:rPr>
          <w:rFonts w:eastAsia="仿宋_GB2312"/>
          <w:sz w:val="32"/>
          <w:szCs w:val="32"/>
        </w:rPr>
      </w:pPr>
      <w:r>
        <w:rPr>
          <w:rFonts w:eastAsia="仿宋_GB2312" w:hint="eastAsia"/>
          <w:sz w:val="32"/>
          <w:szCs w:val="32"/>
        </w:rPr>
        <w:t>2018</w:t>
      </w:r>
      <w:r>
        <w:rPr>
          <w:rFonts w:eastAsia="仿宋_GB2312" w:hint="eastAsia"/>
          <w:sz w:val="32"/>
          <w:szCs w:val="32"/>
        </w:rPr>
        <w:t>年</w:t>
      </w:r>
      <w:r>
        <w:rPr>
          <w:rFonts w:eastAsia="仿宋_GB2312" w:hint="eastAsia"/>
          <w:sz w:val="32"/>
          <w:szCs w:val="32"/>
        </w:rPr>
        <w:t>5</w:t>
      </w:r>
      <w:r>
        <w:rPr>
          <w:rFonts w:eastAsia="仿宋_GB2312" w:hint="eastAsia"/>
          <w:sz w:val="32"/>
          <w:szCs w:val="32"/>
        </w:rPr>
        <w:t>月</w:t>
      </w:r>
      <w:r>
        <w:rPr>
          <w:rFonts w:eastAsia="仿宋_GB2312" w:hint="eastAsia"/>
          <w:sz w:val="32"/>
          <w:szCs w:val="32"/>
        </w:rPr>
        <w:t>14</w:t>
      </w:r>
      <w:r>
        <w:rPr>
          <w:rFonts w:eastAsia="仿宋_GB2312" w:hint="eastAsia"/>
          <w:sz w:val="32"/>
          <w:szCs w:val="32"/>
        </w:rPr>
        <w:t>日，</w:t>
      </w:r>
      <w:r w:rsidRPr="002F2B9A">
        <w:rPr>
          <w:rFonts w:eastAsia="仿宋_GB2312" w:hint="eastAsia"/>
          <w:sz w:val="32"/>
          <w:szCs w:val="32"/>
        </w:rPr>
        <w:t>调查机关</w:t>
      </w:r>
      <w:r>
        <w:rPr>
          <w:rFonts w:eastAsia="仿宋_GB2312" w:hint="eastAsia"/>
          <w:sz w:val="32"/>
          <w:szCs w:val="32"/>
        </w:rPr>
        <w:t>收到美国康宁公司</w:t>
      </w:r>
      <w:r w:rsidRPr="002F2B9A">
        <w:rPr>
          <w:rFonts w:eastAsia="仿宋_GB2312" w:hint="eastAsia"/>
          <w:sz w:val="32"/>
          <w:szCs w:val="32"/>
        </w:rPr>
        <w:t>提交的</w:t>
      </w:r>
      <w:r w:rsidRPr="002C7902">
        <w:rPr>
          <w:rFonts w:eastAsia="仿宋_GB2312" w:hint="eastAsia"/>
          <w:sz w:val="32"/>
          <w:szCs w:val="32"/>
        </w:rPr>
        <w:t>《</w:t>
      </w:r>
      <w:r>
        <w:rPr>
          <w:rFonts w:eastAsia="仿宋_GB2312" w:hint="eastAsia"/>
          <w:sz w:val="32"/>
          <w:szCs w:val="32"/>
        </w:rPr>
        <w:t>对光纤预制棒反倾销期终复审案产业损害听证会国内产业发言材料的评论意见</w:t>
      </w:r>
      <w:r w:rsidRPr="002C7902">
        <w:rPr>
          <w:rFonts w:eastAsia="仿宋_GB2312" w:hint="eastAsia"/>
          <w:sz w:val="32"/>
          <w:szCs w:val="32"/>
        </w:rPr>
        <w:t>》</w:t>
      </w:r>
      <w:r w:rsidRPr="002F2B9A">
        <w:rPr>
          <w:rFonts w:eastAsia="仿宋_GB2312" w:hint="eastAsia"/>
          <w:sz w:val="32"/>
          <w:szCs w:val="32"/>
        </w:rPr>
        <w:t>。</w:t>
      </w:r>
    </w:p>
    <w:p w:rsidR="00F67CE2" w:rsidRDefault="00F67CE2" w:rsidP="00C61612">
      <w:pPr>
        <w:ind w:firstLine="640"/>
        <w:rPr>
          <w:rFonts w:eastAsia="仿宋_GB2312"/>
          <w:sz w:val="32"/>
          <w:szCs w:val="32"/>
        </w:rPr>
      </w:pPr>
      <w:r>
        <w:rPr>
          <w:rFonts w:eastAsia="仿宋_GB2312" w:hint="eastAsia"/>
          <w:sz w:val="32"/>
          <w:szCs w:val="32"/>
        </w:rPr>
        <w:t>2018</w:t>
      </w:r>
      <w:r>
        <w:rPr>
          <w:rFonts w:eastAsia="仿宋_GB2312" w:hint="eastAsia"/>
          <w:sz w:val="32"/>
          <w:szCs w:val="32"/>
        </w:rPr>
        <w:t>年</w:t>
      </w:r>
      <w:r>
        <w:rPr>
          <w:rFonts w:eastAsia="仿宋_GB2312" w:hint="eastAsia"/>
          <w:sz w:val="32"/>
          <w:szCs w:val="32"/>
        </w:rPr>
        <w:t>5</w:t>
      </w:r>
      <w:r>
        <w:rPr>
          <w:rFonts w:eastAsia="仿宋_GB2312" w:hint="eastAsia"/>
          <w:sz w:val="32"/>
          <w:szCs w:val="32"/>
        </w:rPr>
        <w:t>月</w:t>
      </w:r>
      <w:r>
        <w:rPr>
          <w:rFonts w:eastAsia="仿宋_GB2312" w:hint="eastAsia"/>
          <w:sz w:val="32"/>
          <w:szCs w:val="32"/>
        </w:rPr>
        <w:t>28</w:t>
      </w:r>
      <w:r>
        <w:rPr>
          <w:rFonts w:eastAsia="仿宋_GB2312" w:hint="eastAsia"/>
          <w:sz w:val="32"/>
          <w:szCs w:val="32"/>
        </w:rPr>
        <w:t>日，调查机关收到申请人提交的《光纤预制棒反倾销期终复审案申请人对相关数据和信息进行补充和更新的说明》。</w:t>
      </w:r>
    </w:p>
    <w:p w:rsidR="00941FD5" w:rsidRDefault="00F67CE2" w:rsidP="00941FD5">
      <w:pPr>
        <w:ind w:firstLine="640"/>
        <w:rPr>
          <w:rFonts w:eastAsia="仿宋_GB2312"/>
          <w:sz w:val="32"/>
          <w:szCs w:val="32"/>
        </w:rPr>
      </w:pPr>
      <w:r>
        <w:rPr>
          <w:rFonts w:eastAsia="仿宋_GB2312" w:hint="eastAsia"/>
          <w:sz w:val="32"/>
          <w:szCs w:val="32"/>
        </w:rPr>
        <w:t>2018</w:t>
      </w:r>
      <w:r>
        <w:rPr>
          <w:rFonts w:eastAsia="仿宋_GB2312" w:hint="eastAsia"/>
          <w:sz w:val="32"/>
          <w:szCs w:val="32"/>
        </w:rPr>
        <w:t>年</w:t>
      </w:r>
      <w:r>
        <w:rPr>
          <w:rFonts w:eastAsia="仿宋_GB2312" w:hint="eastAsia"/>
          <w:sz w:val="32"/>
          <w:szCs w:val="32"/>
        </w:rPr>
        <w:t>6</w:t>
      </w:r>
      <w:r>
        <w:rPr>
          <w:rFonts w:eastAsia="仿宋_GB2312" w:hint="eastAsia"/>
          <w:sz w:val="32"/>
          <w:szCs w:val="32"/>
        </w:rPr>
        <w:t>月</w:t>
      </w:r>
      <w:r>
        <w:rPr>
          <w:rFonts w:eastAsia="仿宋_GB2312" w:hint="eastAsia"/>
          <w:sz w:val="32"/>
          <w:szCs w:val="32"/>
        </w:rPr>
        <w:t>19</w:t>
      </w:r>
      <w:r>
        <w:rPr>
          <w:rFonts w:eastAsia="仿宋_GB2312" w:hint="eastAsia"/>
          <w:sz w:val="32"/>
          <w:szCs w:val="32"/>
        </w:rPr>
        <w:t>日，调查机关收到美国康宁公司提交的《对于“</w:t>
      </w:r>
      <w:r w:rsidRPr="00F67CE2">
        <w:rPr>
          <w:rFonts w:eastAsia="仿宋_GB2312" w:hint="eastAsia"/>
          <w:sz w:val="32"/>
          <w:szCs w:val="32"/>
        </w:rPr>
        <w:t>光纤预制棒反倾销期终复审案申请人对相关数据和</w:t>
      </w:r>
      <w:r w:rsidRPr="00F67CE2">
        <w:rPr>
          <w:rFonts w:eastAsia="仿宋_GB2312" w:hint="eastAsia"/>
          <w:sz w:val="32"/>
          <w:szCs w:val="32"/>
        </w:rPr>
        <w:lastRenderedPageBreak/>
        <w:t>信息进行补充和更新的说明</w:t>
      </w:r>
      <w:r>
        <w:rPr>
          <w:rFonts w:eastAsia="仿宋_GB2312" w:hint="eastAsia"/>
          <w:sz w:val="32"/>
          <w:szCs w:val="32"/>
        </w:rPr>
        <w:t>”的评论意见》。</w:t>
      </w:r>
    </w:p>
    <w:p w:rsidR="00941FD5" w:rsidRPr="00941FD5" w:rsidRDefault="00941FD5" w:rsidP="00941FD5">
      <w:pPr>
        <w:ind w:firstLine="640"/>
        <w:rPr>
          <w:rFonts w:eastAsia="仿宋_GB2312"/>
          <w:sz w:val="32"/>
          <w:szCs w:val="32"/>
        </w:rPr>
      </w:pPr>
      <w:r>
        <w:rPr>
          <w:rFonts w:eastAsia="仿宋_GB2312" w:hint="eastAsia"/>
          <w:sz w:val="32"/>
          <w:szCs w:val="32"/>
        </w:rPr>
        <w:t>2018</w:t>
      </w:r>
      <w:r>
        <w:rPr>
          <w:rFonts w:eastAsia="仿宋_GB2312" w:hint="eastAsia"/>
          <w:sz w:val="32"/>
          <w:szCs w:val="32"/>
        </w:rPr>
        <w:t>年</w:t>
      </w:r>
      <w:r>
        <w:rPr>
          <w:rFonts w:eastAsia="仿宋_GB2312" w:hint="eastAsia"/>
          <w:sz w:val="32"/>
          <w:szCs w:val="32"/>
        </w:rPr>
        <w:t>7</w:t>
      </w:r>
      <w:r>
        <w:rPr>
          <w:rFonts w:eastAsia="仿宋_GB2312" w:hint="eastAsia"/>
          <w:sz w:val="32"/>
          <w:szCs w:val="32"/>
        </w:rPr>
        <w:t>月</w:t>
      </w:r>
      <w:r>
        <w:rPr>
          <w:rFonts w:eastAsia="仿宋_GB2312" w:hint="eastAsia"/>
          <w:sz w:val="32"/>
          <w:szCs w:val="32"/>
        </w:rPr>
        <w:t>5</w:t>
      </w:r>
      <w:r>
        <w:rPr>
          <w:rFonts w:eastAsia="仿宋_GB2312" w:hint="eastAsia"/>
          <w:sz w:val="32"/>
          <w:szCs w:val="32"/>
        </w:rPr>
        <w:t>日，</w:t>
      </w:r>
      <w:r w:rsidRPr="00941FD5">
        <w:rPr>
          <w:rFonts w:eastAsia="仿宋_GB2312" w:hint="eastAsia"/>
          <w:sz w:val="32"/>
          <w:szCs w:val="32"/>
        </w:rPr>
        <w:t>调查机关收到美国康宁公司提交的</w:t>
      </w:r>
      <w:r>
        <w:rPr>
          <w:rFonts w:eastAsia="仿宋_GB2312" w:hint="eastAsia"/>
          <w:sz w:val="32"/>
          <w:szCs w:val="32"/>
        </w:rPr>
        <w:t>《对于“关于光纤预制棒反倾销期终复审裁定前基本事实披露的函”的评论意见》</w:t>
      </w:r>
      <w:r w:rsidR="00D10D7C">
        <w:rPr>
          <w:rFonts w:eastAsia="仿宋_GB2312" w:hint="eastAsia"/>
          <w:sz w:val="32"/>
          <w:szCs w:val="32"/>
        </w:rPr>
        <w:t>。</w:t>
      </w:r>
    </w:p>
    <w:p w:rsidR="00A27C86" w:rsidRPr="00DB7BD5" w:rsidRDefault="00DB7BD5" w:rsidP="00DB7BD5">
      <w:pPr>
        <w:ind w:left="686"/>
        <w:outlineLvl w:val="1"/>
        <w:rPr>
          <w:rFonts w:eastAsia="华文楷体"/>
          <w:b/>
          <w:sz w:val="32"/>
          <w:szCs w:val="32"/>
        </w:rPr>
      </w:pPr>
      <w:bookmarkStart w:id="9" w:name="_Toc456704734"/>
      <w:r>
        <w:rPr>
          <w:rFonts w:eastAsia="华文楷体" w:hint="eastAsia"/>
          <w:b/>
          <w:sz w:val="32"/>
          <w:szCs w:val="32"/>
        </w:rPr>
        <w:t>（五）</w:t>
      </w:r>
      <w:r w:rsidR="00A27C86" w:rsidRPr="00DB7BD5">
        <w:rPr>
          <w:rFonts w:eastAsia="华文楷体" w:hint="eastAsia"/>
          <w:b/>
          <w:sz w:val="32"/>
          <w:szCs w:val="32"/>
        </w:rPr>
        <w:t>实地核查</w:t>
      </w:r>
      <w:bookmarkEnd w:id="9"/>
      <w:r w:rsidR="00072CF2" w:rsidRPr="00DB7BD5">
        <w:rPr>
          <w:rFonts w:eastAsia="华文楷体" w:hint="eastAsia"/>
          <w:b/>
          <w:sz w:val="32"/>
          <w:szCs w:val="32"/>
        </w:rPr>
        <w:t>。</w:t>
      </w:r>
    </w:p>
    <w:p w:rsidR="00D61E5B" w:rsidRPr="002F2B9A" w:rsidRDefault="00D61E5B" w:rsidP="006E0949">
      <w:pPr>
        <w:ind w:firstLineChars="200" w:firstLine="640"/>
        <w:rPr>
          <w:rFonts w:eastAsia="仿宋_GB2312"/>
          <w:kern w:val="0"/>
          <w:sz w:val="32"/>
          <w:szCs w:val="32"/>
        </w:rPr>
      </w:pPr>
      <w:r w:rsidRPr="002F2B9A">
        <w:rPr>
          <w:rFonts w:eastAsia="仿宋_GB2312" w:hint="eastAsia"/>
          <w:kern w:val="0"/>
          <w:sz w:val="32"/>
          <w:szCs w:val="32"/>
        </w:rPr>
        <w:t>为了解国内产业状况，核实国内生产企业提交材料的完整性、真实性和准确性，根据《反倾销条例》第二十条规定，</w:t>
      </w:r>
      <w:r w:rsidRPr="002F2B9A">
        <w:rPr>
          <w:rFonts w:eastAsia="仿宋_GB2312"/>
          <w:kern w:val="0"/>
          <w:sz w:val="32"/>
          <w:szCs w:val="32"/>
        </w:rPr>
        <w:t>201</w:t>
      </w:r>
      <w:r w:rsidR="002179CD">
        <w:rPr>
          <w:rFonts w:eastAsia="仿宋_GB2312" w:hint="eastAsia"/>
          <w:kern w:val="0"/>
          <w:sz w:val="32"/>
          <w:szCs w:val="32"/>
        </w:rPr>
        <w:t>8</w:t>
      </w:r>
      <w:r w:rsidRPr="002F2B9A">
        <w:rPr>
          <w:rFonts w:eastAsia="仿宋_GB2312" w:hint="eastAsia"/>
          <w:kern w:val="0"/>
          <w:sz w:val="32"/>
          <w:szCs w:val="32"/>
        </w:rPr>
        <w:t>年</w:t>
      </w:r>
      <w:r w:rsidR="000D504F">
        <w:rPr>
          <w:rFonts w:eastAsia="仿宋_GB2312" w:hint="eastAsia"/>
          <w:kern w:val="0"/>
          <w:sz w:val="32"/>
          <w:szCs w:val="32"/>
        </w:rPr>
        <w:t>3</w:t>
      </w:r>
      <w:r w:rsidRPr="002F2B9A">
        <w:rPr>
          <w:rFonts w:eastAsia="仿宋_GB2312" w:hint="eastAsia"/>
          <w:kern w:val="0"/>
          <w:sz w:val="32"/>
          <w:szCs w:val="32"/>
        </w:rPr>
        <w:t>月</w:t>
      </w:r>
      <w:r w:rsidR="000D504F">
        <w:rPr>
          <w:rFonts w:eastAsia="仿宋_GB2312" w:hint="eastAsia"/>
          <w:kern w:val="0"/>
          <w:sz w:val="32"/>
          <w:szCs w:val="32"/>
        </w:rPr>
        <w:t>5</w:t>
      </w:r>
      <w:r w:rsidRPr="002F2B9A">
        <w:rPr>
          <w:rFonts w:eastAsia="仿宋_GB2312" w:hint="eastAsia"/>
          <w:kern w:val="0"/>
          <w:sz w:val="32"/>
          <w:szCs w:val="32"/>
        </w:rPr>
        <w:t>日至</w:t>
      </w:r>
      <w:r w:rsidR="000D504F">
        <w:rPr>
          <w:rFonts w:eastAsia="仿宋_GB2312" w:hint="eastAsia"/>
          <w:kern w:val="0"/>
          <w:sz w:val="32"/>
          <w:szCs w:val="32"/>
        </w:rPr>
        <w:t>3</w:t>
      </w:r>
      <w:r w:rsidRPr="002F2B9A">
        <w:rPr>
          <w:rFonts w:eastAsia="仿宋_GB2312" w:hint="eastAsia"/>
          <w:kern w:val="0"/>
          <w:sz w:val="32"/>
          <w:szCs w:val="32"/>
        </w:rPr>
        <w:t>月</w:t>
      </w:r>
      <w:r w:rsidR="000D504F">
        <w:rPr>
          <w:rFonts w:eastAsia="仿宋_GB2312" w:hint="eastAsia"/>
          <w:kern w:val="0"/>
          <w:sz w:val="32"/>
          <w:szCs w:val="32"/>
        </w:rPr>
        <w:t>9</w:t>
      </w:r>
      <w:r w:rsidRPr="002F2B9A">
        <w:rPr>
          <w:rFonts w:eastAsia="仿宋_GB2312" w:hint="eastAsia"/>
          <w:kern w:val="0"/>
          <w:sz w:val="32"/>
          <w:szCs w:val="32"/>
        </w:rPr>
        <w:t>日，调查机关对</w:t>
      </w:r>
      <w:r w:rsidR="001F5ECE" w:rsidRPr="001F5ECE">
        <w:rPr>
          <w:rFonts w:eastAsia="仿宋_GB2312"/>
          <w:kern w:val="0"/>
          <w:sz w:val="32"/>
          <w:szCs w:val="32"/>
        </w:rPr>
        <w:t>长飞光纤光缆股份有限公司、江苏亨通光纤科技有限公司、</w:t>
      </w:r>
      <w:r w:rsidR="001F5ECE" w:rsidRPr="001F5ECE">
        <w:rPr>
          <w:rFonts w:eastAsia="仿宋_GB2312" w:hint="eastAsia"/>
          <w:kern w:val="0"/>
          <w:sz w:val="32"/>
          <w:szCs w:val="32"/>
        </w:rPr>
        <w:t>中天科技精密材料有限公司</w:t>
      </w:r>
      <w:r w:rsidRPr="002F2B9A">
        <w:rPr>
          <w:rFonts w:eastAsia="仿宋_GB2312" w:hint="eastAsia"/>
          <w:kern w:val="0"/>
          <w:sz w:val="32"/>
          <w:szCs w:val="32"/>
        </w:rPr>
        <w:t>进行了实地核查。实地核查结束后，上述被核查企业向调查机关提交了补充材料</w:t>
      </w:r>
      <w:r w:rsidR="00DE5B62" w:rsidRPr="002F2B9A">
        <w:rPr>
          <w:rFonts w:eastAsia="仿宋_GB2312" w:hint="eastAsia"/>
          <w:kern w:val="0"/>
          <w:sz w:val="32"/>
          <w:szCs w:val="32"/>
        </w:rPr>
        <w:t>。</w:t>
      </w:r>
    </w:p>
    <w:p w:rsidR="001F5ECE" w:rsidRPr="00DB7BD5" w:rsidRDefault="00DB7BD5" w:rsidP="00DB7BD5">
      <w:pPr>
        <w:ind w:left="686"/>
        <w:outlineLvl w:val="1"/>
        <w:rPr>
          <w:rFonts w:eastAsia="华文楷体"/>
          <w:b/>
          <w:sz w:val="32"/>
          <w:szCs w:val="32"/>
        </w:rPr>
      </w:pPr>
      <w:bookmarkStart w:id="10" w:name="_Toc456704735"/>
      <w:r>
        <w:rPr>
          <w:rFonts w:eastAsia="华文楷体" w:hint="eastAsia"/>
          <w:b/>
          <w:sz w:val="32"/>
          <w:szCs w:val="32"/>
        </w:rPr>
        <w:t>（六）</w:t>
      </w:r>
      <w:r w:rsidR="001F5ECE" w:rsidRPr="00DB7BD5">
        <w:rPr>
          <w:rFonts w:eastAsia="华文楷体" w:hint="eastAsia"/>
          <w:b/>
          <w:sz w:val="32"/>
          <w:szCs w:val="32"/>
        </w:rPr>
        <w:t>听证会</w:t>
      </w:r>
    </w:p>
    <w:p w:rsidR="001F5ECE" w:rsidRDefault="00F44819" w:rsidP="00F44819">
      <w:pPr>
        <w:pStyle w:val="a3"/>
        <w:ind w:firstLine="640"/>
        <w:outlineLvl w:val="1"/>
        <w:rPr>
          <w:rFonts w:eastAsia="仿宋_GB2312"/>
          <w:kern w:val="0"/>
          <w:sz w:val="32"/>
          <w:szCs w:val="32"/>
        </w:rPr>
      </w:pPr>
      <w:r>
        <w:rPr>
          <w:rFonts w:eastAsia="仿宋_GB2312" w:hint="eastAsia"/>
          <w:kern w:val="0"/>
          <w:sz w:val="32"/>
          <w:szCs w:val="32"/>
        </w:rPr>
        <w:t>2018</w:t>
      </w:r>
      <w:r>
        <w:rPr>
          <w:rFonts w:eastAsia="仿宋_GB2312" w:hint="eastAsia"/>
          <w:kern w:val="0"/>
          <w:sz w:val="32"/>
          <w:szCs w:val="32"/>
        </w:rPr>
        <w:t>年</w:t>
      </w:r>
      <w:r>
        <w:rPr>
          <w:rFonts w:eastAsia="仿宋_GB2312" w:hint="eastAsia"/>
          <w:kern w:val="0"/>
          <w:sz w:val="32"/>
          <w:szCs w:val="32"/>
        </w:rPr>
        <w:t>2</w:t>
      </w:r>
      <w:r>
        <w:rPr>
          <w:rFonts w:eastAsia="仿宋_GB2312" w:hint="eastAsia"/>
          <w:kern w:val="0"/>
          <w:sz w:val="32"/>
          <w:szCs w:val="32"/>
        </w:rPr>
        <w:t>月</w:t>
      </w:r>
      <w:r>
        <w:rPr>
          <w:rFonts w:eastAsia="仿宋_GB2312" w:hint="eastAsia"/>
          <w:kern w:val="0"/>
          <w:sz w:val="32"/>
          <w:szCs w:val="32"/>
        </w:rPr>
        <w:t>22</w:t>
      </w:r>
      <w:r>
        <w:rPr>
          <w:rFonts w:eastAsia="仿宋_GB2312" w:hint="eastAsia"/>
          <w:kern w:val="0"/>
          <w:sz w:val="32"/>
          <w:szCs w:val="32"/>
        </w:rPr>
        <w:t>日，康宁公司提交了《关于提请商务部举行光纤预制棒期终复审案产业损害听证会的申请书》，要求就本案产业损害进行听证。经审查，根据《</w:t>
      </w:r>
      <w:r w:rsidR="005F0C07">
        <w:rPr>
          <w:rFonts w:eastAsia="仿宋_GB2312" w:hint="eastAsia"/>
          <w:kern w:val="0"/>
          <w:sz w:val="32"/>
          <w:szCs w:val="32"/>
        </w:rPr>
        <w:t>商务部产业损害听证规则</w:t>
      </w:r>
      <w:r>
        <w:rPr>
          <w:rFonts w:eastAsia="仿宋_GB2312" w:hint="eastAsia"/>
          <w:kern w:val="0"/>
          <w:sz w:val="32"/>
          <w:szCs w:val="32"/>
        </w:rPr>
        <w:t>》</w:t>
      </w:r>
      <w:r w:rsidR="005F0C07">
        <w:rPr>
          <w:rFonts w:eastAsia="仿宋_GB2312" w:hint="eastAsia"/>
          <w:kern w:val="0"/>
          <w:sz w:val="32"/>
          <w:szCs w:val="32"/>
        </w:rPr>
        <w:t>，调查机关决定召开听证会。</w:t>
      </w:r>
      <w:r w:rsidR="005F0C07">
        <w:rPr>
          <w:rFonts w:eastAsia="仿宋_GB2312" w:hint="eastAsia"/>
          <w:kern w:val="0"/>
          <w:sz w:val="32"/>
          <w:szCs w:val="32"/>
        </w:rPr>
        <w:t>2018</w:t>
      </w:r>
      <w:r w:rsidR="005F0C07">
        <w:rPr>
          <w:rFonts w:eastAsia="仿宋_GB2312" w:hint="eastAsia"/>
          <w:kern w:val="0"/>
          <w:sz w:val="32"/>
          <w:szCs w:val="32"/>
        </w:rPr>
        <w:t>年</w:t>
      </w:r>
      <w:r w:rsidR="005F0C07">
        <w:rPr>
          <w:rFonts w:eastAsia="仿宋_GB2312" w:hint="eastAsia"/>
          <w:kern w:val="0"/>
          <w:sz w:val="32"/>
          <w:szCs w:val="32"/>
        </w:rPr>
        <w:t>3</w:t>
      </w:r>
      <w:r w:rsidR="005F0C07">
        <w:rPr>
          <w:rFonts w:eastAsia="仿宋_GB2312" w:hint="eastAsia"/>
          <w:kern w:val="0"/>
          <w:sz w:val="32"/>
          <w:szCs w:val="32"/>
        </w:rPr>
        <w:t>月</w:t>
      </w:r>
      <w:r w:rsidR="005F0C07">
        <w:rPr>
          <w:rFonts w:eastAsia="仿宋_GB2312" w:hint="eastAsia"/>
          <w:kern w:val="0"/>
          <w:sz w:val="32"/>
          <w:szCs w:val="32"/>
        </w:rPr>
        <w:t>19</w:t>
      </w:r>
      <w:r w:rsidR="005F0C07">
        <w:rPr>
          <w:rFonts w:eastAsia="仿宋_GB2312" w:hint="eastAsia"/>
          <w:kern w:val="0"/>
          <w:sz w:val="32"/>
          <w:szCs w:val="32"/>
        </w:rPr>
        <w:t>日和</w:t>
      </w:r>
      <w:r w:rsidR="005F0C07">
        <w:rPr>
          <w:rFonts w:eastAsia="仿宋_GB2312" w:hint="eastAsia"/>
          <w:kern w:val="0"/>
          <w:sz w:val="32"/>
          <w:szCs w:val="32"/>
        </w:rPr>
        <w:t>2018</w:t>
      </w:r>
      <w:r w:rsidR="005F0C07">
        <w:rPr>
          <w:rFonts w:eastAsia="仿宋_GB2312" w:hint="eastAsia"/>
          <w:kern w:val="0"/>
          <w:sz w:val="32"/>
          <w:szCs w:val="32"/>
        </w:rPr>
        <w:t>年</w:t>
      </w:r>
      <w:r w:rsidR="005F0C07">
        <w:rPr>
          <w:rFonts w:eastAsia="仿宋_GB2312" w:hint="eastAsia"/>
          <w:kern w:val="0"/>
          <w:sz w:val="32"/>
          <w:szCs w:val="32"/>
        </w:rPr>
        <w:t>4</w:t>
      </w:r>
      <w:r w:rsidR="005F0C07">
        <w:rPr>
          <w:rFonts w:eastAsia="仿宋_GB2312" w:hint="eastAsia"/>
          <w:kern w:val="0"/>
          <w:sz w:val="32"/>
          <w:szCs w:val="32"/>
        </w:rPr>
        <w:t>月</w:t>
      </w:r>
      <w:r w:rsidR="005F0C07">
        <w:rPr>
          <w:rFonts w:eastAsia="仿宋_GB2312" w:hint="eastAsia"/>
          <w:kern w:val="0"/>
          <w:sz w:val="32"/>
          <w:szCs w:val="32"/>
        </w:rPr>
        <w:t>3</w:t>
      </w:r>
      <w:r w:rsidR="005F0C07">
        <w:rPr>
          <w:rFonts w:eastAsia="仿宋_GB2312" w:hint="eastAsia"/>
          <w:kern w:val="0"/>
          <w:sz w:val="32"/>
          <w:szCs w:val="32"/>
        </w:rPr>
        <w:t>日，调查机关分别发布了《关于召开光纤预制棒反倾销案听证会的通知》和《关于召开光纤预制棒反倾销案听证会的进一步通知》，向利害关系方通知了听证会的相关事项。</w:t>
      </w:r>
    </w:p>
    <w:p w:rsidR="005F0C07" w:rsidRPr="005F0C07" w:rsidRDefault="005F0C07" w:rsidP="00F44819">
      <w:pPr>
        <w:pStyle w:val="a3"/>
        <w:ind w:firstLine="640"/>
        <w:outlineLvl w:val="1"/>
        <w:rPr>
          <w:rFonts w:eastAsia="仿宋_GB2312"/>
          <w:kern w:val="0"/>
          <w:sz w:val="32"/>
          <w:szCs w:val="32"/>
        </w:rPr>
      </w:pPr>
      <w:r>
        <w:rPr>
          <w:rFonts w:eastAsia="仿宋_GB2312" w:hint="eastAsia"/>
          <w:kern w:val="0"/>
          <w:sz w:val="32"/>
          <w:szCs w:val="32"/>
        </w:rPr>
        <w:t>2018</w:t>
      </w:r>
      <w:r>
        <w:rPr>
          <w:rFonts w:eastAsia="仿宋_GB2312" w:hint="eastAsia"/>
          <w:kern w:val="0"/>
          <w:sz w:val="32"/>
          <w:szCs w:val="32"/>
        </w:rPr>
        <w:t>年</w:t>
      </w:r>
      <w:r>
        <w:rPr>
          <w:rFonts w:eastAsia="仿宋_GB2312" w:hint="eastAsia"/>
          <w:kern w:val="0"/>
          <w:sz w:val="32"/>
          <w:szCs w:val="32"/>
        </w:rPr>
        <w:t>4</w:t>
      </w:r>
      <w:r>
        <w:rPr>
          <w:rFonts w:eastAsia="仿宋_GB2312" w:hint="eastAsia"/>
          <w:kern w:val="0"/>
          <w:sz w:val="32"/>
          <w:szCs w:val="32"/>
        </w:rPr>
        <w:t>月</w:t>
      </w:r>
      <w:r>
        <w:rPr>
          <w:rFonts w:eastAsia="仿宋_GB2312" w:hint="eastAsia"/>
          <w:kern w:val="0"/>
          <w:sz w:val="32"/>
          <w:szCs w:val="32"/>
        </w:rPr>
        <w:t>10</w:t>
      </w:r>
      <w:r>
        <w:rPr>
          <w:rFonts w:eastAsia="仿宋_GB2312" w:hint="eastAsia"/>
          <w:kern w:val="0"/>
          <w:sz w:val="32"/>
          <w:szCs w:val="32"/>
        </w:rPr>
        <w:t>日，调查机关召开听证会，就产业损害相关事项听取了利害关系方的意见。</w:t>
      </w:r>
      <w:r>
        <w:rPr>
          <w:rFonts w:eastAsia="仿宋_GB2312" w:hint="eastAsia"/>
          <w:sz w:val="32"/>
          <w:szCs w:val="32"/>
        </w:rPr>
        <w:t>美国康宁公司、美国</w:t>
      </w:r>
      <w:r>
        <w:rPr>
          <w:rFonts w:eastAsia="仿宋_GB2312" w:hint="eastAsia"/>
          <w:sz w:val="32"/>
          <w:szCs w:val="32"/>
        </w:rPr>
        <w:lastRenderedPageBreak/>
        <w:t>OFS-</w:t>
      </w:r>
      <w:r>
        <w:rPr>
          <w:rFonts w:eastAsia="仿宋_GB2312" w:hint="eastAsia"/>
          <w:sz w:val="32"/>
          <w:szCs w:val="32"/>
        </w:rPr>
        <w:t>费特有限责任公司、</w:t>
      </w:r>
      <w:r w:rsidRPr="002F2B9A">
        <w:rPr>
          <w:rFonts w:eastAsia="仿宋_GB2312" w:hint="eastAsia"/>
          <w:sz w:val="32"/>
          <w:szCs w:val="32"/>
        </w:rPr>
        <w:t>中国</w:t>
      </w:r>
      <w:r w:rsidRPr="00B70121">
        <w:rPr>
          <w:rFonts w:eastAsia="仿宋_GB2312"/>
          <w:sz w:val="32"/>
          <w:szCs w:val="32"/>
        </w:rPr>
        <w:t>长飞光纤光缆股份有限公司、江苏亨通光纤科技有限公司、</w:t>
      </w:r>
      <w:r>
        <w:rPr>
          <w:rFonts w:eastAsia="仿宋_GB2312" w:hint="eastAsia"/>
          <w:sz w:val="32"/>
          <w:szCs w:val="32"/>
        </w:rPr>
        <w:t>浙江</w:t>
      </w:r>
      <w:r w:rsidRPr="00B70121">
        <w:rPr>
          <w:rFonts w:eastAsia="仿宋_GB2312"/>
          <w:sz w:val="32"/>
          <w:szCs w:val="32"/>
        </w:rPr>
        <w:t>富通集团有限公司、</w:t>
      </w:r>
      <w:r w:rsidRPr="0040674D">
        <w:rPr>
          <w:rFonts w:eastAsia="仿宋_GB2312" w:hint="eastAsia"/>
          <w:sz w:val="32"/>
          <w:szCs w:val="32"/>
        </w:rPr>
        <w:t>烽火通信科技股份有限公司、中天科技精密材料有限公司</w:t>
      </w:r>
      <w:r w:rsidR="006A79F9">
        <w:rPr>
          <w:rFonts w:eastAsia="仿宋_GB2312" w:hint="eastAsia"/>
          <w:sz w:val="32"/>
          <w:szCs w:val="32"/>
        </w:rPr>
        <w:t>以及</w:t>
      </w:r>
      <w:r w:rsidRPr="0040674D">
        <w:rPr>
          <w:rFonts w:eastAsia="仿宋_GB2312" w:hint="eastAsia"/>
          <w:sz w:val="32"/>
          <w:szCs w:val="32"/>
        </w:rPr>
        <w:t>江苏法尔胜光子有限公司</w:t>
      </w:r>
      <w:r>
        <w:rPr>
          <w:rFonts w:eastAsia="仿宋_GB2312" w:hint="eastAsia"/>
          <w:sz w:val="32"/>
          <w:szCs w:val="32"/>
        </w:rPr>
        <w:t>的代表参加听证会。美国康宁公司和国内产业代表在听证会上发言，并于会后在规定时间内提交了发言的书面材料。</w:t>
      </w:r>
    </w:p>
    <w:p w:rsidR="001A2BA4" w:rsidRPr="00DB7BD5" w:rsidRDefault="00DB7BD5" w:rsidP="00DB7BD5">
      <w:pPr>
        <w:ind w:left="686"/>
        <w:outlineLvl w:val="1"/>
        <w:rPr>
          <w:rFonts w:eastAsia="华文楷体"/>
          <w:b/>
          <w:sz w:val="32"/>
          <w:szCs w:val="32"/>
        </w:rPr>
      </w:pPr>
      <w:r>
        <w:rPr>
          <w:rFonts w:eastAsia="华文楷体" w:hint="eastAsia"/>
          <w:b/>
          <w:sz w:val="32"/>
          <w:szCs w:val="32"/>
        </w:rPr>
        <w:t>（七）</w:t>
      </w:r>
      <w:r w:rsidR="001A2BA4" w:rsidRPr="00DB7BD5">
        <w:rPr>
          <w:rFonts w:eastAsia="华文楷体" w:hint="eastAsia"/>
          <w:b/>
          <w:sz w:val="32"/>
          <w:szCs w:val="32"/>
        </w:rPr>
        <w:t>公开信息</w:t>
      </w:r>
      <w:bookmarkEnd w:id="10"/>
      <w:r w:rsidR="00072CF2" w:rsidRPr="00DB7BD5">
        <w:rPr>
          <w:rFonts w:eastAsia="华文楷体" w:hint="eastAsia"/>
          <w:b/>
          <w:sz w:val="32"/>
          <w:szCs w:val="32"/>
        </w:rPr>
        <w:t>。</w:t>
      </w:r>
    </w:p>
    <w:p w:rsidR="008C2591" w:rsidRPr="002F2B9A" w:rsidRDefault="008C2591" w:rsidP="006E0949">
      <w:pPr>
        <w:ind w:firstLineChars="200" w:firstLine="640"/>
        <w:rPr>
          <w:rFonts w:eastAsia="仿宋_GB2312"/>
          <w:sz w:val="32"/>
          <w:szCs w:val="32"/>
        </w:rPr>
      </w:pPr>
      <w:r w:rsidRPr="002F2B9A">
        <w:rPr>
          <w:rFonts w:eastAsia="仿宋_GB2312" w:hint="eastAsia"/>
          <w:sz w:val="32"/>
          <w:szCs w:val="32"/>
        </w:rPr>
        <w:t>根据</w:t>
      </w:r>
      <w:r w:rsidR="00BE6F01" w:rsidRPr="006660FA">
        <w:rPr>
          <w:rFonts w:eastAsia="仿宋_GB2312" w:hint="eastAsia"/>
          <w:sz w:val="32"/>
          <w:szCs w:val="32"/>
        </w:rPr>
        <w:t>《反倾销条例》</w:t>
      </w:r>
      <w:r w:rsidRPr="002F2B9A">
        <w:rPr>
          <w:rFonts w:eastAsia="仿宋_GB2312" w:hint="eastAsia"/>
          <w:sz w:val="32"/>
          <w:szCs w:val="32"/>
        </w:rPr>
        <w:t>的规定，调查机关将调查过程中收到和制作的本案所有公开材料及时送交</w:t>
      </w:r>
      <w:r w:rsidR="006A79F9">
        <w:rPr>
          <w:rFonts w:eastAsia="仿宋_GB2312" w:hint="eastAsia"/>
          <w:sz w:val="32"/>
          <w:szCs w:val="32"/>
        </w:rPr>
        <w:t>商务部</w:t>
      </w:r>
      <w:r w:rsidR="00993237" w:rsidRPr="002F2B9A">
        <w:rPr>
          <w:rFonts w:eastAsia="仿宋_GB2312" w:hint="eastAsia"/>
          <w:sz w:val="32"/>
          <w:szCs w:val="32"/>
        </w:rPr>
        <w:t>贸易救济公开信息查阅室</w:t>
      </w:r>
      <w:r w:rsidR="00AF23E1">
        <w:rPr>
          <w:rFonts w:eastAsia="仿宋_GB2312" w:hint="eastAsia"/>
          <w:sz w:val="32"/>
          <w:szCs w:val="32"/>
        </w:rPr>
        <w:t>，</w:t>
      </w:r>
      <w:r w:rsidRPr="002F2B9A">
        <w:rPr>
          <w:rFonts w:eastAsia="仿宋_GB2312" w:hint="eastAsia"/>
          <w:sz w:val="32"/>
          <w:szCs w:val="32"/>
        </w:rPr>
        <w:t>供各利害关系方查找、阅览、摘抄</w:t>
      </w:r>
      <w:r w:rsidR="00AF23E1">
        <w:rPr>
          <w:rFonts w:eastAsia="仿宋_GB2312" w:hint="eastAsia"/>
          <w:sz w:val="32"/>
          <w:szCs w:val="32"/>
        </w:rPr>
        <w:t>和</w:t>
      </w:r>
      <w:r w:rsidRPr="002F2B9A">
        <w:rPr>
          <w:rFonts w:eastAsia="仿宋_GB2312" w:hint="eastAsia"/>
          <w:sz w:val="32"/>
          <w:szCs w:val="32"/>
        </w:rPr>
        <w:t>复印。</w:t>
      </w:r>
    </w:p>
    <w:p w:rsidR="001A2BA4" w:rsidRPr="00DB7BD5" w:rsidRDefault="00DB7BD5" w:rsidP="00DB7BD5">
      <w:pPr>
        <w:ind w:left="686"/>
        <w:outlineLvl w:val="1"/>
        <w:rPr>
          <w:rFonts w:eastAsia="华文楷体"/>
          <w:b/>
          <w:sz w:val="32"/>
          <w:szCs w:val="32"/>
        </w:rPr>
      </w:pPr>
      <w:bookmarkStart w:id="11" w:name="_Toc456704736"/>
      <w:r>
        <w:rPr>
          <w:rFonts w:eastAsia="华文楷体" w:hint="eastAsia"/>
          <w:b/>
          <w:sz w:val="32"/>
          <w:szCs w:val="32"/>
        </w:rPr>
        <w:t>（八）</w:t>
      </w:r>
      <w:r w:rsidR="001A2BA4" w:rsidRPr="00DB7BD5">
        <w:rPr>
          <w:rFonts w:eastAsia="华文楷体" w:hint="eastAsia"/>
          <w:b/>
          <w:sz w:val="32"/>
          <w:szCs w:val="32"/>
        </w:rPr>
        <w:t>信息披露</w:t>
      </w:r>
      <w:bookmarkEnd w:id="11"/>
      <w:r w:rsidR="00072CF2" w:rsidRPr="00DB7BD5">
        <w:rPr>
          <w:rFonts w:eastAsia="华文楷体" w:hint="eastAsia"/>
          <w:b/>
          <w:sz w:val="32"/>
          <w:szCs w:val="32"/>
        </w:rPr>
        <w:t>。</w:t>
      </w:r>
    </w:p>
    <w:p w:rsidR="00612E0E" w:rsidRDefault="00610B1F" w:rsidP="006E5A9F">
      <w:pPr>
        <w:ind w:firstLineChars="200" w:firstLine="640"/>
        <w:rPr>
          <w:rFonts w:eastAsia="仿宋_GB2312"/>
          <w:sz w:val="32"/>
          <w:szCs w:val="32"/>
        </w:rPr>
      </w:pPr>
      <w:r w:rsidRPr="002F2B9A">
        <w:rPr>
          <w:rFonts w:eastAsia="仿宋_GB2312" w:hint="eastAsia"/>
          <w:sz w:val="32"/>
          <w:szCs w:val="32"/>
        </w:rPr>
        <w:t>根据</w:t>
      </w:r>
      <w:r w:rsidR="00BE6F01" w:rsidRPr="002F2B9A">
        <w:rPr>
          <w:rFonts w:eastAsia="仿宋_GB2312" w:hint="eastAsia"/>
          <w:sz w:val="32"/>
          <w:szCs w:val="32"/>
        </w:rPr>
        <w:t>《反倾销条例》、《反倾销调查信息披露暂行规则》、《产业损害调查信息查阅与信息披露规定》</w:t>
      </w:r>
      <w:r w:rsidR="00D61E5B" w:rsidRPr="002F2B9A">
        <w:rPr>
          <w:rFonts w:eastAsia="仿宋_GB2312" w:hint="eastAsia"/>
          <w:sz w:val="32"/>
          <w:szCs w:val="32"/>
        </w:rPr>
        <w:t>，</w:t>
      </w:r>
      <w:r w:rsidR="00BE6F01" w:rsidRPr="000E6D3F">
        <w:rPr>
          <w:rFonts w:eastAsia="仿宋_GB2312"/>
          <w:sz w:val="32"/>
          <w:szCs w:val="32"/>
        </w:rPr>
        <w:t>201</w:t>
      </w:r>
      <w:r w:rsidR="00CF2DFC" w:rsidRPr="000E6D3F">
        <w:rPr>
          <w:rFonts w:eastAsia="仿宋_GB2312" w:hint="eastAsia"/>
          <w:sz w:val="32"/>
          <w:szCs w:val="32"/>
        </w:rPr>
        <w:t>8</w:t>
      </w:r>
      <w:r w:rsidR="00BE6F01" w:rsidRPr="000E6D3F">
        <w:rPr>
          <w:rFonts w:eastAsia="仿宋_GB2312" w:hint="eastAsia"/>
          <w:sz w:val="32"/>
          <w:szCs w:val="32"/>
        </w:rPr>
        <w:t>年</w:t>
      </w:r>
      <w:r w:rsidR="00F67CE2">
        <w:rPr>
          <w:rFonts w:eastAsia="仿宋_GB2312" w:hint="eastAsia"/>
          <w:sz w:val="32"/>
          <w:szCs w:val="32"/>
        </w:rPr>
        <w:t>6</w:t>
      </w:r>
      <w:r w:rsidR="00BE6F01" w:rsidRPr="000E6D3F">
        <w:rPr>
          <w:rFonts w:eastAsia="仿宋_GB2312" w:hint="eastAsia"/>
          <w:sz w:val="32"/>
          <w:szCs w:val="32"/>
        </w:rPr>
        <w:t>月</w:t>
      </w:r>
      <w:r w:rsidR="00F67CE2">
        <w:rPr>
          <w:rFonts w:eastAsia="仿宋_GB2312" w:hint="eastAsia"/>
          <w:sz w:val="32"/>
          <w:szCs w:val="32"/>
        </w:rPr>
        <w:t>25</w:t>
      </w:r>
      <w:r w:rsidR="00BE6F01" w:rsidRPr="000E6D3F">
        <w:rPr>
          <w:rFonts w:eastAsia="仿宋_GB2312" w:hint="eastAsia"/>
          <w:sz w:val="32"/>
          <w:szCs w:val="32"/>
        </w:rPr>
        <w:t>日</w:t>
      </w:r>
      <w:r w:rsidR="002B56E9" w:rsidRPr="000E6D3F">
        <w:rPr>
          <w:rFonts w:eastAsia="仿宋_GB2312" w:hint="eastAsia"/>
          <w:sz w:val="32"/>
          <w:szCs w:val="32"/>
        </w:rPr>
        <w:t>，调查机关向</w:t>
      </w:r>
      <w:r w:rsidR="00BE6F01" w:rsidRPr="000E6D3F">
        <w:rPr>
          <w:rFonts w:eastAsia="仿宋_GB2312" w:hint="eastAsia"/>
          <w:sz w:val="32"/>
          <w:szCs w:val="32"/>
        </w:rPr>
        <w:t>本案利害关系方披露了本案裁定所依据的基</w:t>
      </w:r>
      <w:r w:rsidR="00BE6F01" w:rsidRPr="002B56E9">
        <w:rPr>
          <w:rFonts w:eastAsia="仿宋_GB2312" w:hint="eastAsia"/>
          <w:sz w:val="32"/>
          <w:szCs w:val="32"/>
        </w:rPr>
        <w:t>本事实，并给予其提出评论意见的机会。在规定时间内，</w:t>
      </w:r>
      <w:r w:rsidR="00941FD5">
        <w:rPr>
          <w:rFonts w:eastAsia="仿宋_GB2312" w:hint="eastAsia"/>
          <w:sz w:val="32"/>
          <w:szCs w:val="32"/>
        </w:rPr>
        <w:t>美国康宁公司向调查机关提交了对终裁披露的评论意见。</w:t>
      </w:r>
      <w:r w:rsidR="0006018B">
        <w:rPr>
          <w:rFonts w:eastAsia="仿宋_GB2312" w:hint="eastAsia"/>
          <w:sz w:val="32"/>
          <w:szCs w:val="32"/>
        </w:rPr>
        <w:t>调查机关在最终裁定中予以了考虑。</w:t>
      </w:r>
    </w:p>
    <w:p w:rsidR="001533DA" w:rsidRPr="002F2B9A" w:rsidRDefault="00DB7BD5" w:rsidP="00DB7BD5">
      <w:pPr>
        <w:pStyle w:val="a3"/>
        <w:ind w:left="720" w:firstLineChars="0" w:firstLine="0"/>
        <w:outlineLvl w:val="0"/>
        <w:rPr>
          <w:rFonts w:eastAsia="黑体"/>
          <w:sz w:val="32"/>
          <w:szCs w:val="32"/>
        </w:rPr>
      </w:pPr>
      <w:bookmarkStart w:id="12" w:name="_Toc456704737"/>
      <w:r>
        <w:rPr>
          <w:rFonts w:eastAsia="黑体" w:hint="eastAsia"/>
          <w:sz w:val="32"/>
          <w:szCs w:val="32"/>
        </w:rPr>
        <w:t>三、</w:t>
      </w:r>
      <w:r w:rsidR="00FB3CE0">
        <w:rPr>
          <w:rFonts w:eastAsia="黑体" w:hint="eastAsia"/>
          <w:sz w:val="32"/>
          <w:szCs w:val="32"/>
        </w:rPr>
        <w:t>复审</w:t>
      </w:r>
      <w:r w:rsidR="001533DA" w:rsidRPr="002F2B9A">
        <w:rPr>
          <w:rFonts w:eastAsia="黑体" w:hint="eastAsia"/>
          <w:sz w:val="32"/>
          <w:szCs w:val="32"/>
        </w:rPr>
        <w:t>产品</w:t>
      </w:r>
      <w:bookmarkEnd w:id="12"/>
      <w:r w:rsidR="00FB3CE0">
        <w:rPr>
          <w:rFonts w:eastAsia="黑体" w:hint="eastAsia"/>
          <w:sz w:val="32"/>
          <w:szCs w:val="32"/>
        </w:rPr>
        <w:t>范围</w:t>
      </w:r>
    </w:p>
    <w:p w:rsidR="00512693" w:rsidRPr="006660FA" w:rsidRDefault="001533DA" w:rsidP="006E0949">
      <w:pPr>
        <w:ind w:firstLineChars="200" w:firstLine="640"/>
        <w:rPr>
          <w:rFonts w:eastAsia="仿宋_GB2312"/>
          <w:color w:val="000000"/>
          <w:kern w:val="0"/>
          <w:sz w:val="32"/>
          <w:szCs w:val="32"/>
          <w:u w:color="000000"/>
        </w:rPr>
      </w:pPr>
      <w:r w:rsidRPr="002F2B9A">
        <w:rPr>
          <w:rFonts w:eastAsia="仿宋_GB2312" w:hint="eastAsia"/>
          <w:kern w:val="0"/>
          <w:sz w:val="32"/>
          <w:szCs w:val="32"/>
        </w:rPr>
        <w:t>本次</w:t>
      </w:r>
      <w:r w:rsidR="006E5A9F" w:rsidRPr="002F2B9A">
        <w:rPr>
          <w:rFonts w:eastAsia="仿宋_GB2312" w:hint="eastAsia"/>
          <w:kern w:val="0"/>
          <w:sz w:val="32"/>
          <w:szCs w:val="32"/>
        </w:rPr>
        <w:t>反倾销措施</w:t>
      </w:r>
      <w:r w:rsidRPr="002F2B9A">
        <w:rPr>
          <w:rFonts w:eastAsia="仿宋_GB2312" w:hint="eastAsia"/>
          <w:kern w:val="0"/>
          <w:sz w:val="32"/>
          <w:szCs w:val="32"/>
        </w:rPr>
        <w:t>期终复审产品范围是</w:t>
      </w:r>
      <w:r w:rsidR="00512693" w:rsidRPr="006660FA">
        <w:rPr>
          <w:rFonts w:eastAsia="仿宋_GB2312"/>
          <w:color w:val="000000"/>
          <w:kern w:val="0"/>
          <w:sz w:val="32"/>
          <w:szCs w:val="32"/>
          <w:u w:color="000000"/>
        </w:rPr>
        <w:t>原</w:t>
      </w:r>
      <w:r w:rsidR="006E5A9F" w:rsidRPr="006660FA">
        <w:rPr>
          <w:rFonts w:eastAsia="仿宋_GB2312" w:hint="eastAsia"/>
          <w:color w:val="000000"/>
          <w:kern w:val="0"/>
          <w:sz w:val="32"/>
          <w:szCs w:val="32"/>
          <w:u w:color="000000"/>
        </w:rPr>
        <w:t>反倾销</w:t>
      </w:r>
      <w:r w:rsidRPr="002F2B9A">
        <w:rPr>
          <w:rFonts w:eastAsia="仿宋_GB2312"/>
          <w:kern w:val="0"/>
          <w:sz w:val="32"/>
          <w:szCs w:val="32"/>
        </w:rPr>
        <w:t>措施所适用的产品，与商务部</w:t>
      </w:r>
      <w:r w:rsidRPr="002F2B9A">
        <w:rPr>
          <w:rFonts w:eastAsia="仿宋_GB2312"/>
          <w:kern w:val="0"/>
          <w:sz w:val="32"/>
          <w:szCs w:val="32"/>
        </w:rPr>
        <w:t>20</w:t>
      </w:r>
      <w:r w:rsidR="00816546">
        <w:rPr>
          <w:rFonts w:eastAsia="仿宋_GB2312" w:hint="eastAsia"/>
          <w:kern w:val="0"/>
          <w:sz w:val="32"/>
          <w:szCs w:val="32"/>
        </w:rPr>
        <w:t>1</w:t>
      </w:r>
      <w:r w:rsidR="00CF2DFC">
        <w:rPr>
          <w:rFonts w:eastAsia="仿宋_GB2312" w:hint="eastAsia"/>
          <w:kern w:val="0"/>
          <w:sz w:val="32"/>
          <w:szCs w:val="32"/>
        </w:rPr>
        <w:t>5</w:t>
      </w:r>
      <w:r w:rsidRPr="002F2B9A">
        <w:rPr>
          <w:rFonts w:eastAsia="仿宋_GB2312" w:hint="eastAsia"/>
          <w:kern w:val="0"/>
          <w:sz w:val="32"/>
          <w:szCs w:val="32"/>
        </w:rPr>
        <w:t>年第</w:t>
      </w:r>
      <w:r w:rsidR="00CF2DFC">
        <w:rPr>
          <w:rFonts w:eastAsia="仿宋_GB2312" w:hint="eastAsia"/>
          <w:kern w:val="0"/>
          <w:sz w:val="32"/>
          <w:szCs w:val="32"/>
        </w:rPr>
        <w:t>25</w:t>
      </w:r>
      <w:r w:rsidRPr="002F2B9A">
        <w:rPr>
          <w:rFonts w:eastAsia="仿宋_GB2312" w:hint="eastAsia"/>
          <w:kern w:val="0"/>
          <w:sz w:val="32"/>
          <w:szCs w:val="32"/>
        </w:rPr>
        <w:t>号公告</w:t>
      </w:r>
      <w:r w:rsidR="00512693" w:rsidRPr="002F2B9A">
        <w:rPr>
          <w:rFonts w:eastAsia="仿宋_GB2312" w:hint="eastAsia"/>
          <w:kern w:val="0"/>
          <w:sz w:val="32"/>
          <w:szCs w:val="32"/>
        </w:rPr>
        <w:t>中</w:t>
      </w:r>
      <w:r w:rsidR="004233C2" w:rsidRPr="002F2B9A">
        <w:rPr>
          <w:rFonts w:eastAsia="仿宋_GB2312" w:hint="eastAsia"/>
          <w:kern w:val="0"/>
          <w:sz w:val="32"/>
          <w:szCs w:val="32"/>
        </w:rPr>
        <w:t>公布</w:t>
      </w:r>
      <w:r w:rsidRPr="002F2B9A">
        <w:rPr>
          <w:rFonts w:eastAsia="仿宋_GB2312"/>
          <w:kern w:val="0"/>
          <w:sz w:val="32"/>
          <w:szCs w:val="32"/>
        </w:rPr>
        <w:t>的产品范围一致</w:t>
      </w:r>
      <w:r w:rsidR="00512693" w:rsidRPr="006660FA">
        <w:rPr>
          <w:rFonts w:eastAsia="仿宋_GB2312"/>
          <w:color w:val="000000"/>
          <w:kern w:val="0"/>
          <w:sz w:val="32"/>
          <w:szCs w:val="32"/>
          <w:u w:color="000000"/>
        </w:rPr>
        <w:t>。</w:t>
      </w:r>
    </w:p>
    <w:p w:rsidR="007B3C06" w:rsidRPr="002F2B9A" w:rsidRDefault="00DB7BD5" w:rsidP="00DB7BD5">
      <w:pPr>
        <w:pStyle w:val="a3"/>
        <w:ind w:left="720" w:firstLineChars="0" w:firstLine="0"/>
        <w:outlineLvl w:val="0"/>
        <w:rPr>
          <w:rFonts w:eastAsia="黑体"/>
          <w:sz w:val="32"/>
          <w:szCs w:val="32"/>
        </w:rPr>
      </w:pPr>
      <w:bookmarkStart w:id="13" w:name="_Toc456704738"/>
      <w:r>
        <w:rPr>
          <w:rFonts w:eastAsia="黑体" w:hint="eastAsia"/>
          <w:sz w:val="32"/>
          <w:szCs w:val="32"/>
        </w:rPr>
        <w:t>四、</w:t>
      </w:r>
      <w:r w:rsidR="007B3C06" w:rsidRPr="002F2B9A">
        <w:rPr>
          <w:rFonts w:eastAsia="黑体" w:hint="eastAsia"/>
          <w:sz w:val="32"/>
          <w:szCs w:val="32"/>
        </w:rPr>
        <w:t>倾销继续或再度发生的可能性</w:t>
      </w:r>
      <w:bookmarkEnd w:id="13"/>
    </w:p>
    <w:p w:rsidR="003B328C" w:rsidRPr="003B328C" w:rsidRDefault="003B328C" w:rsidP="003B328C">
      <w:pPr>
        <w:ind w:firstLineChars="200" w:firstLine="643"/>
        <w:rPr>
          <w:rFonts w:eastAsia="仿宋_GB2312"/>
          <w:b/>
          <w:kern w:val="0"/>
          <w:sz w:val="32"/>
          <w:szCs w:val="32"/>
        </w:rPr>
      </w:pPr>
      <w:r w:rsidRPr="003B328C">
        <w:rPr>
          <w:rFonts w:eastAsia="仿宋_GB2312" w:hint="eastAsia"/>
          <w:b/>
          <w:kern w:val="0"/>
          <w:sz w:val="32"/>
          <w:szCs w:val="32"/>
        </w:rPr>
        <w:lastRenderedPageBreak/>
        <w:t>（一）日本。</w:t>
      </w:r>
    </w:p>
    <w:p w:rsidR="003B328C" w:rsidRPr="003B328C" w:rsidRDefault="003B328C" w:rsidP="003B328C">
      <w:pPr>
        <w:ind w:firstLineChars="200" w:firstLine="640"/>
        <w:rPr>
          <w:rFonts w:eastAsia="仿宋_GB2312"/>
          <w:kern w:val="0"/>
          <w:sz w:val="32"/>
          <w:szCs w:val="32"/>
        </w:rPr>
      </w:pPr>
      <w:r w:rsidRPr="003B328C">
        <w:rPr>
          <w:rFonts w:eastAsia="仿宋_GB2312" w:hint="eastAsia"/>
          <w:kern w:val="0"/>
          <w:sz w:val="32"/>
          <w:szCs w:val="32"/>
        </w:rPr>
        <w:t>本案中，日本生产商、出口商未配合调查，没有提交调查问卷答卷，只有申请人向调查机关提供了日本光纤预制棒的相关数据及证据材料。调查机关通过核对中华人民共和国海关数据等方式核实了申请人提交的信息，认定申请人提交的材料为可获得的最佳信息，并依据该最佳信息</w:t>
      </w:r>
      <w:r w:rsidR="00FB3CE0">
        <w:rPr>
          <w:rFonts w:eastAsia="仿宋_GB2312" w:hint="eastAsia"/>
          <w:kern w:val="0"/>
          <w:sz w:val="32"/>
          <w:szCs w:val="32"/>
        </w:rPr>
        <w:t>对日本被调查产品</w:t>
      </w:r>
      <w:r w:rsidRPr="003B328C">
        <w:rPr>
          <w:rFonts w:eastAsia="仿宋_GB2312" w:hint="eastAsia"/>
          <w:kern w:val="0"/>
          <w:sz w:val="32"/>
          <w:szCs w:val="32"/>
        </w:rPr>
        <w:t>倾销继续或再度发生</w:t>
      </w:r>
      <w:r w:rsidR="00FB3CE0">
        <w:rPr>
          <w:rFonts w:eastAsia="仿宋_GB2312" w:hint="eastAsia"/>
          <w:kern w:val="0"/>
          <w:sz w:val="32"/>
          <w:szCs w:val="32"/>
        </w:rPr>
        <w:t>的</w:t>
      </w:r>
      <w:r w:rsidRPr="003B328C">
        <w:rPr>
          <w:rFonts w:eastAsia="仿宋_GB2312" w:hint="eastAsia"/>
          <w:kern w:val="0"/>
          <w:sz w:val="32"/>
          <w:szCs w:val="32"/>
        </w:rPr>
        <w:t>可能性</w:t>
      </w:r>
      <w:proofErr w:type="gramStart"/>
      <w:r w:rsidR="00FB3CE0">
        <w:rPr>
          <w:rFonts w:eastAsia="仿宋_GB2312" w:hint="eastAsia"/>
          <w:kern w:val="0"/>
          <w:sz w:val="32"/>
          <w:szCs w:val="32"/>
        </w:rPr>
        <w:t>作出</w:t>
      </w:r>
      <w:proofErr w:type="gramEnd"/>
      <w:r w:rsidR="00FB3CE0">
        <w:rPr>
          <w:rFonts w:eastAsia="仿宋_GB2312" w:hint="eastAsia"/>
          <w:kern w:val="0"/>
          <w:sz w:val="32"/>
          <w:szCs w:val="32"/>
        </w:rPr>
        <w:t>裁决</w:t>
      </w:r>
      <w:r w:rsidRPr="003B328C">
        <w:rPr>
          <w:rFonts w:eastAsia="仿宋_GB2312" w:hint="eastAsia"/>
          <w:kern w:val="0"/>
          <w:sz w:val="32"/>
          <w:szCs w:val="32"/>
        </w:rPr>
        <w:t>。</w:t>
      </w:r>
    </w:p>
    <w:p w:rsidR="003B328C" w:rsidRPr="003B328C" w:rsidRDefault="003B328C" w:rsidP="003B328C">
      <w:pPr>
        <w:ind w:firstLineChars="200" w:firstLine="640"/>
        <w:rPr>
          <w:rFonts w:eastAsia="仿宋_GB2312"/>
          <w:kern w:val="0"/>
          <w:sz w:val="32"/>
          <w:szCs w:val="32"/>
        </w:rPr>
      </w:pPr>
      <w:r w:rsidRPr="003B328C">
        <w:rPr>
          <w:rFonts w:eastAsia="仿宋_GB2312" w:hint="eastAsia"/>
          <w:kern w:val="0"/>
          <w:sz w:val="32"/>
          <w:szCs w:val="32"/>
        </w:rPr>
        <w:t>1.</w:t>
      </w:r>
      <w:r w:rsidRPr="003B328C">
        <w:rPr>
          <w:rFonts w:eastAsia="仿宋_GB2312" w:hint="eastAsia"/>
          <w:kern w:val="0"/>
          <w:sz w:val="32"/>
          <w:szCs w:val="32"/>
        </w:rPr>
        <w:t>倾销调查情况。</w:t>
      </w:r>
    </w:p>
    <w:p w:rsidR="003B328C" w:rsidRPr="003B328C" w:rsidRDefault="003B328C" w:rsidP="003B328C">
      <w:pPr>
        <w:ind w:firstLineChars="200" w:firstLine="640"/>
        <w:rPr>
          <w:rFonts w:eastAsia="仿宋_GB2312"/>
          <w:kern w:val="0"/>
          <w:sz w:val="32"/>
          <w:szCs w:val="32"/>
        </w:rPr>
      </w:pPr>
      <w:r w:rsidRPr="003B328C">
        <w:rPr>
          <w:rFonts w:eastAsia="仿宋_GB2312" w:hint="eastAsia"/>
          <w:kern w:val="0"/>
          <w:sz w:val="32"/>
          <w:szCs w:val="32"/>
        </w:rPr>
        <w:t>调查机关在</w:t>
      </w:r>
      <w:r w:rsidRPr="003B328C">
        <w:rPr>
          <w:rFonts w:eastAsia="仿宋_GB2312" w:hint="eastAsia"/>
          <w:kern w:val="0"/>
          <w:sz w:val="32"/>
          <w:szCs w:val="32"/>
        </w:rPr>
        <w:t>201</w:t>
      </w:r>
      <w:r w:rsidR="00D3407C">
        <w:rPr>
          <w:rFonts w:eastAsia="仿宋_GB2312" w:hint="eastAsia"/>
          <w:kern w:val="0"/>
          <w:sz w:val="32"/>
          <w:szCs w:val="32"/>
        </w:rPr>
        <w:t>5</w:t>
      </w:r>
      <w:r w:rsidRPr="003B328C">
        <w:rPr>
          <w:rFonts w:eastAsia="仿宋_GB2312" w:hint="eastAsia"/>
          <w:kern w:val="0"/>
          <w:sz w:val="32"/>
          <w:szCs w:val="32"/>
        </w:rPr>
        <w:t>年第</w:t>
      </w:r>
      <w:r w:rsidR="00D3407C">
        <w:rPr>
          <w:rFonts w:eastAsia="仿宋_GB2312" w:hint="eastAsia"/>
          <w:kern w:val="0"/>
          <w:sz w:val="32"/>
          <w:szCs w:val="32"/>
        </w:rPr>
        <w:t>25</w:t>
      </w:r>
      <w:r w:rsidRPr="003B328C">
        <w:rPr>
          <w:rFonts w:eastAsia="仿宋_GB2312" w:hint="eastAsia"/>
          <w:kern w:val="0"/>
          <w:sz w:val="32"/>
          <w:szCs w:val="32"/>
        </w:rPr>
        <w:t>号公告中认定，原产于日本的进口光纤预制</w:t>
      </w:r>
      <w:proofErr w:type="gramStart"/>
      <w:r w:rsidRPr="003B328C">
        <w:rPr>
          <w:rFonts w:eastAsia="仿宋_GB2312" w:hint="eastAsia"/>
          <w:kern w:val="0"/>
          <w:sz w:val="32"/>
          <w:szCs w:val="32"/>
        </w:rPr>
        <w:t>棒存在</w:t>
      </w:r>
      <w:proofErr w:type="gramEnd"/>
      <w:r w:rsidRPr="003B328C">
        <w:rPr>
          <w:rFonts w:eastAsia="仿宋_GB2312" w:hint="eastAsia"/>
          <w:kern w:val="0"/>
          <w:sz w:val="32"/>
          <w:szCs w:val="32"/>
        </w:rPr>
        <w:t>倾销，倾销幅度为</w:t>
      </w:r>
      <w:r w:rsidR="00D3407C">
        <w:rPr>
          <w:rFonts w:eastAsia="仿宋_GB2312" w:hint="eastAsia"/>
          <w:kern w:val="0"/>
          <w:sz w:val="32"/>
          <w:szCs w:val="32"/>
        </w:rPr>
        <w:t>8.0</w:t>
      </w:r>
      <w:r w:rsidRPr="003B328C">
        <w:rPr>
          <w:rFonts w:eastAsia="仿宋_GB2312" w:hint="eastAsia"/>
          <w:kern w:val="0"/>
          <w:sz w:val="32"/>
          <w:szCs w:val="32"/>
        </w:rPr>
        <w:t>%-9.1%</w:t>
      </w:r>
      <w:r w:rsidRPr="003B328C">
        <w:rPr>
          <w:rFonts w:eastAsia="仿宋_GB2312" w:hint="eastAsia"/>
          <w:kern w:val="0"/>
          <w:sz w:val="32"/>
          <w:szCs w:val="32"/>
        </w:rPr>
        <w:t>。措施实施期间，没有</w:t>
      </w:r>
      <w:r w:rsidR="00FE3AA5">
        <w:rPr>
          <w:rFonts w:eastAsia="仿宋_GB2312" w:hint="eastAsia"/>
          <w:kern w:val="0"/>
          <w:sz w:val="32"/>
          <w:szCs w:val="32"/>
        </w:rPr>
        <w:t>利害关系方向调查机关申请</w:t>
      </w:r>
      <w:r w:rsidRPr="003B328C">
        <w:rPr>
          <w:rFonts w:eastAsia="仿宋_GB2312" w:hint="eastAsia"/>
          <w:kern w:val="0"/>
          <w:sz w:val="32"/>
          <w:szCs w:val="32"/>
        </w:rPr>
        <w:t>倾销及倾销幅度期</w:t>
      </w:r>
      <w:r w:rsidR="00D3407C">
        <w:rPr>
          <w:rFonts w:eastAsia="仿宋_GB2312" w:hint="eastAsia"/>
          <w:kern w:val="0"/>
          <w:sz w:val="32"/>
          <w:szCs w:val="32"/>
        </w:rPr>
        <w:t>间</w:t>
      </w:r>
      <w:r w:rsidRPr="003B328C">
        <w:rPr>
          <w:rFonts w:eastAsia="仿宋_GB2312" w:hint="eastAsia"/>
          <w:kern w:val="0"/>
          <w:sz w:val="32"/>
          <w:szCs w:val="32"/>
        </w:rPr>
        <w:t>复审。</w:t>
      </w:r>
    </w:p>
    <w:p w:rsidR="003B328C" w:rsidRPr="003B328C" w:rsidRDefault="003B328C" w:rsidP="003B328C">
      <w:pPr>
        <w:ind w:firstLineChars="200" w:firstLine="640"/>
        <w:rPr>
          <w:rFonts w:eastAsia="仿宋_GB2312"/>
          <w:kern w:val="0"/>
          <w:sz w:val="32"/>
          <w:szCs w:val="32"/>
        </w:rPr>
      </w:pPr>
      <w:r w:rsidRPr="003B328C">
        <w:rPr>
          <w:rFonts w:eastAsia="仿宋_GB2312" w:hint="eastAsia"/>
          <w:kern w:val="0"/>
          <w:sz w:val="32"/>
          <w:szCs w:val="32"/>
        </w:rPr>
        <w:t>本次复审倾销调查期内，在调整了销售条件和贸易水平等影响价格可比性的因素后，原产于日本的光纤预制棒向中国的</w:t>
      </w:r>
      <w:r w:rsidRPr="00431AC0">
        <w:rPr>
          <w:rFonts w:eastAsia="仿宋_GB2312" w:hint="eastAsia"/>
          <w:kern w:val="0"/>
          <w:sz w:val="32"/>
          <w:szCs w:val="32"/>
        </w:rPr>
        <w:t>出口价格为</w:t>
      </w:r>
      <w:r w:rsidR="00296FA1" w:rsidRPr="00431AC0">
        <w:rPr>
          <w:rFonts w:eastAsia="仿宋_GB2312" w:hint="eastAsia"/>
          <w:kern w:val="0"/>
          <w:sz w:val="32"/>
          <w:szCs w:val="32"/>
        </w:rPr>
        <w:t>140</w:t>
      </w:r>
      <w:r w:rsidR="00431AC0">
        <w:rPr>
          <w:rFonts w:eastAsia="仿宋_GB2312" w:hint="eastAsia"/>
          <w:kern w:val="0"/>
          <w:sz w:val="32"/>
          <w:szCs w:val="32"/>
        </w:rPr>
        <w:t>,</w:t>
      </w:r>
      <w:r w:rsidR="00296FA1" w:rsidRPr="00431AC0">
        <w:rPr>
          <w:rFonts w:eastAsia="仿宋_GB2312" w:hint="eastAsia"/>
          <w:kern w:val="0"/>
          <w:sz w:val="32"/>
          <w:szCs w:val="32"/>
        </w:rPr>
        <w:t>217.05</w:t>
      </w:r>
      <w:r w:rsidRPr="00431AC0">
        <w:rPr>
          <w:rFonts w:eastAsia="仿宋_GB2312" w:hint="eastAsia"/>
          <w:kern w:val="0"/>
          <w:sz w:val="32"/>
          <w:szCs w:val="32"/>
        </w:rPr>
        <w:t>美元</w:t>
      </w:r>
      <w:r w:rsidRPr="00431AC0">
        <w:rPr>
          <w:rFonts w:eastAsia="仿宋_GB2312" w:hint="eastAsia"/>
          <w:kern w:val="0"/>
          <w:sz w:val="32"/>
          <w:szCs w:val="32"/>
        </w:rPr>
        <w:t>/</w:t>
      </w:r>
      <w:r w:rsidR="00D3407C" w:rsidRPr="00431AC0">
        <w:rPr>
          <w:rFonts w:eastAsia="仿宋_GB2312" w:hint="eastAsia"/>
          <w:kern w:val="0"/>
          <w:sz w:val="32"/>
          <w:szCs w:val="32"/>
        </w:rPr>
        <w:t>吨</w:t>
      </w:r>
      <w:r w:rsidRPr="00431AC0">
        <w:rPr>
          <w:rFonts w:eastAsia="仿宋_GB2312" w:hint="eastAsia"/>
          <w:kern w:val="0"/>
          <w:sz w:val="32"/>
          <w:szCs w:val="32"/>
        </w:rPr>
        <w:t>，正常价值为</w:t>
      </w:r>
      <w:r w:rsidR="00296FA1" w:rsidRPr="00431AC0">
        <w:rPr>
          <w:rFonts w:eastAsia="仿宋_GB2312" w:hint="eastAsia"/>
          <w:kern w:val="0"/>
          <w:sz w:val="32"/>
          <w:szCs w:val="32"/>
        </w:rPr>
        <w:t>230</w:t>
      </w:r>
      <w:r w:rsidR="00431AC0">
        <w:rPr>
          <w:rFonts w:eastAsia="仿宋_GB2312" w:hint="eastAsia"/>
          <w:kern w:val="0"/>
          <w:sz w:val="32"/>
          <w:szCs w:val="32"/>
        </w:rPr>
        <w:t>,</w:t>
      </w:r>
      <w:r w:rsidR="00296FA1" w:rsidRPr="00431AC0">
        <w:rPr>
          <w:rFonts w:eastAsia="仿宋_GB2312" w:hint="eastAsia"/>
          <w:kern w:val="0"/>
          <w:sz w:val="32"/>
          <w:szCs w:val="32"/>
        </w:rPr>
        <w:t>186.36</w:t>
      </w:r>
      <w:r w:rsidRPr="00431AC0">
        <w:rPr>
          <w:rFonts w:eastAsia="仿宋_GB2312" w:hint="eastAsia"/>
          <w:kern w:val="0"/>
          <w:sz w:val="32"/>
          <w:szCs w:val="32"/>
        </w:rPr>
        <w:t>美元</w:t>
      </w:r>
      <w:r w:rsidRPr="00431AC0">
        <w:rPr>
          <w:rFonts w:eastAsia="仿宋_GB2312" w:hint="eastAsia"/>
          <w:kern w:val="0"/>
          <w:sz w:val="32"/>
          <w:szCs w:val="32"/>
        </w:rPr>
        <w:t>/</w:t>
      </w:r>
      <w:r w:rsidR="00D3407C" w:rsidRPr="00431AC0">
        <w:rPr>
          <w:rFonts w:eastAsia="仿宋_GB2312" w:hint="eastAsia"/>
          <w:kern w:val="0"/>
          <w:sz w:val="32"/>
          <w:szCs w:val="32"/>
        </w:rPr>
        <w:t>吨</w:t>
      </w:r>
      <w:r w:rsidRPr="003B328C">
        <w:rPr>
          <w:rFonts w:eastAsia="仿宋_GB2312" w:hint="eastAsia"/>
          <w:kern w:val="0"/>
          <w:sz w:val="32"/>
          <w:szCs w:val="32"/>
        </w:rPr>
        <w:t>，存在倾销。</w:t>
      </w:r>
    </w:p>
    <w:p w:rsidR="003B328C" w:rsidRPr="003B328C" w:rsidRDefault="003B328C" w:rsidP="003B328C">
      <w:pPr>
        <w:ind w:firstLineChars="200" w:firstLine="640"/>
        <w:rPr>
          <w:rFonts w:eastAsia="仿宋_GB2312"/>
          <w:kern w:val="0"/>
          <w:sz w:val="32"/>
          <w:szCs w:val="32"/>
        </w:rPr>
      </w:pPr>
      <w:r w:rsidRPr="003B328C">
        <w:rPr>
          <w:rFonts w:eastAsia="仿宋_GB2312" w:hint="eastAsia"/>
          <w:kern w:val="0"/>
          <w:sz w:val="32"/>
          <w:szCs w:val="32"/>
        </w:rPr>
        <w:t>2.</w:t>
      </w:r>
      <w:r w:rsidRPr="003B328C">
        <w:rPr>
          <w:rFonts w:eastAsia="仿宋_GB2312" w:hint="eastAsia"/>
          <w:kern w:val="0"/>
          <w:sz w:val="32"/>
          <w:szCs w:val="32"/>
        </w:rPr>
        <w:t>日本光纤预制棒对国际市场的依赖情况。</w:t>
      </w:r>
    </w:p>
    <w:p w:rsidR="003B328C" w:rsidRPr="003B328C" w:rsidRDefault="003B328C" w:rsidP="003B328C">
      <w:pPr>
        <w:ind w:firstLineChars="200" w:firstLine="640"/>
        <w:rPr>
          <w:rFonts w:eastAsia="仿宋_GB2312"/>
          <w:kern w:val="0"/>
          <w:sz w:val="32"/>
          <w:szCs w:val="32"/>
        </w:rPr>
      </w:pPr>
      <w:r w:rsidRPr="003B328C">
        <w:rPr>
          <w:rFonts w:eastAsia="仿宋_GB2312" w:hint="eastAsia"/>
          <w:kern w:val="0"/>
          <w:sz w:val="32"/>
          <w:szCs w:val="32"/>
        </w:rPr>
        <w:t>（</w:t>
      </w:r>
      <w:r w:rsidRPr="003B328C">
        <w:rPr>
          <w:rFonts w:eastAsia="仿宋_GB2312" w:hint="eastAsia"/>
          <w:kern w:val="0"/>
          <w:sz w:val="32"/>
          <w:szCs w:val="32"/>
        </w:rPr>
        <w:t>1</w:t>
      </w:r>
      <w:r w:rsidRPr="003B328C">
        <w:rPr>
          <w:rFonts w:eastAsia="仿宋_GB2312" w:hint="eastAsia"/>
          <w:kern w:val="0"/>
          <w:sz w:val="32"/>
          <w:szCs w:val="32"/>
        </w:rPr>
        <w:t>）产能、产量及闲置产能。</w:t>
      </w:r>
    </w:p>
    <w:p w:rsidR="003B328C" w:rsidRPr="003B328C" w:rsidRDefault="003B328C" w:rsidP="003B328C">
      <w:pPr>
        <w:ind w:firstLineChars="200" w:firstLine="640"/>
        <w:rPr>
          <w:rFonts w:eastAsia="仿宋_GB2312"/>
          <w:kern w:val="0"/>
          <w:sz w:val="32"/>
          <w:szCs w:val="32"/>
        </w:rPr>
      </w:pPr>
      <w:r w:rsidRPr="003B328C">
        <w:rPr>
          <w:rFonts w:eastAsia="仿宋_GB2312" w:hint="eastAsia"/>
          <w:kern w:val="0"/>
          <w:sz w:val="32"/>
          <w:szCs w:val="32"/>
        </w:rPr>
        <w:t>反倾销措施实施期间，日本光纤预制棒产能基本保持稳定，总体略有增加。</w:t>
      </w:r>
      <w:r w:rsidRPr="003B328C">
        <w:rPr>
          <w:rFonts w:eastAsia="仿宋_GB2312" w:hint="eastAsia"/>
          <w:kern w:val="0"/>
          <w:sz w:val="32"/>
          <w:szCs w:val="32"/>
        </w:rPr>
        <w:t>201</w:t>
      </w:r>
      <w:r w:rsidR="00E01837">
        <w:rPr>
          <w:rFonts w:eastAsia="仿宋_GB2312" w:hint="eastAsia"/>
          <w:kern w:val="0"/>
          <w:sz w:val="32"/>
          <w:szCs w:val="32"/>
        </w:rPr>
        <w:t>4</w:t>
      </w:r>
      <w:r w:rsidRPr="003B328C">
        <w:rPr>
          <w:rFonts w:eastAsia="仿宋_GB2312" w:hint="eastAsia"/>
          <w:kern w:val="0"/>
          <w:sz w:val="32"/>
          <w:szCs w:val="32"/>
        </w:rPr>
        <w:t>年至</w:t>
      </w:r>
      <w:r w:rsidRPr="003B328C">
        <w:rPr>
          <w:rFonts w:eastAsia="仿宋_GB2312" w:hint="eastAsia"/>
          <w:kern w:val="0"/>
          <w:sz w:val="32"/>
          <w:szCs w:val="32"/>
        </w:rPr>
        <w:t>201</w:t>
      </w:r>
      <w:r w:rsidR="00E01837">
        <w:rPr>
          <w:rFonts w:eastAsia="仿宋_GB2312" w:hint="eastAsia"/>
          <w:kern w:val="0"/>
          <w:sz w:val="32"/>
          <w:szCs w:val="32"/>
        </w:rPr>
        <w:t>7</w:t>
      </w:r>
      <w:r w:rsidRPr="003B328C">
        <w:rPr>
          <w:rFonts w:eastAsia="仿宋_GB2312" w:hint="eastAsia"/>
          <w:kern w:val="0"/>
          <w:sz w:val="32"/>
          <w:szCs w:val="32"/>
        </w:rPr>
        <w:t>年，日本光纤预制棒的产能分别为</w:t>
      </w:r>
      <w:r w:rsidR="00E01837">
        <w:rPr>
          <w:rFonts w:eastAsia="仿宋_GB2312" w:hint="eastAsia"/>
          <w:kern w:val="0"/>
          <w:sz w:val="32"/>
          <w:szCs w:val="32"/>
        </w:rPr>
        <w:t>3500</w:t>
      </w:r>
      <w:r w:rsidR="00D3407C">
        <w:rPr>
          <w:rFonts w:eastAsia="仿宋_GB2312" w:hint="eastAsia"/>
          <w:kern w:val="0"/>
          <w:sz w:val="32"/>
          <w:szCs w:val="32"/>
        </w:rPr>
        <w:t>吨</w:t>
      </w:r>
      <w:r w:rsidRPr="003B328C">
        <w:rPr>
          <w:rFonts w:eastAsia="仿宋_GB2312" w:hint="eastAsia"/>
          <w:kern w:val="0"/>
          <w:sz w:val="32"/>
          <w:szCs w:val="32"/>
        </w:rPr>
        <w:t>、</w:t>
      </w:r>
      <w:r w:rsidR="00E01837">
        <w:rPr>
          <w:rFonts w:eastAsia="仿宋_GB2312" w:hint="eastAsia"/>
          <w:kern w:val="0"/>
          <w:sz w:val="32"/>
          <w:szCs w:val="32"/>
        </w:rPr>
        <w:t>3500</w:t>
      </w:r>
      <w:r w:rsidR="00D3407C">
        <w:rPr>
          <w:rFonts w:eastAsia="仿宋_GB2312" w:hint="eastAsia"/>
          <w:kern w:val="0"/>
          <w:sz w:val="32"/>
          <w:szCs w:val="32"/>
        </w:rPr>
        <w:t>吨</w:t>
      </w:r>
      <w:r w:rsidRPr="003B328C">
        <w:rPr>
          <w:rFonts w:eastAsia="仿宋_GB2312" w:hint="eastAsia"/>
          <w:kern w:val="0"/>
          <w:sz w:val="32"/>
          <w:szCs w:val="32"/>
        </w:rPr>
        <w:t>、</w:t>
      </w:r>
      <w:r w:rsidR="00E01837">
        <w:rPr>
          <w:rFonts w:eastAsia="仿宋_GB2312" w:hint="eastAsia"/>
          <w:kern w:val="0"/>
          <w:sz w:val="32"/>
          <w:szCs w:val="32"/>
        </w:rPr>
        <w:t>3620</w:t>
      </w:r>
      <w:r w:rsidR="00D3407C">
        <w:rPr>
          <w:rFonts w:eastAsia="仿宋_GB2312" w:hint="eastAsia"/>
          <w:kern w:val="0"/>
          <w:sz w:val="32"/>
          <w:szCs w:val="32"/>
        </w:rPr>
        <w:t>吨</w:t>
      </w:r>
      <w:r w:rsidRPr="003B328C">
        <w:rPr>
          <w:rFonts w:eastAsia="仿宋_GB2312" w:hint="eastAsia"/>
          <w:kern w:val="0"/>
          <w:sz w:val="32"/>
          <w:szCs w:val="32"/>
        </w:rPr>
        <w:t>和</w:t>
      </w:r>
      <w:r w:rsidR="00E01837">
        <w:rPr>
          <w:rFonts w:eastAsia="仿宋_GB2312" w:hint="eastAsia"/>
          <w:kern w:val="0"/>
          <w:sz w:val="32"/>
          <w:szCs w:val="32"/>
        </w:rPr>
        <w:t>3620</w:t>
      </w:r>
      <w:r w:rsidR="00D3407C">
        <w:rPr>
          <w:rFonts w:eastAsia="仿宋_GB2312" w:hint="eastAsia"/>
          <w:kern w:val="0"/>
          <w:sz w:val="32"/>
          <w:szCs w:val="32"/>
        </w:rPr>
        <w:t>吨</w:t>
      </w:r>
      <w:r w:rsidRPr="003B328C">
        <w:rPr>
          <w:rFonts w:eastAsia="仿宋_GB2312" w:hint="eastAsia"/>
          <w:kern w:val="0"/>
          <w:sz w:val="32"/>
          <w:szCs w:val="32"/>
        </w:rPr>
        <w:t>。日本光纤预制棒的产量基本保持</w:t>
      </w:r>
      <w:r w:rsidR="00E01837">
        <w:rPr>
          <w:rFonts w:eastAsia="仿宋_GB2312" w:hint="eastAsia"/>
          <w:kern w:val="0"/>
          <w:sz w:val="32"/>
          <w:szCs w:val="32"/>
        </w:rPr>
        <w:t>稳定</w:t>
      </w:r>
      <w:r w:rsidRPr="003B328C">
        <w:rPr>
          <w:rFonts w:eastAsia="仿宋_GB2312" w:hint="eastAsia"/>
          <w:kern w:val="0"/>
          <w:sz w:val="32"/>
          <w:szCs w:val="32"/>
        </w:rPr>
        <w:t>，总体略有增加，</w:t>
      </w:r>
      <w:r w:rsidRPr="003B328C">
        <w:rPr>
          <w:rFonts w:eastAsia="仿宋_GB2312" w:hint="eastAsia"/>
          <w:kern w:val="0"/>
          <w:sz w:val="32"/>
          <w:szCs w:val="32"/>
        </w:rPr>
        <w:t>201</w:t>
      </w:r>
      <w:r w:rsidR="00E01837">
        <w:rPr>
          <w:rFonts w:eastAsia="仿宋_GB2312" w:hint="eastAsia"/>
          <w:kern w:val="0"/>
          <w:sz w:val="32"/>
          <w:szCs w:val="32"/>
        </w:rPr>
        <w:t>4</w:t>
      </w:r>
      <w:r w:rsidRPr="003B328C">
        <w:rPr>
          <w:rFonts w:eastAsia="仿宋_GB2312" w:hint="eastAsia"/>
          <w:kern w:val="0"/>
          <w:sz w:val="32"/>
          <w:szCs w:val="32"/>
        </w:rPr>
        <w:t>年</w:t>
      </w:r>
      <w:r w:rsidR="00EF247B">
        <w:rPr>
          <w:rFonts w:eastAsia="仿宋_GB2312" w:hint="eastAsia"/>
          <w:kern w:val="0"/>
          <w:sz w:val="32"/>
          <w:szCs w:val="32"/>
        </w:rPr>
        <w:t>至</w:t>
      </w:r>
      <w:r w:rsidRPr="003B328C">
        <w:rPr>
          <w:rFonts w:eastAsia="仿宋_GB2312" w:hint="eastAsia"/>
          <w:kern w:val="0"/>
          <w:sz w:val="32"/>
          <w:szCs w:val="32"/>
        </w:rPr>
        <w:lastRenderedPageBreak/>
        <w:t>201</w:t>
      </w:r>
      <w:r w:rsidR="00E01837">
        <w:rPr>
          <w:rFonts w:eastAsia="仿宋_GB2312" w:hint="eastAsia"/>
          <w:kern w:val="0"/>
          <w:sz w:val="32"/>
          <w:szCs w:val="32"/>
        </w:rPr>
        <w:t>7</w:t>
      </w:r>
      <w:r w:rsidRPr="003B328C">
        <w:rPr>
          <w:rFonts w:eastAsia="仿宋_GB2312" w:hint="eastAsia"/>
          <w:kern w:val="0"/>
          <w:sz w:val="32"/>
          <w:szCs w:val="32"/>
        </w:rPr>
        <w:t>年分别为</w:t>
      </w:r>
      <w:r w:rsidR="00E01837">
        <w:rPr>
          <w:rFonts w:eastAsia="仿宋_GB2312" w:hint="eastAsia"/>
          <w:kern w:val="0"/>
          <w:sz w:val="32"/>
          <w:szCs w:val="32"/>
        </w:rPr>
        <w:t>3100</w:t>
      </w:r>
      <w:r w:rsidR="00D3407C">
        <w:rPr>
          <w:rFonts w:eastAsia="仿宋_GB2312" w:hint="eastAsia"/>
          <w:kern w:val="0"/>
          <w:sz w:val="32"/>
          <w:szCs w:val="32"/>
        </w:rPr>
        <w:t>吨</w:t>
      </w:r>
      <w:r w:rsidRPr="003B328C">
        <w:rPr>
          <w:rFonts w:eastAsia="仿宋_GB2312" w:hint="eastAsia"/>
          <w:kern w:val="0"/>
          <w:sz w:val="32"/>
          <w:szCs w:val="32"/>
        </w:rPr>
        <w:t>、</w:t>
      </w:r>
      <w:r w:rsidR="00E01837">
        <w:rPr>
          <w:rFonts w:eastAsia="仿宋_GB2312" w:hint="eastAsia"/>
          <w:kern w:val="0"/>
          <w:sz w:val="32"/>
          <w:szCs w:val="32"/>
        </w:rPr>
        <w:t>2900</w:t>
      </w:r>
      <w:r w:rsidR="00D3407C">
        <w:rPr>
          <w:rFonts w:eastAsia="仿宋_GB2312" w:hint="eastAsia"/>
          <w:kern w:val="0"/>
          <w:sz w:val="32"/>
          <w:szCs w:val="32"/>
        </w:rPr>
        <w:t>吨</w:t>
      </w:r>
      <w:r w:rsidRPr="003B328C">
        <w:rPr>
          <w:rFonts w:eastAsia="仿宋_GB2312" w:hint="eastAsia"/>
          <w:kern w:val="0"/>
          <w:sz w:val="32"/>
          <w:szCs w:val="32"/>
        </w:rPr>
        <w:t>、</w:t>
      </w:r>
      <w:r w:rsidR="00E01837">
        <w:rPr>
          <w:rFonts w:eastAsia="仿宋_GB2312" w:hint="eastAsia"/>
          <w:kern w:val="0"/>
          <w:sz w:val="32"/>
          <w:szCs w:val="32"/>
        </w:rPr>
        <w:t>3200</w:t>
      </w:r>
      <w:r w:rsidR="00D3407C">
        <w:rPr>
          <w:rFonts w:eastAsia="仿宋_GB2312" w:hint="eastAsia"/>
          <w:kern w:val="0"/>
          <w:sz w:val="32"/>
          <w:szCs w:val="32"/>
        </w:rPr>
        <w:t>吨</w:t>
      </w:r>
      <w:r w:rsidR="00E01837">
        <w:rPr>
          <w:rFonts w:eastAsia="仿宋_GB2312" w:hint="eastAsia"/>
          <w:kern w:val="0"/>
          <w:sz w:val="32"/>
          <w:szCs w:val="32"/>
        </w:rPr>
        <w:t>3200</w:t>
      </w:r>
      <w:r w:rsidR="00D3407C">
        <w:rPr>
          <w:rFonts w:eastAsia="仿宋_GB2312" w:hint="eastAsia"/>
          <w:kern w:val="0"/>
          <w:sz w:val="32"/>
          <w:szCs w:val="32"/>
        </w:rPr>
        <w:t>吨</w:t>
      </w:r>
      <w:r w:rsidRPr="003B328C">
        <w:rPr>
          <w:rFonts w:eastAsia="仿宋_GB2312" w:hint="eastAsia"/>
          <w:kern w:val="0"/>
          <w:sz w:val="32"/>
          <w:szCs w:val="32"/>
        </w:rPr>
        <w:t>。日本光纤预制棒始终存在较大的闲置产能，</w:t>
      </w:r>
      <w:r w:rsidRPr="003B328C">
        <w:rPr>
          <w:rFonts w:eastAsia="仿宋_GB2312" w:hint="eastAsia"/>
          <w:kern w:val="0"/>
          <w:sz w:val="32"/>
          <w:szCs w:val="32"/>
        </w:rPr>
        <w:t>201</w:t>
      </w:r>
      <w:r w:rsidR="00E01837">
        <w:rPr>
          <w:rFonts w:eastAsia="仿宋_GB2312" w:hint="eastAsia"/>
          <w:kern w:val="0"/>
          <w:sz w:val="32"/>
          <w:szCs w:val="32"/>
        </w:rPr>
        <w:t>4</w:t>
      </w:r>
      <w:r w:rsidRPr="003B328C">
        <w:rPr>
          <w:rFonts w:eastAsia="仿宋_GB2312" w:hint="eastAsia"/>
          <w:kern w:val="0"/>
          <w:sz w:val="32"/>
          <w:szCs w:val="32"/>
        </w:rPr>
        <w:t>年至</w:t>
      </w:r>
      <w:r w:rsidRPr="003B328C">
        <w:rPr>
          <w:rFonts w:eastAsia="仿宋_GB2312" w:hint="eastAsia"/>
          <w:kern w:val="0"/>
          <w:sz w:val="32"/>
          <w:szCs w:val="32"/>
        </w:rPr>
        <w:t>201</w:t>
      </w:r>
      <w:r w:rsidR="00E01837">
        <w:rPr>
          <w:rFonts w:eastAsia="仿宋_GB2312" w:hint="eastAsia"/>
          <w:kern w:val="0"/>
          <w:sz w:val="32"/>
          <w:szCs w:val="32"/>
        </w:rPr>
        <w:t>7</w:t>
      </w:r>
      <w:r w:rsidRPr="003B328C">
        <w:rPr>
          <w:rFonts w:eastAsia="仿宋_GB2312" w:hint="eastAsia"/>
          <w:kern w:val="0"/>
          <w:sz w:val="32"/>
          <w:szCs w:val="32"/>
        </w:rPr>
        <w:t>年分别为</w:t>
      </w:r>
      <w:r w:rsidR="00E01837">
        <w:rPr>
          <w:rFonts w:eastAsia="仿宋_GB2312" w:hint="eastAsia"/>
          <w:kern w:val="0"/>
          <w:sz w:val="32"/>
          <w:szCs w:val="32"/>
        </w:rPr>
        <w:t>400</w:t>
      </w:r>
      <w:r w:rsidR="00D3407C">
        <w:rPr>
          <w:rFonts w:eastAsia="仿宋_GB2312" w:hint="eastAsia"/>
          <w:kern w:val="0"/>
          <w:sz w:val="32"/>
          <w:szCs w:val="32"/>
        </w:rPr>
        <w:t>吨</w:t>
      </w:r>
      <w:r w:rsidRPr="003B328C">
        <w:rPr>
          <w:rFonts w:eastAsia="仿宋_GB2312" w:hint="eastAsia"/>
          <w:kern w:val="0"/>
          <w:sz w:val="32"/>
          <w:szCs w:val="32"/>
        </w:rPr>
        <w:t>、</w:t>
      </w:r>
      <w:r w:rsidR="00E01837">
        <w:rPr>
          <w:rFonts w:eastAsia="仿宋_GB2312" w:hint="eastAsia"/>
          <w:kern w:val="0"/>
          <w:sz w:val="32"/>
          <w:szCs w:val="32"/>
        </w:rPr>
        <w:t>600</w:t>
      </w:r>
      <w:r w:rsidR="00D3407C">
        <w:rPr>
          <w:rFonts w:eastAsia="仿宋_GB2312" w:hint="eastAsia"/>
          <w:kern w:val="0"/>
          <w:sz w:val="32"/>
          <w:szCs w:val="32"/>
        </w:rPr>
        <w:t>吨</w:t>
      </w:r>
      <w:r w:rsidRPr="003B328C">
        <w:rPr>
          <w:rFonts w:eastAsia="仿宋_GB2312" w:hint="eastAsia"/>
          <w:kern w:val="0"/>
          <w:sz w:val="32"/>
          <w:szCs w:val="32"/>
        </w:rPr>
        <w:t>、</w:t>
      </w:r>
      <w:r w:rsidR="00E01837">
        <w:rPr>
          <w:rFonts w:eastAsia="仿宋_GB2312" w:hint="eastAsia"/>
          <w:kern w:val="0"/>
          <w:sz w:val="32"/>
          <w:szCs w:val="32"/>
        </w:rPr>
        <w:t>420</w:t>
      </w:r>
      <w:r w:rsidR="00D3407C">
        <w:rPr>
          <w:rFonts w:eastAsia="仿宋_GB2312" w:hint="eastAsia"/>
          <w:kern w:val="0"/>
          <w:sz w:val="32"/>
          <w:szCs w:val="32"/>
        </w:rPr>
        <w:t>吨</w:t>
      </w:r>
      <w:r w:rsidRPr="003B328C">
        <w:rPr>
          <w:rFonts w:eastAsia="仿宋_GB2312" w:hint="eastAsia"/>
          <w:kern w:val="0"/>
          <w:sz w:val="32"/>
          <w:szCs w:val="32"/>
        </w:rPr>
        <w:t>和</w:t>
      </w:r>
      <w:r w:rsidR="00E01837">
        <w:rPr>
          <w:rFonts w:eastAsia="仿宋_GB2312" w:hint="eastAsia"/>
          <w:kern w:val="0"/>
          <w:sz w:val="32"/>
          <w:szCs w:val="32"/>
        </w:rPr>
        <w:t>420</w:t>
      </w:r>
      <w:r w:rsidR="00D3407C">
        <w:rPr>
          <w:rFonts w:eastAsia="仿宋_GB2312" w:hint="eastAsia"/>
          <w:kern w:val="0"/>
          <w:sz w:val="32"/>
          <w:szCs w:val="32"/>
        </w:rPr>
        <w:t>吨</w:t>
      </w:r>
      <w:r w:rsidRPr="003B328C">
        <w:rPr>
          <w:rFonts w:eastAsia="仿宋_GB2312" w:hint="eastAsia"/>
          <w:kern w:val="0"/>
          <w:sz w:val="32"/>
          <w:szCs w:val="32"/>
        </w:rPr>
        <w:t>，闲置产能占其总产能的比例始终维持在</w:t>
      </w:r>
      <w:r w:rsidR="00E01837">
        <w:rPr>
          <w:rFonts w:eastAsia="仿宋_GB2312" w:hint="eastAsia"/>
          <w:kern w:val="0"/>
          <w:sz w:val="32"/>
          <w:szCs w:val="32"/>
        </w:rPr>
        <w:t>11</w:t>
      </w:r>
      <w:r w:rsidRPr="003B328C">
        <w:rPr>
          <w:rFonts w:eastAsia="仿宋_GB2312" w:hint="eastAsia"/>
          <w:kern w:val="0"/>
          <w:sz w:val="32"/>
          <w:szCs w:val="32"/>
        </w:rPr>
        <w:t>%-</w:t>
      </w:r>
      <w:r w:rsidR="00E01837">
        <w:rPr>
          <w:rFonts w:eastAsia="仿宋_GB2312" w:hint="eastAsia"/>
          <w:kern w:val="0"/>
          <w:sz w:val="32"/>
          <w:szCs w:val="32"/>
        </w:rPr>
        <w:t>17</w:t>
      </w:r>
      <w:r w:rsidRPr="003B328C">
        <w:rPr>
          <w:rFonts w:eastAsia="仿宋_GB2312" w:hint="eastAsia"/>
          <w:kern w:val="0"/>
          <w:sz w:val="32"/>
          <w:szCs w:val="32"/>
        </w:rPr>
        <w:t>%</w:t>
      </w:r>
      <w:r w:rsidRPr="003B328C">
        <w:rPr>
          <w:rFonts w:eastAsia="仿宋_GB2312" w:hint="eastAsia"/>
          <w:kern w:val="0"/>
          <w:sz w:val="32"/>
          <w:szCs w:val="32"/>
        </w:rPr>
        <w:t>之间。</w:t>
      </w:r>
      <w:r w:rsidRPr="003B328C">
        <w:rPr>
          <w:rFonts w:eastAsia="仿宋_GB2312" w:hint="eastAsia"/>
          <w:kern w:val="0"/>
          <w:sz w:val="32"/>
          <w:szCs w:val="32"/>
        </w:rPr>
        <w:tab/>
      </w:r>
      <w:r w:rsidRPr="003B328C">
        <w:rPr>
          <w:rFonts w:eastAsia="仿宋_GB2312" w:hint="eastAsia"/>
          <w:kern w:val="0"/>
          <w:sz w:val="32"/>
          <w:szCs w:val="32"/>
        </w:rPr>
        <w:tab/>
      </w:r>
      <w:r w:rsidRPr="003B328C">
        <w:rPr>
          <w:rFonts w:eastAsia="仿宋_GB2312" w:hint="eastAsia"/>
          <w:kern w:val="0"/>
          <w:sz w:val="32"/>
          <w:szCs w:val="32"/>
        </w:rPr>
        <w:tab/>
      </w:r>
    </w:p>
    <w:p w:rsidR="003B328C" w:rsidRPr="003B328C" w:rsidRDefault="003B328C" w:rsidP="003B328C">
      <w:pPr>
        <w:ind w:firstLineChars="200" w:firstLine="640"/>
        <w:rPr>
          <w:rFonts w:eastAsia="仿宋_GB2312"/>
          <w:kern w:val="0"/>
          <w:sz w:val="32"/>
          <w:szCs w:val="32"/>
        </w:rPr>
      </w:pPr>
      <w:r w:rsidRPr="003B328C">
        <w:rPr>
          <w:rFonts w:eastAsia="仿宋_GB2312" w:hint="eastAsia"/>
          <w:kern w:val="0"/>
          <w:sz w:val="32"/>
          <w:szCs w:val="32"/>
        </w:rPr>
        <w:t>（</w:t>
      </w:r>
      <w:r w:rsidRPr="003B328C">
        <w:rPr>
          <w:rFonts w:eastAsia="仿宋_GB2312" w:hint="eastAsia"/>
          <w:kern w:val="0"/>
          <w:sz w:val="32"/>
          <w:szCs w:val="32"/>
        </w:rPr>
        <w:t>2</w:t>
      </w:r>
      <w:r w:rsidRPr="003B328C">
        <w:rPr>
          <w:rFonts w:eastAsia="仿宋_GB2312" w:hint="eastAsia"/>
          <w:kern w:val="0"/>
          <w:sz w:val="32"/>
          <w:szCs w:val="32"/>
        </w:rPr>
        <w:t>）日本光纤预制</w:t>
      </w:r>
      <w:proofErr w:type="gramStart"/>
      <w:r w:rsidRPr="003B328C">
        <w:rPr>
          <w:rFonts w:eastAsia="仿宋_GB2312" w:hint="eastAsia"/>
          <w:kern w:val="0"/>
          <w:sz w:val="32"/>
          <w:szCs w:val="32"/>
        </w:rPr>
        <w:t>棒市场</w:t>
      </w:r>
      <w:proofErr w:type="gramEnd"/>
      <w:r w:rsidRPr="003B328C">
        <w:rPr>
          <w:rFonts w:eastAsia="仿宋_GB2312" w:hint="eastAsia"/>
          <w:kern w:val="0"/>
          <w:sz w:val="32"/>
          <w:szCs w:val="32"/>
        </w:rPr>
        <w:t>需求情况。</w:t>
      </w:r>
    </w:p>
    <w:p w:rsidR="003B328C" w:rsidRDefault="003B328C" w:rsidP="003B328C">
      <w:pPr>
        <w:ind w:firstLineChars="200" w:firstLine="640"/>
        <w:rPr>
          <w:rFonts w:eastAsia="仿宋_GB2312"/>
          <w:kern w:val="0"/>
          <w:sz w:val="32"/>
          <w:szCs w:val="32"/>
        </w:rPr>
      </w:pPr>
      <w:r w:rsidRPr="003B328C">
        <w:rPr>
          <w:rFonts w:eastAsia="仿宋_GB2312" w:hint="eastAsia"/>
          <w:kern w:val="0"/>
          <w:sz w:val="32"/>
          <w:szCs w:val="32"/>
        </w:rPr>
        <w:t>201</w:t>
      </w:r>
      <w:r w:rsidR="00E01837">
        <w:rPr>
          <w:rFonts w:eastAsia="仿宋_GB2312" w:hint="eastAsia"/>
          <w:kern w:val="0"/>
          <w:sz w:val="32"/>
          <w:szCs w:val="32"/>
        </w:rPr>
        <w:t>4</w:t>
      </w:r>
      <w:r w:rsidRPr="003B328C">
        <w:rPr>
          <w:rFonts w:eastAsia="仿宋_GB2312" w:hint="eastAsia"/>
          <w:kern w:val="0"/>
          <w:sz w:val="32"/>
          <w:szCs w:val="32"/>
        </w:rPr>
        <w:t>年至</w:t>
      </w:r>
      <w:r w:rsidRPr="003B328C">
        <w:rPr>
          <w:rFonts w:eastAsia="仿宋_GB2312" w:hint="eastAsia"/>
          <w:kern w:val="0"/>
          <w:sz w:val="32"/>
          <w:szCs w:val="32"/>
        </w:rPr>
        <w:t>201</w:t>
      </w:r>
      <w:r w:rsidR="00E01837">
        <w:rPr>
          <w:rFonts w:eastAsia="仿宋_GB2312" w:hint="eastAsia"/>
          <w:kern w:val="0"/>
          <w:sz w:val="32"/>
          <w:szCs w:val="32"/>
        </w:rPr>
        <w:t>7</w:t>
      </w:r>
      <w:r w:rsidRPr="003B328C">
        <w:rPr>
          <w:rFonts w:eastAsia="仿宋_GB2312" w:hint="eastAsia"/>
          <w:kern w:val="0"/>
          <w:sz w:val="32"/>
          <w:szCs w:val="32"/>
        </w:rPr>
        <w:t>年，日本光纤预制</w:t>
      </w:r>
      <w:proofErr w:type="gramStart"/>
      <w:r w:rsidRPr="003B328C">
        <w:rPr>
          <w:rFonts w:eastAsia="仿宋_GB2312" w:hint="eastAsia"/>
          <w:kern w:val="0"/>
          <w:sz w:val="32"/>
          <w:szCs w:val="32"/>
        </w:rPr>
        <w:t>棒国内</w:t>
      </w:r>
      <w:proofErr w:type="gramEnd"/>
      <w:r w:rsidRPr="003B328C">
        <w:rPr>
          <w:rFonts w:eastAsia="仿宋_GB2312" w:hint="eastAsia"/>
          <w:kern w:val="0"/>
          <w:sz w:val="32"/>
          <w:szCs w:val="32"/>
        </w:rPr>
        <w:t>需求在基本保持稳定，总体略有增长。</w:t>
      </w:r>
      <w:r w:rsidRPr="003B328C">
        <w:rPr>
          <w:rFonts w:eastAsia="仿宋_GB2312" w:hint="eastAsia"/>
          <w:kern w:val="0"/>
          <w:sz w:val="32"/>
          <w:szCs w:val="32"/>
        </w:rPr>
        <w:t>201</w:t>
      </w:r>
      <w:r w:rsidR="00E01837">
        <w:rPr>
          <w:rFonts w:eastAsia="仿宋_GB2312" w:hint="eastAsia"/>
          <w:kern w:val="0"/>
          <w:sz w:val="32"/>
          <w:szCs w:val="32"/>
        </w:rPr>
        <w:t>4</w:t>
      </w:r>
      <w:r w:rsidRPr="003B328C">
        <w:rPr>
          <w:rFonts w:eastAsia="仿宋_GB2312" w:hint="eastAsia"/>
          <w:kern w:val="0"/>
          <w:sz w:val="32"/>
          <w:szCs w:val="32"/>
        </w:rPr>
        <w:t>年至</w:t>
      </w:r>
      <w:r w:rsidRPr="003B328C">
        <w:rPr>
          <w:rFonts w:eastAsia="仿宋_GB2312" w:hint="eastAsia"/>
          <w:kern w:val="0"/>
          <w:sz w:val="32"/>
          <w:szCs w:val="32"/>
        </w:rPr>
        <w:t>201</w:t>
      </w:r>
      <w:r w:rsidR="00E01837">
        <w:rPr>
          <w:rFonts w:eastAsia="仿宋_GB2312" w:hint="eastAsia"/>
          <w:kern w:val="0"/>
          <w:sz w:val="32"/>
          <w:szCs w:val="32"/>
        </w:rPr>
        <w:t>7</w:t>
      </w:r>
      <w:r w:rsidRPr="003B328C">
        <w:rPr>
          <w:rFonts w:eastAsia="仿宋_GB2312" w:hint="eastAsia"/>
          <w:kern w:val="0"/>
          <w:sz w:val="32"/>
          <w:szCs w:val="32"/>
        </w:rPr>
        <w:t>年国内需求量分别为</w:t>
      </w:r>
      <w:r w:rsidR="00E01837">
        <w:rPr>
          <w:rFonts w:eastAsia="仿宋_GB2312" w:hint="eastAsia"/>
          <w:kern w:val="0"/>
          <w:sz w:val="32"/>
          <w:szCs w:val="32"/>
        </w:rPr>
        <w:t>1015</w:t>
      </w:r>
      <w:r w:rsidR="00D3407C">
        <w:rPr>
          <w:rFonts w:eastAsia="仿宋_GB2312" w:hint="eastAsia"/>
          <w:kern w:val="0"/>
          <w:sz w:val="32"/>
          <w:szCs w:val="32"/>
        </w:rPr>
        <w:t>吨</w:t>
      </w:r>
      <w:r w:rsidRPr="003B328C">
        <w:rPr>
          <w:rFonts w:eastAsia="仿宋_GB2312" w:hint="eastAsia"/>
          <w:kern w:val="0"/>
          <w:sz w:val="32"/>
          <w:szCs w:val="32"/>
        </w:rPr>
        <w:t>、</w:t>
      </w:r>
      <w:r w:rsidR="00E01837">
        <w:rPr>
          <w:rFonts w:eastAsia="仿宋_GB2312" w:hint="eastAsia"/>
          <w:kern w:val="0"/>
          <w:sz w:val="32"/>
          <w:szCs w:val="32"/>
        </w:rPr>
        <w:t>1102</w:t>
      </w:r>
      <w:r w:rsidR="00D3407C">
        <w:rPr>
          <w:rFonts w:eastAsia="仿宋_GB2312" w:hint="eastAsia"/>
          <w:kern w:val="0"/>
          <w:sz w:val="32"/>
          <w:szCs w:val="32"/>
        </w:rPr>
        <w:t>吨</w:t>
      </w:r>
      <w:r w:rsidRPr="003B328C">
        <w:rPr>
          <w:rFonts w:eastAsia="仿宋_GB2312" w:hint="eastAsia"/>
          <w:kern w:val="0"/>
          <w:sz w:val="32"/>
          <w:szCs w:val="32"/>
        </w:rPr>
        <w:t>、</w:t>
      </w:r>
      <w:r w:rsidR="00E01837">
        <w:rPr>
          <w:rFonts w:eastAsia="仿宋_GB2312" w:hint="eastAsia"/>
          <w:kern w:val="0"/>
          <w:sz w:val="32"/>
          <w:szCs w:val="32"/>
        </w:rPr>
        <w:t>1153</w:t>
      </w:r>
      <w:r w:rsidR="00D3407C">
        <w:rPr>
          <w:rFonts w:eastAsia="仿宋_GB2312" w:hint="eastAsia"/>
          <w:kern w:val="0"/>
          <w:sz w:val="32"/>
          <w:szCs w:val="32"/>
        </w:rPr>
        <w:t>吨</w:t>
      </w:r>
      <w:r w:rsidRPr="003B328C">
        <w:rPr>
          <w:rFonts w:eastAsia="仿宋_GB2312" w:hint="eastAsia"/>
          <w:kern w:val="0"/>
          <w:sz w:val="32"/>
          <w:szCs w:val="32"/>
        </w:rPr>
        <w:t>和</w:t>
      </w:r>
      <w:r w:rsidR="00E01837">
        <w:rPr>
          <w:rFonts w:eastAsia="仿宋_GB2312" w:hint="eastAsia"/>
          <w:kern w:val="0"/>
          <w:sz w:val="32"/>
          <w:szCs w:val="32"/>
        </w:rPr>
        <w:t>1245</w:t>
      </w:r>
      <w:r w:rsidR="00D3407C">
        <w:rPr>
          <w:rFonts w:eastAsia="仿宋_GB2312" w:hint="eastAsia"/>
          <w:kern w:val="0"/>
          <w:sz w:val="32"/>
          <w:szCs w:val="32"/>
        </w:rPr>
        <w:t>吨</w:t>
      </w:r>
      <w:r w:rsidRPr="003B328C">
        <w:rPr>
          <w:rFonts w:eastAsia="仿宋_GB2312" w:hint="eastAsia"/>
          <w:kern w:val="0"/>
          <w:sz w:val="32"/>
          <w:szCs w:val="32"/>
        </w:rPr>
        <w:t>。</w:t>
      </w:r>
      <w:r w:rsidRPr="003B328C">
        <w:rPr>
          <w:rFonts w:eastAsia="仿宋_GB2312" w:hint="eastAsia"/>
          <w:kern w:val="0"/>
          <w:sz w:val="32"/>
          <w:szCs w:val="32"/>
        </w:rPr>
        <w:t>2011</w:t>
      </w:r>
      <w:r w:rsidRPr="003B328C">
        <w:rPr>
          <w:rFonts w:eastAsia="仿宋_GB2312" w:hint="eastAsia"/>
          <w:kern w:val="0"/>
          <w:sz w:val="32"/>
          <w:szCs w:val="32"/>
        </w:rPr>
        <w:t>年至</w:t>
      </w:r>
      <w:r w:rsidRPr="003B328C">
        <w:rPr>
          <w:rFonts w:eastAsia="仿宋_GB2312" w:hint="eastAsia"/>
          <w:kern w:val="0"/>
          <w:sz w:val="32"/>
          <w:szCs w:val="32"/>
        </w:rPr>
        <w:t>201</w:t>
      </w:r>
      <w:r w:rsidR="004D620A">
        <w:rPr>
          <w:rFonts w:eastAsia="仿宋_GB2312" w:hint="eastAsia"/>
          <w:kern w:val="0"/>
          <w:sz w:val="32"/>
          <w:szCs w:val="32"/>
        </w:rPr>
        <w:t>7</w:t>
      </w:r>
      <w:r w:rsidRPr="003B328C">
        <w:rPr>
          <w:rFonts w:eastAsia="仿宋_GB2312" w:hint="eastAsia"/>
          <w:kern w:val="0"/>
          <w:sz w:val="32"/>
          <w:szCs w:val="32"/>
        </w:rPr>
        <w:t>年，日本光纤预制棒</w:t>
      </w:r>
      <w:r w:rsidR="00DA791C">
        <w:rPr>
          <w:rFonts w:eastAsia="仿宋_GB2312" w:hint="eastAsia"/>
          <w:kern w:val="0"/>
          <w:sz w:val="32"/>
          <w:szCs w:val="32"/>
        </w:rPr>
        <w:t>可供</w:t>
      </w:r>
      <w:r w:rsidRPr="003B328C">
        <w:rPr>
          <w:rFonts w:eastAsia="仿宋_GB2312" w:hint="eastAsia"/>
          <w:kern w:val="0"/>
          <w:sz w:val="32"/>
          <w:szCs w:val="32"/>
        </w:rPr>
        <w:t>出口</w:t>
      </w:r>
      <w:r w:rsidR="00DA791C">
        <w:rPr>
          <w:rFonts w:eastAsia="仿宋_GB2312" w:hint="eastAsia"/>
          <w:kern w:val="0"/>
          <w:sz w:val="32"/>
          <w:szCs w:val="32"/>
        </w:rPr>
        <w:t>的</w:t>
      </w:r>
      <w:r w:rsidRPr="003B328C">
        <w:rPr>
          <w:rFonts w:eastAsia="仿宋_GB2312" w:hint="eastAsia"/>
          <w:kern w:val="0"/>
          <w:sz w:val="32"/>
          <w:szCs w:val="32"/>
        </w:rPr>
        <w:t>能力（产能减去</w:t>
      </w:r>
      <w:r w:rsidR="0069557E">
        <w:rPr>
          <w:rFonts w:eastAsia="仿宋_GB2312" w:hint="eastAsia"/>
          <w:kern w:val="0"/>
          <w:sz w:val="32"/>
          <w:szCs w:val="32"/>
        </w:rPr>
        <w:t>国内</w:t>
      </w:r>
      <w:r w:rsidRPr="003B328C">
        <w:rPr>
          <w:rFonts w:eastAsia="仿宋_GB2312" w:hint="eastAsia"/>
          <w:kern w:val="0"/>
          <w:sz w:val="32"/>
          <w:szCs w:val="32"/>
        </w:rPr>
        <w:t>消费量）分别为</w:t>
      </w:r>
      <w:r w:rsidR="00E01837">
        <w:rPr>
          <w:rFonts w:eastAsia="仿宋_GB2312" w:hint="eastAsia"/>
          <w:kern w:val="0"/>
          <w:sz w:val="32"/>
          <w:szCs w:val="32"/>
        </w:rPr>
        <w:t>2485</w:t>
      </w:r>
      <w:r w:rsidR="00D3407C">
        <w:rPr>
          <w:rFonts w:eastAsia="仿宋_GB2312" w:hint="eastAsia"/>
          <w:kern w:val="0"/>
          <w:sz w:val="32"/>
          <w:szCs w:val="32"/>
        </w:rPr>
        <w:t>吨</w:t>
      </w:r>
      <w:r w:rsidRPr="003B328C">
        <w:rPr>
          <w:rFonts w:eastAsia="仿宋_GB2312" w:hint="eastAsia"/>
          <w:kern w:val="0"/>
          <w:sz w:val="32"/>
          <w:szCs w:val="32"/>
        </w:rPr>
        <w:t>、</w:t>
      </w:r>
      <w:r w:rsidR="00E01837">
        <w:rPr>
          <w:rFonts w:eastAsia="仿宋_GB2312" w:hint="eastAsia"/>
          <w:kern w:val="0"/>
          <w:sz w:val="32"/>
          <w:szCs w:val="32"/>
        </w:rPr>
        <w:t>2398</w:t>
      </w:r>
      <w:r w:rsidR="00D3407C">
        <w:rPr>
          <w:rFonts w:eastAsia="仿宋_GB2312" w:hint="eastAsia"/>
          <w:kern w:val="0"/>
          <w:sz w:val="32"/>
          <w:szCs w:val="32"/>
        </w:rPr>
        <w:t>吨</w:t>
      </w:r>
      <w:r w:rsidRPr="003B328C">
        <w:rPr>
          <w:rFonts w:eastAsia="仿宋_GB2312" w:hint="eastAsia"/>
          <w:kern w:val="0"/>
          <w:sz w:val="32"/>
          <w:szCs w:val="32"/>
        </w:rPr>
        <w:t>、</w:t>
      </w:r>
      <w:r w:rsidR="00E01837">
        <w:rPr>
          <w:rFonts w:eastAsia="仿宋_GB2312" w:hint="eastAsia"/>
          <w:kern w:val="0"/>
          <w:sz w:val="32"/>
          <w:szCs w:val="32"/>
        </w:rPr>
        <w:t>2467</w:t>
      </w:r>
      <w:r w:rsidR="00D3407C">
        <w:rPr>
          <w:rFonts w:eastAsia="仿宋_GB2312" w:hint="eastAsia"/>
          <w:kern w:val="0"/>
          <w:sz w:val="32"/>
          <w:szCs w:val="32"/>
        </w:rPr>
        <w:t>吨</w:t>
      </w:r>
      <w:r w:rsidRPr="003B328C">
        <w:rPr>
          <w:rFonts w:eastAsia="仿宋_GB2312" w:hint="eastAsia"/>
          <w:kern w:val="0"/>
          <w:sz w:val="32"/>
          <w:szCs w:val="32"/>
        </w:rPr>
        <w:t>和</w:t>
      </w:r>
      <w:r w:rsidR="00E01837">
        <w:rPr>
          <w:rFonts w:eastAsia="仿宋_GB2312" w:hint="eastAsia"/>
          <w:kern w:val="0"/>
          <w:sz w:val="32"/>
          <w:szCs w:val="32"/>
        </w:rPr>
        <w:t>2375</w:t>
      </w:r>
      <w:r w:rsidR="00D3407C">
        <w:rPr>
          <w:rFonts w:eastAsia="仿宋_GB2312" w:hint="eastAsia"/>
          <w:kern w:val="0"/>
          <w:sz w:val="32"/>
          <w:szCs w:val="32"/>
        </w:rPr>
        <w:t>吨</w:t>
      </w:r>
      <w:r w:rsidR="00DA791C">
        <w:rPr>
          <w:rFonts w:eastAsia="仿宋_GB2312" w:hint="eastAsia"/>
          <w:kern w:val="0"/>
          <w:sz w:val="32"/>
          <w:szCs w:val="32"/>
        </w:rPr>
        <w:t>，占总产能的比例分别为</w:t>
      </w:r>
      <w:r w:rsidR="00DA791C">
        <w:rPr>
          <w:rFonts w:eastAsia="仿宋_GB2312" w:hint="eastAsia"/>
          <w:kern w:val="0"/>
          <w:sz w:val="32"/>
          <w:szCs w:val="32"/>
        </w:rPr>
        <w:t>71</w:t>
      </w:r>
      <w:r w:rsidR="003F1AF9">
        <w:rPr>
          <w:rFonts w:eastAsia="仿宋_GB2312" w:hint="eastAsia"/>
          <w:kern w:val="0"/>
          <w:sz w:val="32"/>
          <w:szCs w:val="32"/>
        </w:rPr>
        <w:t>.0</w:t>
      </w:r>
      <w:r w:rsidR="00DA791C" w:rsidRPr="0027486D">
        <w:rPr>
          <w:rFonts w:eastAsia="仿宋_GB2312"/>
          <w:kern w:val="0"/>
          <w:sz w:val="32"/>
          <w:szCs w:val="32"/>
        </w:rPr>
        <w:t>%</w:t>
      </w:r>
      <w:r w:rsidR="00DA791C">
        <w:rPr>
          <w:rFonts w:eastAsia="仿宋_GB2312" w:hint="eastAsia"/>
          <w:kern w:val="0"/>
          <w:sz w:val="32"/>
          <w:szCs w:val="32"/>
        </w:rPr>
        <w:t>、</w:t>
      </w:r>
      <w:r w:rsidR="00DA791C">
        <w:rPr>
          <w:rFonts w:eastAsia="仿宋_GB2312" w:hint="eastAsia"/>
          <w:kern w:val="0"/>
          <w:sz w:val="32"/>
          <w:szCs w:val="32"/>
        </w:rPr>
        <w:t>68.5</w:t>
      </w:r>
      <w:r w:rsidR="00DA791C" w:rsidRPr="0027486D">
        <w:rPr>
          <w:rFonts w:eastAsia="仿宋_GB2312"/>
          <w:kern w:val="0"/>
          <w:sz w:val="32"/>
          <w:szCs w:val="32"/>
        </w:rPr>
        <w:t>%</w:t>
      </w:r>
      <w:r w:rsidR="00DA791C">
        <w:rPr>
          <w:rFonts w:eastAsia="仿宋_GB2312" w:hint="eastAsia"/>
          <w:kern w:val="0"/>
          <w:sz w:val="32"/>
          <w:szCs w:val="32"/>
        </w:rPr>
        <w:t>、</w:t>
      </w:r>
      <w:r w:rsidR="00DA791C">
        <w:rPr>
          <w:rFonts w:eastAsia="仿宋_GB2312" w:hint="eastAsia"/>
          <w:kern w:val="0"/>
          <w:sz w:val="32"/>
          <w:szCs w:val="32"/>
        </w:rPr>
        <w:t>68.1</w:t>
      </w:r>
      <w:r w:rsidR="00DA791C" w:rsidRPr="0027486D">
        <w:rPr>
          <w:rFonts w:eastAsia="仿宋_GB2312"/>
          <w:kern w:val="0"/>
          <w:sz w:val="32"/>
          <w:szCs w:val="32"/>
        </w:rPr>
        <w:t>%</w:t>
      </w:r>
      <w:r w:rsidR="00DA791C">
        <w:rPr>
          <w:rFonts w:eastAsia="仿宋_GB2312" w:hint="eastAsia"/>
          <w:kern w:val="0"/>
          <w:sz w:val="32"/>
          <w:szCs w:val="32"/>
        </w:rPr>
        <w:t>和</w:t>
      </w:r>
      <w:r w:rsidR="00DA791C">
        <w:rPr>
          <w:rFonts w:eastAsia="仿宋_GB2312" w:hint="eastAsia"/>
          <w:kern w:val="0"/>
          <w:sz w:val="32"/>
          <w:szCs w:val="32"/>
        </w:rPr>
        <w:t>65.6%</w:t>
      </w:r>
      <w:r w:rsidR="00DA791C">
        <w:rPr>
          <w:rFonts w:eastAsia="仿宋_GB2312" w:hint="eastAsia"/>
          <w:kern w:val="0"/>
          <w:sz w:val="32"/>
          <w:szCs w:val="32"/>
        </w:rPr>
        <w:t>。</w:t>
      </w:r>
      <w:r w:rsidR="00EF247B">
        <w:rPr>
          <w:rFonts w:eastAsia="仿宋_GB2312" w:hint="eastAsia"/>
          <w:kern w:val="0"/>
          <w:sz w:val="32"/>
          <w:szCs w:val="32"/>
        </w:rPr>
        <w:t>这表明，日本市场对光纤预制棒的需求有限，对日本光纤预制棒产能的消化能力明显不足。</w:t>
      </w:r>
    </w:p>
    <w:p w:rsidR="00370F73" w:rsidRPr="00370F73" w:rsidRDefault="00370F73" w:rsidP="00370F73">
      <w:pPr>
        <w:ind w:firstLineChars="200" w:firstLine="640"/>
        <w:rPr>
          <w:rFonts w:eastAsia="仿宋_GB2312"/>
          <w:kern w:val="0"/>
          <w:sz w:val="32"/>
          <w:szCs w:val="32"/>
        </w:rPr>
      </w:pPr>
      <w:r w:rsidRPr="00370F73">
        <w:rPr>
          <w:rFonts w:eastAsia="仿宋_GB2312" w:hint="eastAsia"/>
          <w:sz w:val="32"/>
          <w:szCs w:val="32"/>
        </w:rPr>
        <w:t>（</w:t>
      </w:r>
      <w:r w:rsidRPr="00370F73">
        <w:rPr>
          <w:rFonts w:eastAsia="仿宋_GB2312" w:hint="eastAsia"/>
          <w:sz w:val="32"/>
          <w:szCs w:val="32"/>
        </w:rPr>
        <w:t>3</w:t>
      </w:r>
      <w:r w:rsidRPr="00370F73">
        <w:rPr>
          <w:rFonts w:eastAsia="仿宋_GB2312" w:hint="eastAsia"/>
          <w:sz w:val="32"/>
          <w:szCs w:val="32"/>
        </w:rPr>
        <w:t>）</w:t>
      </w:r>
      <w:r>
        <w:rPr>
          <w:rFonts w:eastAsia="仿宋_GB2312" w:hint="eastAsia"/>
          <w:sz w:val="32"/>
          <w:szCs w:val="32"/>
        </w:rPr>
        <w:t>日本</w:t>
      </w:r>
      <w:r w:rsidRPr="00370F73">
        <w:rPr>
          <w:rFonts w:eastAsia="仿宋_GB2312" w:hint="eastAsia"/>
          <w:sz w:val="32"/>
          <w:szCs w:val="32"/>
        </w:rPr>
        <w:t>光纤预制</w:t>
      </w:r>
      <w:proofErr w:type="gramStart"/>
      <w:r w:rsidRPr="00370F73">
        <w:rPr>
          <w:rFonts w:eastAsia="仿宋_GB2312" w:hint="eastAsia"/>
          <w:sz w:val="32"/>
          <w:szCs w:val="32"/>
        </w:rPr>
        <w:t>棒出口</w:t>
      </w:r>
      <w:proofErr w:type="gramEnd"/>
      <w:r w:rsidRPr="00370F73">
        <w:rPr>
          <w:rFonts w:eastAsia="仿宋_GB2312" w:hint="eastAsia"/>
          <w:sz w:val="32"/>
          <w:szCs w:val="32"/>
        </w:rPr>
        <w:t>情况。</w:t>
      </w:r>
    </w:p>
    <w:p w:rsidR="00370F73" w:rsidRPr="002F2B9A" w:rsidRDefault="00370F73" w:rsidP="00370F73">
      <w:pPr>
        <w:ind w:firstLineChars="200" w:firstLine="640"/>
        <w:rPr>
          <w:rFonts w:eastAsia="仿宋_GB2312"/>
          <w:kern w:val="0"/>
          <w:sz w:val="32"/>
          <w:szCs w:val="32"/>
        </w:rPr>
      </w:pPr>
      <w:r w:rsidRPr="002F2B9A">
        <w:rPr>
          <w:rFonts w:eastAsia="仿宋_GB2312"/>
          <w:kern w:val="0"/>
          <w:sz w:val="32"/>
          <w:szCs w:val="32"/>
        </w:rPr>
        <w:t>201</w:t>
      </w:r>
      <w:r>
        <w:rPr>
          <w:rFonts w:eastAsia="仿宋_GB2312" w:hint="eastAsia"/>
          <w:kern w:val="0"/>
          <w:sz w:val="32"/>
          <w:szCs w:val="32"/>
        </w:rPr>
        <w:t>4</w:t>
      </w:r>
      <w:r w:rsidRPr="002F2B9A">
        <w:rPr>
          <w:rFonts w:eastAsia="仿宋_GB2312" w:hint="eastAsia"/>
          <w:kern w:val="0"/>
          <w:sz w:val="32"/>
          <w:szCs w:val="32"/>
        </w:rPr>
        <w:t>年至</w:t>
      </w:r>
      <w:r w:rsidRPr="002F2B9A">
        <w:rPr>
          <w:rFonts w:eastAsia="仿宋_GB2312"/>
          <w:kern w:val="0"/>
          <w:sz w:val="32"/>
          <w:szCs w:val="32"/>
        </w:rPr>
        <w:t>201</w:t>
      </w:r>
      <w:r>
        <w:rPr>
          <w:rFonts w:eastAsia="仿宋_GB2312" w:hint="eastAsia"/>
          <w:kern w:val="0"/>
          <w:sz w:val="32"/>
          <w:szCs w:val="32"/>
        </w:rPr>
        <w:t>7</w:t>
      </w:r>
      <w:r w:rsidRPr="002F2B9A">
        <w:rPr>
          <w:rFonts w:eastAsia="仿宋_GB2312" w:hint="eastAsia"/>
          <w:kern w:val="0"/>
          <w:sz w:val="32"/>
          <w:szCs w:val="32"/>
        </w:rPr>
        <w:t>年，</w:t>
      </w:r>
      <w:r>
        <w:rPr>
          <w:rFonts w:eastAsia="仿宋_GB2312" w:hint="eastAsia"/>
          <w:kern w:val="0"/>
          <w:sz w:val="32"/>
          <w:szCs w:val="32"/>
        </w:rPr>
        <w:t>日本光纤预制棒</w:t>
      </w:r>
      <w:r w:rsidRPr="002F2B9A">
        <w:rPr>
          <w:rFonts w:eastAsia="仿宋_GB2312" w:hint="eastAsia"/>
          <w:kern w:val="0"/>
          <w:sz w:val="32"/>
          <w:szCs w:val="32"/>
        </w:rPr>
        <w:t>的出口量分别为</w:t>
      </w:r>
      <w:r w:rsidR="00B25E3A">
        <w:rPr>
          <w:rFonts w:eastAsia="仿宋_GB2312" w:hint="eastAsia"/>
          <w:kern w:val="0"/>
          <w:sz w:val="32"/>
          <w:szCs w:val="32"/>
        </w:rPr>
        <w:t>2059</w:t>
      </w:r>
      <w:r w:rsidRPr="00B25E3A">
        <w:rPr>
          <w:rFonts w:eastAsia="仿宋_GB2312" w:hint="eastAsia"/>
          <w:kern w:val="0"/>
          <w:sz w:val="32"/>
          <w:szCs w:val="32"/>
        </w:rPr>
        <w:t>吨、</w:t>
      </w:r>
      <w:r w:rsidR="00B25E3A">
        <w:rPr>
          <w:rFonts w:eastAsia="仿宋_GB2312" w:hint="eastAsia"/>
          <w:kern w:val="0"/>
          <w:sz w:val="32"/>
          <w:szCs w:val="32"/>
        </w:rPr>
        <w:t>1779</w:t>
      </w:r>
      <w:r w:rsidRPr="00B25E3A">
        <w:rPr>
          <w:rFonts w:eastAsia="仿宋_GB2312" w:hint="eastAsia"/>
          <w:kern w:val="0"/>
          <w:sz w:val="32"/>
          <w:szCs w:val="32"/>
        </w:rPr>
        <w:t>吨、</w:t>
      </w:r>
      <w:r w:rsidR="00B25E3A">
        <w:rPr>
          <w:rFonts w:eastAsia="仿宋_GB2312" w:hint="eastAsia"/>
          <w:kern w:val="0"/>
          <w:sz w:val="32"/>
          <w:szCs w:val="32"/>
        </w:rPr>
        <w:t>2031</w:t>
      </w:r>
      <w:r w:rsidRPr="00B25E3A">
        <w:rPr>
          <w:rFonts w:eastAsia="仿宋_GB2312" w:hint="eastAsia"/>
          <w:kern w:val="0"/>
          <w:sz w:val="32"/>
          <w:szCs w:val="32"/>
        </w:rPr>
        <w:t>吨和</w:t>
      </w:r>
      <w:r w:rsidR="00B25E3A">
        <w:rPr>
          <w:rFonts w:eastAsia="仿宋_GB2312" w:hint="eastAsia"/>
          <w:kern w:val="0"/>
          <w:sz w:val="32"/>
          <w:szCs w:val="32"/>
        </w:rPr>
        <w:t>2255</w:t>
      </w:r>
      <w:r w:rsidRPr="00A21003">
        <w:rPr>
          <w:rFonts w:eastAsia="仿宋_GB2312" w:hint="eastAsia"/>
          <w:kern w:val="0"/>
          <w:sz w:val="32"/>
          <w:szCs w:val="32"/>
        </w:rPr>
        <w:t>吨</w:t>
      </w:r>
      <w:r w:rsidRPr="002F2B9A">
        <w:rPr>
          <w:rFonts w:eastAsia="仿宋_GB2312" w:hint="eastAsia"/>
          <w:kern w:val="0"/>
          <w:sz w:val="32"/>
          <w:szCs w:val="32"/>
        </w:rPr>
        <w:t>，占其</w:t>
      </w:r>
      <w:r>
        <w:rPr>
          <w:rFonts w:eastAsia="仿宋_GB2312" w:hint="eastAsia"/>
          <w:kern w:val="0"/>
          <w:sz w:val="32"/>
          <w:szCs w:val="32"/>
        </w:rPr>
        <w:t>当年</w:t>
      </w:r>
      <w:r w:rsidRPr="002F2B9A">
        <w:rPr>
          <w:rFonts w:eastAsia="仿宋_GB2312" w:hint="eastAsia"/>
          <w:kern w:val="0"/>
          <w:sz w:val="32"/>
          <w:szCs w:val="32"/>
        </w:rPr>
        <w:t>产量的比例分别为</w:t>
      </w:r>
      <w:r w:rsidR="003F1AF9">
        <w:rPr>
          <w:rFonts w:eastAsia="仿宋_GB2312" w:hint="eastAsia"/>
          <w:kern w:val="0"/>
          <w:sz w:val="32"/>
          <w:szCs w:val="32"/>
        </w:rPr>
        <w:t>66.4</w:t>
      </w:r>
      <w:r w:rsidRPr="007E1D3B">
        <w:rPr>
          <w:rFonts w:eastAsia="仿宋_GB2312"/>
          <w:kern w:val="0"/>
          <w:sz w:val="32"/>
          <w:szCs w:val="32"/>
        </w:rPr>
        <w:t>%</w:t>
      </w:r>
      <w:r w:rsidRPr="007E1D3B">
        <w:rPr>
          <w:rFonts w:eastAsia="仿宋_GB2312" w:hint="eastAsia"/>
          <w:kern w:val="0"/>
          <w:sz w:val="32"/>
          <w:szCs w:val="32"/>
        </w:rPr>
        <w:t>、</w:t>
      </w:r>
      <w:r w:rsidR="003F1AF9">
        <w:rPr>
          <w:rFonts w:eastAsia="仿宋_GB2312" w:hint="eastAsia"/>
          <w:kern w:val="0"/>
          <w:sz w:val="32"/>
          <w:szCs w:val="32"/>
        </w:rPr>
        <w:t>61.3</w:t>
      </w:r>
      <w:r w:rsidRPr="007E1D3B">
        <w:rPr>
          <w:rFonts w:eastAsia="仿宋_GB2312"/>
          <w:kern w:val="0"/>
          <w:sz w:val="32"/>
          <w:szCs w:val="32"/>
        </w:rPr>
        <w:t>%</w:t>
      </w:r>
      <w:r w:rsidRPr="007E1D3B">
        <w:rPr>
          <w:rFonts w:eastAsia="仿宋_GB2312" w:hint="eastAsia"/>
          <w:kern w:val="0"/>
          <w:sz w:val="32"/>
          <w:szCs w:val="32"/>
        </w:rPr>
        <w:t>、</w:t>
      </w:r>
      <w:r w:rsidR="007E1D3B" w:rsidRPr="007E1D3B">
        <w:rPr>
          <w:rFonts w:eastAsia="仿宋_GB2312" w:hint="eastAsia"/>
          <w:kern w:val="0"/>
          <w:sz w:val="32"/>
          <w:szCs w:val="32"/>
        </w:rPr>
        <w:t>63.</w:t>
      </w:r>
      <w:r w:rsidR="003F1AF9">
        <w:rPr>
          <w:rFonts w:eastAsia="仿宋_GB2312" w:hint="eastAsia"/>
          <w:kern w:val="0"/>
          <w:sz w:val="32"/>
          <w:szCs w:val="32"/>
        </w:rPr>
        <w:t>5</w:t>
      </w:r>
      <w:r w:rsidRPr="007E1D3B">
        <w:rPr>
          <w:rFonts w:eastAsia="仿宋_GB2312"/>
          <w:kern w:val="0"/>
          <w:sz w:val="32"/>
          <w:szCs w:val="32"/>
        </w:rPr>
        <w:t>%</w:t>
      </w:r>
      <w:r w:rsidRPr="007E1D3B">
        <w:rPr>
          <w:rFonts w:eastAsia="仿宋_GB2312" w:hint="eastAsia"/>
          <w:kern w:val="0"/>
          <w:sz w:val="32"/>
          <w:szCs w:val="32"/>
        </w:rPr>
        <w:t>和</w:t>
      </w:r>
      <w:r w:rsidR="007E1D3B" w:rsidRPr="007E1D3B">
        <w:rPr>
          <w:rFonts w:eastAsia="仿宋_GB2312" w:hint="eastAsia"/>
          <w:kern w:val="0"/>
          <w:sz w:val="32"/>
          <w:szCs w:val="32"/>
        </w:rPr>
        <w:t>70.</w:t>
      </w:r>
      <w:r w:rsidR="003F1AF9">
        <w:rPr>
          <w:rFonts w:eastAsia="仿宋_GB2312" w:hint="eastAsia"/>
          <w:kern w:val="0"/>
          <w:sz w:val="32"/>
          <w:szCs w:val="32"/>
        </w:rPr>
        <w:t>5</w:t>
      </w:r>
      <w:r w:rsidRPr="007E1D3B">
        <w:rPr>
          <w:rFonts w:eastAsia="仿宋_GB2312" w:hint="eastAsia"/>
          <w:kern w:val="0"/>
          <w:sz w:val="32"/>
          <w:szCs w:val="32"/>
        </w:rPr>
        <w:t xml:space="preserve"> </w:t>
      </w:r>
      <w:r w:rsidRPr="007E1D3B">
        <w:rPr>
          <w:rFonts w:eastAsia="仿宋_GB2312"/>
          <w:kern w:val="0"/>
          <w:sz w:val="32"/>
          <w:szCs w:val="32"/>
        </w:rPr>
        <w:t>%</w:t>
      </w:r>
      <w:r>
        <w:rPr>
          <w:rFonts w:eastAsia="仿宋_GB2312" w:hint="eastAsia"/>
          <w:kern w:val="0"/>
          <w:sz w:val="32"/>
          <w:szCs w:val="32"/>
        </w:rPr>
        <w:t>。日本光纤预制棒的出口数量总体呈现增长趋势，调查期内</w:t>
      </w:r>
      <w:r w:rsidRPr="002F2B9A">
        <w:rPr>
          <w:rFonts w:eastAsia="仿宋_GB2312" w:hint="eastAsia"/>
          <w:kern w:val="0"/>
          <w:sz w:val="32"/>
          <w:szCs w:val="32"/>
        </w:rPr>
        <w:t>出口比例</w:t>
      </w:r>
      <w:r>
        <w:rPr>
          <w:rFonts w:eastAsia="仿宋_GB2312" w:hint="eastAsia"/>
          <w:kern w:val="0"/>
          <w:sz w:val="32"/>
          <w:szCs w:val="32"/>
        </w:rPr>
        <w:t>始终占其当年总产</w:t>
      </w:r>
      <w:r w:rsidRPr="00B25E3A">
        <w:rPr>
          <w:rFonts w:eastAsia="仿宋_GB2312" w:hint="eastAsia"/>
          <w:kern w:val="0"/>
          <w:sz w:val="32"/>
          <w:szCs w:val="32"/>
        </w:rPr>
        <w:t>量的</w:t>
      </w:r>
      <w:r w:rsidR="00B25E3A" w:rsidRPr="00B25E3A">
        <w:rPr>
          <w:rFonts w:eastAsia="仿宋_GB2312" w:hint="eastAsia"/>
          <w:kern w:val="0"/>
          <w:sz w:val="32"/>
          <w:szCs w:val="32"/>
        </w:rPr>
        <w:t>60</w:t>
      </w:r>
      <w:r w:rsidRPr="00B25E3A">
        <w:rPr>
          <w:rFonts w:eastAsia="仿宋_GB2312"/>
          <w:kern w:val="0"/>
          <w:sz w:val="32"/>
          <w:szCs w:val="32"/>
        </w:rPr>
        <w:t>%</w:t>
      </w:r>
      <w:r w:rsidRPr="00B25E3A">
        <w:rPr>
          <w:rFonts w:eastAsia="仿宋_GB2312" w:hint="eastAsia"/>
          <w:kern w:val="0"/>
          <w:sz w:val="32"/>
          <w:szCs w:val="32"/>
        </w:rPr>
        <w:t>以上，</w:t>
      </w:r>
      <w:r w:rsidR="00B25E3A">
        <w:rPr>
          <w:rFonts w:eastAsia="仿宋_GB2312" w:hint="eastAsia"/>
          <w:kern w:val="0"/>
          <w:sz w:val="32"/>
          <w:szCs w:val="32"/>
        </w:rPr>
        <w:t>2017</w:t>
      </w:r>
      <w:r w:rsidR="00B25E3A">
        <w:rPr>
          <w:rFonts w:eastAsia="仿宋_GB2312" w:hint="eastAsia"/>
          <w:kern w:val="0"/>
          <w:sz w:val="32"/>
          <w:szCs w:val="32"/>
        </w:rPr>
        <w:t>年达到</w:t>
      </w:r>
      <w:r w:rsidR="00B25E3A">
        <w:rPr>
          <w:rFonts w:eastAsia="仿宋_GB2312" w:hint="eastAsia"/>
          <w:kern w:val="0"/>
          <w:sz w:val="32"/>
          <w:szCs w:val="32"/>
        </w:rPr>
        <w:t>70%</w:t>
      </w:r>
      <w:r w:rsidR="00B25E3A">
        <w:rPr>
          <w:rFonts w:eastAsia="仿宋_GB2312" w:hint="eastAsia"/>
          <w:kern w:val="0"/>
          <w:sz w:val="32"/>
          <w:szCs w:val="32"/>
        </w:rPr>
        <w:t>，</w:t>
      </w:r>
      <w:r w:rsidRPr="00B25E3A">
        <w:rPr>
          <w:rFonts w:eastAsia="仿宋_GB2312" w:hint="eastAsia"/>
          <w:kern w:val="0"/>
          <w:sz w:val="32"/>
          <w:szCs w:val="32"/>
        </w:rPr>
        <w:t>这</w:t>
      </w:r>
      <w:r w:rsidRPr="002F2B9A">
        <w:rPr>
          <w:rFonts w:eastAsia="仿宋_GB2312" w:hint="eastAsia"/>
          <w:kern w:val="0"/>
          <w:sz w:val="32"/>
          <w:szCs w:val="32"/>
        </w:rPr>
        <w:t>表明对外出口</w:t>
      </w:r>
      <w:r>
        <w:rPr>
          <w:rFonts w:eastAsia="仿宋_GB2312" w:hint="eastAsia"/>
          <w:kern w:val="0"/>
          <w:sz w:val="32"/>
          <w:szCs w:val="32"/>
        </w:rPr>
        <w:t>依然</w:t>
      </w:r>
      <w:r w:rsidRPr="002F2B9A">
        <w:rPr>
          <w:rFonts w:eastAsia="仿宋_GB2312" w:hint="eastAsia"/>
          <w:kern w:val="0"/>
          <w:sz w:val="32"/>
          <w:szCs w:val="32"/>
        </w:rPr>
        <w:t>是</w:t>
      </w:r>
      <w:r>
        <w:rPr>
          <w:rFonts w:eastAsia="仿宋_GB2312" w:hint="eastAsia"/>
          <w:kern w:val="0"/>
          <w:sz w:val="32"/>
          <w:szCs w:val="32"/>
        </w:rPr>
        <w:t>日本光纤预制棒的</w:t>
      </w:r>
      <w:r w:rsidR="00B25E3A">
        <w:rPr>
          <w:rFonts w:eastAsia="仿宋_GB2312" w:hint="eastAsia"/>
          <w:kern w:val="0"/>
          <w:sz w:val="32"/>
          <w:szCs w:val="32"/>
        </w:rPr>
        <w:t>最主要的</w:t>
      </w:r>
      <w:r w:rsidRPr="002F2B9A">
        <w:rPr>
          <w:rFonts w:eastAsia="仿宋_GB2312" w:hint="eastAsia"/>
          <w:kern w:val="0"/>
          <w:sz w:val="32"/>
          <w:szCs w:val="32"/>
        </w:rPr>
        <w:t>销售方式。</w:t>
      </w:r>
    </w:p>
    <w:p w:rsidR="00370F73" w:rsidRPr="002F2B9A" w:rsidRDefault="00370F73" w:rsidP="00370F73">
      <w:pPr>
        <w:spacing w:line="360" w:lineRule="auto"/>
        <w:ind w:firstLineChars="181" w:firstLine="579"/>
        <w:rPr>
          <w:rFonts w:eastAsia="仿宋_GB2312"/>
          <w:b/>
          <w:sz w:val="32"/>
          <w:szCs w:val="32"/>
        </w:rPr>
      </w:pPr>
      <w:r w:rsidRPr="002F2B9A">
        <w:rPr>
          <w:rFonts w:eastAsia="仿宋_GB2312" w:hint="eastAsia"/>
          <w:sz w:val="32"/>
          <w:szCs w:val="32"/>
        </w:rPr>
        <w:t>上述证据表明，反倾销措施实施期间，</w:t>
      </w:r>
      <w:r>
        <w:rPr>
          <w:rFonts w:eastAsia="仿宋_GB2312" w:hint="eastAsia"/>
          <w:sz w:val="32"/>
          <w:szCs w:val="32"/>
        </w:rPr>
        <w:t>日本光纤预制棒闲置产能较大，</w:t>
      </w:r>
      <w:r w:rsidRPr="002F2B9A">
        <w:rPr>
          <w:rFonts w:eastAsia="仿宋_GB2312" w:hint="eastAsia"/>
          <w:sz w:val="32"/>
          <w:szCs w:val="32"/>
        </w:rPr>
        <w:t>国内消费量</w:t>
      </w:r>
      <w:r w:rsidR="003F1AF9">
        <w:rPr>
          <w:rFonts w:eastAsia="仿宋_GB2312" w:hint="eastAsia"/>
          <w:sz w:val="32"/>
          <w:szCs w:val="32"/>
        </w:rPr>
        <w:t>虽有略微</w:t>
      </w:r>
      <w:r>
        <w:rPr>
          <w:rFonts w:eastAsia="仿宋_GB2312" w:hint="eastAsia"/>
          <w:sz w:val="32"/>
          <w:szCs w:val="32"/>
        </w:rPr>
        <w:t>增长</w:t>
      </w:r>
      <w:r w:rsidRPr="002F2B9A">
        <w:rPr>
          <w:rFonts w:eastAsia="仿宋_GB2312" w:hint="eastAsia"/>
          <w:sz w:val="32"/>
          <w:szCs w:val="32"/>
        </w:rPr>
        <w:t>，</w:t>
      </w:r>
      <w:r w:rsidR="003F1AF9">
        <w:rPr>
          <w:rFonts w:eastAsia="仿宋_GB2312" w:hint="eastAsia"/>
          <w:sz w:val="32"/>
          <w:szCs w:val="32"/>
        </w:rPr>
        <w:t>但</w:t>
      </w:r>
      <w:r>
        <w:rPr>
          <w:rFonts w:eastAsia="仿宋_GB2312" w:hint="eastAsia"/>
          <w:sz w:val="32"/>
          <w:szCs w:val="32"/>
        </w:rPr>
        <w:t>产能过剩现象</w:t>
      </w:r>
      <w:r>
        <w:rPr>
          <w:rFonts w:eastAsia="仿宋_GB2312" w:hint="eastAsia"/>
          <w:sz w:val="32"/>
          <w:szCs w:val="32"/>
        </w:rPr>
        <w:lastRenderedPageBreak/>
        <w:t>依旧突出；</w:t>
      </w:r>
      <w:r w:rsidRPr="002F2B9A">
        <w:rPr>
          <w:rFonts w:eastAsia="仿宋_GB2312" w:hint="eastAsia"/>
          <w:sz w:val="32"/>
          <w:szCs w:val="32"/>
        </w:rPr>
        <w:t>对外出口</w:t>
      </w:r>
      <w:r>
        <w:rPr>
          <w:rFonts w:eastAsia="仿宋_GB2312" w:hint="eastAsia"/>
          <w:sz w:val="32"/>
          <w:szCs w:val="32"/>
        </w:rPr>
        <w:t>是日本光纤预制棒的</w:t>
      </w:r>
      <w:r w:rsidR="00B25E3A">
        <w:rPr>
          <w:rFonts w:eastAsia="仿宋_GB2312" w:hint="eastAsia"/>
          <w:sz w:val="32"/>
          <w:szCs w:val="32"/>
        </w:rPr>
        <w:t>主</w:t>
      </w:r>
      <w:r>
        <w:rPr>
          <w:rFonts w:eastAsia="仿宋_GB2312" w:hint="eastAsia"/>
          <w:sz w:val="32"/>
          <w:szCs w:val="32"/>
        </w:rPr>
        <w:t>要销售模式</w:t>
      </w:r>
      <w:r w:rsidRPr="002F2B9A">
        <w:rPr>
          <w:rFonts w:eastAsia="仿宋_GB2312" w:hint="eastAsia"/>
          <w:sz w:val="32"/>
          <w:szCs w:val="32"/>
        </w:rPr>
        <w:t>，</w:t>
      </w:r>
      <w:r>
        <w:rPr>
          <w:rFonts w:eastAsia="仿宋_GB2312" w:hint="eastAsia"/>
          <w:sz w:val="32"/>
          <w:szCs w:val="32"/>
        </w:rPr>
        <w:t>需通过</w:t>
      </w:r>
      <w:r w:rsidRPr="002F2B9A">
        <w:rPr>
          <w:rFonts w:eastAsia="仿宋_GB2312" w:hint="eastAsia"/>
          <w:sz w:val="32"/>
          <w:szCs w:val="32"/>
        </w:rPr>
        <w:t>国际市场</w:t>
      </w:r>
      <w:r>
        <w:rPr>
          <w:rFonts w:eastAsia="仿宋_GB2312" w:hint="eastAsia"/>
          <w:sz w:val="32"/>
          <w:szCs w:val="32"/>
        </w:rPr>
        <w:t>消化其过剩产能</w:t>
      </w:r>
      <w:r w:rsidRPr="002F2B9A">
        <w:rPr>
          <w:rFonts w:eastAsia="仿宋_GB2312" w:hint="eastAsia"/>
          <w:sz w:val="32"/>
          <w:szCs w:val="32"/>
        </w:rPr>
        <w:t>。</w:t>
      </w:r>
    </w:p>
    <w:p w:rsidR="003B328C" w:rsidRPr="003B328C" w:rsidRDefault="003B328C" w:rsidP="003B328C">
      <w:pPr>
        <w:ind w:firstLineChars="200" w:firstLine="640"/>
        <w:rPr>
          <w:rFonts w:eastAsia="仿宋_GB2312"/>
          <w:kern w:val="0"/>
          <w:sz w:val="32"/>
          <w:szCs w:val="32"/>
        </w:rPr>
      </w:pPr>
      <w:r w:rsidRPr="003B328C">
        <w:rPr>
          <w:rFonts w:eastAsia="仿宋_GB2312" w:hint="eastAsia"/>
          <w:kern w:val="0"/>
          <w:sz w:val="32"/>
          <w:szCs w:val="32"/>
        </w:rPr>
        <w:t>3.</w:t>
      </w:r>
      <w:r w:rsidRPr="003B328C">
        <w:rPr>
          <w:rFonts w:eastAsia="仿宋_GB2312" w:hint="eastAsia"/>
          <w:kern w:val="0"/>
          <w:sz w:val="32"/>
          <w:szCs w:val="32"/>
        </w:rPr>
        <w:t>日本被调查产品在中国市场竞争情况。</w:t>
      </w:r>
    </w:p>
    <w:p w:rsidR="003B328C" w:rsidRPr="003B328C" w:rsidRDefault="003B328C" w:rsidP="003B328C">
      <w:pPr>
        <w:ind w:firstLineChars="200" w:firstLine="640"/>
        <w:rPr>
          <w:rFonts w:eastAsia="仿宋_GB2312"/>
          <w:kern w:val="0"/>
          <w:sz w:val="32"/>
          <w:szCs w:val="32"/>
        </w:rPr>
      </w:pPr>
      <w:r w:rsidRPr="003B328C">
        <w:rPr>
          <w:rFonts w:eastAsia="仿宋_GB2312" w:hint="eastAsia"/>
          <w:kern w:val="0"/>
          <w:sz w:val="32"/>
          <w:szCs w:val="32"/>
        </w:rPr>
        <w:t>根据中华人民共和国海关统计数据，</w:t>
      </w:r>
      <w:r w:rsidR="00E01837" w:rsidRPr="003B328C">
        <w:rPr>
          <w:rFonts w:eastAsia="仿宋_GB2312" w:hint="eastAsia"/>
          <w:kern w:val="0"/>
          <w:sz w:val="32"/>
          <w:szCs w:val="32"/>
        </w:rPr>
        <w:t xml:space="preserve"> </w:t>
      </w:r>
      <w:r w:rsidRPr="003B328C">
        <w:rPr>
          <w:rFonts w:eastAsia="仿宋_GB2312" w:hint="eastAsia"/>
          <w:kern w:val="0"/>
          <w:sz w:val="32"/>
          <w:szCs w:val="32"/>
        </w:rPr>
        <w:t>201</w:t>
      </w:r>
      <w:r w:rsidR="00E01837">
        <w:rPr>
          <w:rFonts w:eastAsia="仿宋_GB2312" w:hint="eastAsia"/>
          <w:kern w:val="0"/>
          <w:sz w:val="32"/>
          <w:szCs w:val="32"/>
        </w:rPr>
        <w:t>4</w:t>
      </w:r>
      <w:r w:rsidRPr="003B328C">
        <w:rPr>
          <w:rFonts w:eastAsia="仿宋_GB2312" w:hint="eastAsia"/>
          <w:kern w:val="0"/>
          <w:sz w:val="32"/>
          <w:szCs w:val="32"/>
        </w:rPr>
        <w:t>年至</w:t>
      </w:r>
      <w:r w:rsidRPr="003B328C">
        <w:rPr>
          <w:rFonts w:eastAsia="仿宋_GB2312" w:hint="eastAsia"/>
          <w:kern w:val="0"/>
          <w:sz w:val="32"/>
          <w:szCs w:val="32"/>
        </w:rPr>
        <w:t>201</w:t>
      </w:r>
      <w:r w:rsidR="004D620A">
        <w:rPr>
          <w:rFonts w:eastAsia="仿宋_GB2312" w:hint="eastAsia"/>
          <w:kern w:val="0"/>
          <w:sz w:val="32"/>
          <w:szCs w:val="32"/>
        </w:rPr>
        <w:t>7</w:t>
      </w:r>
      <w:r w:rsidRPr="003B328C">
        <w:rPr>
          <w:rFonts w:eastAsia="仿宋_GB2312" w:hint="eastAsia"/>
          <w:kern w:val="0"/>
          <w:sz w:val="32"/>
          <w:szCs w:val="32"/>
        </w:rPr>
        <w:t>年，中国自日本进口光纤预制棒的数量分别为</w:t>
      </w:r>
      <w:r w:rsidR="00E01837">
        <w:rPr>
          <w:rFonts w:eastAsia="仿宋_GB2312" w:hint="eastAsia"/>
          <w:kern w:val="0"/>
          <w:sz w:val="32"/>
          <w:szCs w:val="32"/>
        </w:rPr>
        <w:t>17</w:t>
      </w:r>
      <w:r w:rsidR="00906720">
        <w:rPr>
          <w:rFonts w:eastAsia="仿宋_GB2312" w:hint="eastAsia"/>
          <w:kern w:val="0"/>
          <w:sz w:val="32"/>
          <w:szCs w:val="32"/>
        </w:rPr>
        <w:t>56.79</w:t>
      </w:r>
      <w:r w:rsidR="00D3407C">
        <w:rPr>
          <w:rFonts w:eastAsia="仿宋_GB2312" w:hint="eastAsia"/>
          <w:kern w:val="0"/>
          <w:sz w:val="32"/>
          <w:szCs w:val="32"/>
        </w:rPr>
        <w:t>吨</w:t>
      </w:r>
      <w:r w:rsidRPr="003B328C">
        <w:rPr>
          <w:rFonts w:eastAsia="仿宋_GB2312" w:hint="eastAsia"/>
          <w:kern w:val="0"/>
          <w:sz w:val="32"/>
          <w:szCs w:val="32"/>
        </w:rPr>
        <w:t>、</w:t>
      </w:r>
      <w:r w:rsidRPr="003B328C">
        <w:rPr>
          <w:rFonts w:eastAsia="仿宋_GB2312" w:hint="eastAsia"/>
          <w:kern w:val="0"/>
          <w:sz w:val="32"/>
          <w:szCs w:val="32"/>
        </w:rPr>
        <w:t>11</w:t>
      </w:r>
      <w:r w:rsidR="00906720">
        <w:rPr>
          <w:rFonts w:eastAsia="仿宋_GB2312" w:hint="eastAsia"/>
          <w:kern w:val="0"/>
          <w:sz w:val="32"/>
          <w:szCs w:val="32"/>
        </w:rPr>
        <w:t>57.38</w:t>
      </w:r>
      <w:r w:rsidR="00D3407C">
        <w:rPr>
          <w:rFonts w:eastAsia="仿宋_GB2312" w:hint="eastAsia"/>
          <w:kern w:val="0"/>
          <w:sz w:val="32"/>
          <w:szCs w:val="32"/>
        </w:rPr>
        <w:t>吨</w:t>
      </w:r>
      <w:r w:rsidRPr="003B328C">
        <w:rPr>
          <w:rFonts w:eastAsia="仿宋_GB2312" w:hint="eastAsia"/>
          <w:kern w:val="0"/>
          <w:sz w:val="32"/>
          <w:szCs w:val="32"/>
        </w:rPr>
        <w:t>、</w:t>
      </w:r>
      <w:r w:rsidRPr="003B328C">
        <w:rPr>
          <w:rFonts w:eastAsia="仿宋_GB2312" w:hint="eastAsia"/>
          <w:kern w:val="0"/>
          <w:sz w:val="32"/>
          <w:szCs w:val="32"/>
        </w:rPr>
        <w:t>12</w:t>
      </w:r>
      <w:r w:rsidR="00E01837">
        <w:rPr>
          <w:rFonts w:eastAsia="仿宋_GB2312" w:hint="eastAsia"/>
          <w:kern w:val="0"/>
          <w:sz w:val="32"/>
          <w:szCs w:val="32"/>
        </w:rPr>
        <w:t>89</w:t>
      </w:r>
      <w:r w:rsidR="00906720">
        <w:rPr>
          <w:rFonts w:eastAsia="仿宋_GB2312" w:hint="eastAsia"/>
          <w:kern w:val="0"/>
          <w:sz w:val="32"/>
          <w:szCs w:val="32"/>
        </w:rPr>
        <w:t>.26</w:t>
      </w:r>
      <w:r w:rsidR="00D3407C">
        <w:rPr>
          <w:rFonts w:eastAsia="仿宋_GB2312" w:hint="eastAsia"/>
          <w:kern w:val="0"/>
          <w:sz w:val="32"/>
          <w:szCs w:val="32"/>
        </w:rPr>
        <w:t>吨</w:t>
      </w:r>
      <w:r w:rsidRPr="003B328C">
        <w:rPr>
          <w:rFonts w:eastAsia="仿宋_GB2312" w:hint="eastAsia"/>
          <w:kern w:val="0"/>
          <w:sz w:val="32"/>
          <w:szCs w:val="32"/>
        </w:rPr>
        <w:t>和</w:t>
      </w:r>
      <w:r w:rsidR="00370F73">
        <w:rPr>
          <w:rFonts w:eastAsia="仿宋_GB2312" w:hint="eastAsia"/>
          <w:kern w:val="0"/>
          <w:sz w:val="32"/>
          <w:szCs w:val="32"/>
        </w:rPr>
        <w:t>1173.58</w:t>
      </w:r>
      <w:r w:rsidR="00D3407C" w:rsidRPr="00370F73">
        <w:rPr>
          <w:rFonts w:eastAsia="仿宋_GB2312" w:hint="eastAsia"/>
          <w:kern w:val="0"/>
          <w:sz w:val="32"/>
          <w:szCs w:val="32"/>
        </w:rPr>
        <w:t>吨</w:t>
      </w:r>
      <w:r w:rsidR="00E01837">
        <w:rPr>
          <w:rFonts w:eastAsia="仿宋_GB2312" w:hint="eastAsia"/>
          <w:kern w:val="0"/>
          <w:sz w:val="32"/>
          <w:szCs w:val="32"/>
        </w:rPr>
        <w:t>，占</w:t>
      </w:r>
      <w:r w:rsidR="007E1A1F">
        <w:rPr>
          <w:rFonts w:eastAsia="仿宋_GB2312" w:hint="eastAsia"/>
          <w:kern w:val="0"/>
          <w:sz w:val="32"/>
          <w:szCs w:val="32"/>
        </w:rPr>
        <w:t>当年</w:t>
      </w:r>
      <w:r w:rsidR="00E01837">
        <w:rPr>
          <w:rFonts w:eastAsia="仿宋_GB2312" w:hint="eastAsia"/>
          <w:kern w:val="0"/>
          <w:sz w:val="32"/>
          <w:szCs w:val="32"/>
        </w:rPr>
        <w:t>日本光纤预制棒总出口量的比例分别为</w:t>
      </w:r>
      <w:r w:rsidR="00E01837">
        <w:rPr>
          <w:rFonts w:eastAsia="仿宋_GB2312" w:hint="eastAsia"/>
          <w:kern w:val="0"/>
          <w:sz w:val="32"/>
          <w:szCs w:val="32"/>
        </w:rPr>
        <w:t>84%</w:t>
      </w:r>
      <w:r w:rsidR="00E01837">
        <w:rPr>
          <w:rFonts w:eastAsia="仿宋_GB2312" w:hint="eastAsia"/>
          <w:kern w:val="0"/>
          <w:sz w:val="32"/>
          <w:szCs w:val="32"/>
        </w:rPr>
        <w:t>、</w:t>
      </w:r>
      <w:r w:rsidR="00E01837">
        <w:rPr>
          <w:rFonts w:eastAsia="仿宋_GB2312" w:hint="eastAsia"/>
          <w:kern w:val="0"/>
          <w:sz w:val="32"/>
          <w:szCs w:val="32"/>
        </w:rPr>
        <w:t>66%</w:t>
      </w:r>
      <w:r w:rsidR="00E01837">
        <w:rPr>
          <w:rFonts w:eastAsia="仿宋_GB2312" w:hint="eastAsia"/>
          <w:kern w:val="0"/>
          <w:sz w:val="32"/>
          <w:szCs w:val="32"/>
        </w:rPr>
        <w:t>、</w:t>
      </w:r>
      <w:r w:rsidR="00E01837">
        <w:rPr>
          <w:rFonts w:eastAsia="仿宋_GB2312" w:hint="eastAsia"/>
          <w:kern w:val="0"/>
          <w:sz w:val="32"/>
          <w:szCs w:val="32"/>
        </w:rPr>
        <w:t>63%</w:t>
      </w:r>
      <w:r w:rsidR="00906720">
        <w:rPr>
          <w:rFonts w:eastAsia="仿宋_GB2312" w:hint="eastAsia"/>
          <w:kern w:val="0"/>
          <w:sz w:val="32"/>
          <w:szCs w:val="32"/>
        </w:rPr>
        <w:t>和</w:t>
      </w:r>
      <w:r w:rsidR="00B25E3A">
        <w:rPr>
          <w:rFonts w:eastAsia="仿宋_GB2312" w:hint="eastAsia"/>
          <w:kern w:val="0"/>
          <w:sz w:val="32"/>
          <w:szCs w:val="32"/>
        </w:rPr>
        <w:t>52</w:t>
      </w:r>
      <w:r w:rsidR="00906720">
        <w:rPr>
          <w:rFonts w:eastAsia="仿宋_GB2312" w:hint="eastAsia"/>
          <w:kern w:val="0"/>
          <w:sz w:val="32"/>
          <w:szCs w:val="32"/>
        </w:rPr>
        <w:t>%</w:t>
      </w:r>
      <w:r w:rsidR="007E1A1F">
        <w:rPr>
          <w:rFonts w:eastAsia="仿宋_GB2312" w:hint="eastAsia"/>
          <w:kern w:val="0"/>
          <w:sz w:val="32"/>
          <w:szCs w:val="32"/>
        </w:rPr>
        <w:t>，占当年中国进口光纤预制棒总数量的</w:t>
      </w:r>
      <w:r w:rsidR="007E1A1F">
        <w:rPr>
          <w:rFonts w:eastAsia="仿宋_GB2312" w:hint="eastAsia"/>
          <w:kern w:val="0"/>
          <w:sz w:val="32"/>
          <w:szCs w:val="32"/>
        </w:rPr>
        <w:t>70.63%</w:t>
      </w:r>
      <w:r w:rsidR="007E1A1F">
        <w:rPr>
          <w:rFonts w:eastAsia="仿宋_GB2312" w:hint="eastAsia"/>
          <w:kern w:val="0"/>
          <w:sz w:val="32"/>
          <w:szCs w:val="32"/>
        </w:rPr>
        <w:t>、</w:t>
      </w:r>
      <w:r w:rsidR="007E1A1F">
        <w:rPr>
          <w:rFonts w:eastAsia="仿宋_GB2312" w:hint="eastAsia"/>
          <w:kern w:val="0"/>
          <w:sz w:val="32"/>
          <w:szCs w:val="32"/>
        </w:rPr>
        <w:t>62.91%</w:t>
      </w:r>
      <w:r w:rsidR="007E1A1F">
        <w:rPr>
          <w:rFonts w:eastAsia="仿宋_GB2312" w:hint="eastAsia"/>
          <w:kern w:val="0"/>
          <w:sz w:val="32"/>
          <w:szCs w:val="32"/>
        </w:rPr>
        <w:t>、</w:t>
      </w:r>
      <w:r w:rsidR="007E1A1F">
        <w:rPr>
          <w:rFonts w:eastAsia="仿宋_GB2312" w:hint="eastAsia"/>
          <w:kern w:val="0"/>
          <w:sz w:val="32"/>
          <w:szCs w:val="32"/>
        </w:rPr>
        <w:t>60.11%</w:t>
      </w:r>
      <w:r w:rsidR="007E1A1F">
        <w:rPr>
          <w:rFonts w:eastAsia="仿宋_GB2312" w:hint="eastAsia"/>
          <w:kern w:val="0"/>
          <w:sz w:val="32"/>
          <w:szCs w:val="32"/>
        </w:rPr>
        <w:t>和</w:t>
      </w:r>
      <w:r w:rsidR="00B25E3A">
        <w:rPr>
          <w:rFonts w:eastAsia="仿宋_GB2312" w:hint="eastAsia"/>
          <w:kern w:val="0"/>
          <w:sz w:val="32"/>
          <w:szCs w:val="32"/>
        </w:rPr>
        <w:t>60.60</w:t>
      </w:r>
      <w:r w:rsidR="007E1A1F" w:rsidRPr="00B25E3A">
        <w:rPr>
          <w:rFonts w:eastAsia="仿宋_GB2312" w:hint="eastAsia"/>
          <w:kern w:val="0"/>
          <w:sz w:val="32"/>
          <w:szCs w:val="32"/>
        </w:rPr>
        <w:t>%</w:t>
      </w:r>
      <w:r w:rsidR="00906720">
        <w:rPr>
          <w:rFonts w:eastAsia="仿宋_GB2312" w:hint="eastAsia"/>
          <w:kern w:val="0"/>
          <w:sz w:val="32"/>
          <w:szCs w:val="32"/>
        </w:rPr>
        <w:t>。</w:t>
      </w:r>
      <w:r w:rsidRPr="003B328C">
        <w:rPr>
          <w:rFonts w:eastAsia="仿宋_GB2312" w:hint="eastAsia"/>
          <w:kern w:val="0"/>
          <w:sz w:val="32"/>
          <w:szCs w:val="32"/>
        </w:rPr>
        <w:t>这表明，在反倾销措施的抑制下，</w:t>
      </w:r>
      <w:r w:rsidR="00E01837">
        <w:rPr>
          <w:rFonts w:eastAsia="仿宋_GB2312" w:hint="eastAsia"/>
          <w:kern w:val="0"/>
          <w:sz w:val="32"/>
          <w:szCs w:val="32"/>
        </w:rPr>
        <w:t>虽然</w:t>
      </w:r>
      <w:r w:rsidRPr="003B328C">
        <w:rPr>
          <w:rFonts w:eastAsia="仿宋_GB2312" w:hint="eastAsia"/>
          <w:kern w:val="0"/>
          <w:sz w:val="32"/>
          <w:szCs w:val="32"/>
        </w:rPr>
        <w:t>中国自日本进口光纤预制</w:t>
      </w:r>
      <w:proofErr w:type="gramStart"/>
      <w:r w:rsidRPr="003B328C">
        <w:rPr>
          <w:rFonts w:eastAsia="仿宋_GB2312" w:hint="eastAsia"/>
          <w:kern w:val="0"/>
          <w:sz w:val="32"/>
          <w:szCs w:val="32"/>
        </w:rPr>
        <w:t>棒数量</w:t>
      </w:r>
      <w:proofErr w:type="gramEnd"/>
      <w:r w:rsidRPr="003B328C">
        <w:rPr>
          <w:rFonts w:eastAsia="仿宋_GB2312" w:hint="eastAsia"/>
          <w:kern w:val="0"/>
          <w:sz w:val="32"/>
          <w:szCs w:val="32"/>
        </w:rPr>
        <w:t>出现减少，但日本光纤预制</w:t>
      </w:r>
      <w:proofErr w:type="gramStart"/>
      <w:r w:rsidRPr="003B328C">
        <w:rPr>
          <w:rFonts w:eastAsia="仿宋_GB2312" w:hint="eastAsia"/>
          <w:kern w:val="0"/>
          <w:sz w:val="32"/>
          <w:szCs w:val="32"/>
        </w:rPr>
        <w:t>棒</w:t>
      </w:r>
      <w:r w:rsidR="003F1AF9">
        <w:rPr>
          <w:rFonts w:eastAsia="仿宋_GB2312" w:hint="eastAsia"/>
          <w:kern w:val="0"/>
          <w:sz w:val="32"/>
          <w:szCs w:val="32"/>
        </w:rPr>
        <w:t>继续</w:t>
      </w:r>
      <w:proofErr w:type="gramEnd"/>
      <w:r w:rsidR="003F1AF9">
        <w:rPr>
          <w:rFonts w:eastAsia="仿宋_GB2312" w:hint="eastAsia"/>
          <w:kern w:val="0"/>
          <w:sz w:val="32"/>
          <w:szCs w:val="32"/>
        </w:rPr>
        <w:t>在</w:t>
      </w:r>
      <w:r w:rsidRPr="003B328C">
        <w:rPr>
          <w:rFonts w:eastAsia="仿宋_GB2312" w:hint="eastAsia"/>
          <w:kern w:val="0"/>
          <w:sz w:val="32"/>
          <w:szCs w:val="32"/>
        </w:rPr>
        <w:t>向中国出口，</w:t>
      </w:r>
      <w:r w:rsidR="00E01837">
        <w:rPr>
          <w:rFonts w:eastAsia="仿宋_GB2312" w:hint="eastAsia"/>
          <w:kern w:val="0"/>
          <w:sz w:val="32"/>
          <w:szCs w:val="32"/>
        </w:rPr>
        <w:t>而且出口量始终维持在较高水平，</w:t>
      </w:r>
      <w:r w:rsidRPr="003B328C">
        <w:rPr>
          <w:rFonts w:eastAsia="仿宋_GB2312" w:hint="eastAsia"/>
          <w:kern w:val="0"/>
          <w:sz w:val="32"/>
          <w:szCs w:val="32"/>
        </w:rPr>
        <w:t>中国市场是日本光纤预制</w:t>
      </w:r>
      <w:proofErr w:type="gramStart"/>
      <w:r w:rsidRPr="003B328C">
        <w:rPr>
          <w:rFonts w:eastAsia="仿宋_GB2312" w:hint="eastAsia"/>
          <w:kern w:val="0"/>
          <w:sz w:val="32"/>
          <w:szCs w:val="32"/>
        </w:rPr>
        <w:t>棒出口</w:t>
      </w:r>
      <w:proofErr w:type="gramEnd"/>
      <w:r w:rsidRPr="003B328C">
        <w:rPr>
          <w:rFonts w:eastAsia="仿宋_GB2312" w:hint="eastAsia"/>
          <w:kern w:val="0"/>
          <w:sz w:val="32"/>
          <w:szCs w:val="32"/>
        </w:rPr>
        <w:t>的</w:t>
      </w:r>
      <w:r w:rsidR="00906720">
        <w:rPr>
          <w:rFonts w:eastAsia="仿宋_GB2312" w:hint="eastAsia"/>
          <w:kern w:val="0"/>
          <w:sz w:val="32"/>
          <w:szCs w:val="32"/>
        </w:rPr>
        <w:t>最</w:t>
      </w:r>
      <w:r w:rsidRPr="003B328C">
        <w:rPr>
          <w:rFonts w:eastAsia="仿宋_GB2312" w:hint="eastAsia"/>
          <w:kern w:val="0"/>
          <w:sz w:val="32"/>
          <w:szCs w:val="32"/>
        </w:rPr>
        <w:t>重要</w:t>
      </w:r>
      <w:r w:rsidR="00906720">
        <w:rPr>
          <w:rFonts w:eastAsia="仿宋_GB2312" w:hint="eastAsia"/>
          <w:kern w:val="0"/>
          <w:sz w:val="32"/>
          <w:szCs w:val="32"/>
        </w:rPr>
        <w:t>的</w:t>
      </w:r>
      <w:r w:rsidRPr="003B328C">
        <w:rPr>
          <w:rFonts w:eastAsia="仿宋_GB2312" w:hint="eastAsia"/>
          <w:kern w:val="0"/>
          <w:sz w:val="32"/>
          <w:szCs w:val="32"/>
        </w:rPr>
        <w:t>市场。</w:t>
      </w:r>
    </w:p>
    <w:p w:rsidR="003B328C" w:rsidRPr="003B328C" w:rsidRDefault="003B328C" w:rsidP="003B328C">
      <w:pPr>
        <w:ind w:firstLineChars="200" w:firstLine="640"/>
        <w:rPr>
          <w:rFonts w:eastAsia="仿宋_GB2312"/>
          <w:kern w:val="0"/>
          <w:sz w:val="32"/>
          <w:szCs w:val="32"/>
        </w:rPr>
      </w:pPr>
      <w:r w:rsidRPr="003B328C">
        <w:rPr>
          <w:rFonts w:eastAsia="仿宋_GB2312" w:hint="eastAsia"/>
          <w:kern w:val="0"/>
          <w:sz w:val="32"/>
          <w:szCs w:val="32"/>
        </w:rPr>
        <w:t>中国是全球最大的光纤预制</w:t>
      </w:r>
      <w:proofErr w:type="gramStart"/>
      <w:r w:rsidRPr="003B328C">
        <w:rPr>
          <w:rFonts w:eastAsia="仿宋_GB2312" w:hint="eastAsia"/>
          <w:kern w:val="0"/>
          <w:sz w:val="32"/>
          <w:szCs w:val="32"/>
        </w:rPr>
        <w:t>棒消费</w:t>
      </w:r>
      <w:proofErr w:type="gramEnd"/>
      <w:r w:rsidRPr="003B328C">
        <w:rPr>
          <w:rFonts w:eastAsia="仿宋_GB2312" w:hint="eastAsia"/>
          <w:kern w:val="0"/>
          <w:sz w:val="32"/>
          <w:szCs w:val="32"/>
        </w:rPr>
        <w:t>市场，需求量持续增长。</w:t>
      </w:r>
      <w:r w:rsidRPr="003B328C">
        <w:rPr>
          <w:rFonts w:eastAsia="仿宋_GB2312" w:hint="eastAsia"/>
          <w:kern w:val="0"/>
          <w:sz w:val="32"/>
          <w:szCs w:val="32"/>
        </w:rPr>
        <w:t>201</w:t>
      </w:r>
      <w:r w:rsidR="00881E40">
        <w:rPr>
          <w:rFonts w:eastAsia="仿宋_GB2312" w:hint="eastAsia"/>
          <w:kern w:val="0"/>
          <w:sz w:val="32"/>
          <w:szCs w:val="32"/>
        </w:rPr>
        <w:t>4</w:t>
      </w:r>
      <w:r w:rsidRPr="003B328C">
        <w:rPr>
          <w:rFonts w:eastAsia="仿宋_GB2312" w:hint="eastAsia"/>
          <w:kern w:val="0"/>
          <w:sz w:val="32"/>
          <w:szCs w:val="32"/>
        </w:rPr>
        <w:t>年至</w:t>
      </w:r>
      <w:r w:rsidRPr="003B328C">
        <w:rPr>
          <w:rFonts w:eastAsia="仿宋_GB2312" w:hint="eastAsia"/>
          <w:kern w:val="0"/>
          <w:sz w:val="32"/>
          <w:szCs w:val="32"/>
        </w:rPr>
        <w:t>201</w:t>
      </w:r>
      <w:r w:rsidR="00881E40">
        <w:rPr>
          <w:rFonts w:eastAsia="仿宋_GB2312" w:hint="eastAsia"/>
          <w:kern w:val="0"/>
          <w:sz w:val="32"/>
          <w:szCs w:val="32"/>
        </w:rPr>
        <w:t>7</w:t>
      </w:r>
      <w:r w:rsidRPr="003B328C">
        <w:rPr>
          <w:rFonts w:eastAsia="仿宋_GB2312" w:hint="eastAsia"/>
          <w:kern w:val="0"/>
          <w:sz w:val="32"/>
          <w:szCs w:val="32"/>
        </w:rPr>
        <w:t>年，中国光纤预制棒的市场需求量</w:t>
      </w:r>
      <w:r w:rsidR="00881E40">
        <w:rPr>
          <w:rFonts w:eastAsia="仿宋_GB2312" w:hint="eastAsia"/>
          <w:kern w:val="0"/>
          <w:sz w:val="32"/>
          <w:szCs w:val="32"/>
        </w:rPr>
        <w:t>分别为</w:t>
      </w:r>
      <w:r w:rsidR="00881E40">
        <w:rPr>
          <w:rFonts w:eastAsia="仿宋_GB2312" w:hint="eastAsia"/>
          <w:kern w:val="0"/>
          <w:sz w:val="32"/>
          <w:szCs w:val="32"/>
        </w:rPr>
        <w:t>6800</w:t>
      </w:r>
      <w:r w:rsidR="00881E40">
        <w:rPr>
          <w:rFonts w:eastAsia="仿宋_GB2312" w:hint="eastAsia"/>
          <w:kern w:val="0"/>
          <w:sz w:val="32"/>
          <w:szCs w:val="32"/>
        </w:rPr>
        <w:t>吨、</w:t>
      </w:r>
      <w:r w:rsidR="00881E40">
        <w:rPr>
          <w:rFonts w:eastAsia="仿宋_GB2312" w:hint="eastAsia"/>
          <w:kern w:val="0"/>
          <w:sz w:val="32"/>
          <w:szCs w:val="32"/>
        </w:rPr>
        <w:t>7500</w:t>
      </w:r>
      <w:r w:rsidR="00881E40">
        <w:rPr>
          <w:rFonts w:eastAsia="仿宋_GB2312" w:hint="eastAsia"/>
          <w:kern w:val="0"/>
          <w:sz w:val="32"/>
          <w:szCs w:val="32"/>
        </w:rPr>
        <w:t>吨、</w:t>
      </w:r>
      <w:r w:rsidR="00881E40">
        <w:rPr>
          <w:rFonts w:eastAsia="仿宋_GB2312" w:hint="eastAsia"/>
          <w:kern w:val="0"/>
          <w:sz w:val="32"/>
          <w:szCs w:val="32"/>
        </w:rPr>
        <w:t>8600</w:t>
      </w:r>
      <w:r w:rsidR="00881E40">
        <w:rPr>
          <w:rFonts w:eastAsia="仿宋_GB2312" w:hint="eastAsia"/>
          <w:kern w:val="0"/>
          <w:sz w:val="32"/>
          <w:szCs w:val="32"/>
        </w:rPr>
        <w:t>吨和</w:t>
      </w:r>
      <w:r w:rsidR="00881E40" w:rsidRPr="003B1E10">
        <w:rPr>
          <w:rFonts w:eastAsia="仿宋_GB2312" w:hint="eastAsia"/>
          <w:kern w:val="0"/>
          <w:sz w:val="32"/>
          <w:szCs w:val="32"/>
        </w:rPr>
        <w:t>9300</w:t>
      </w:r>
      <w:r w:rsidR="00881E40" w:rsidRPr="003B1E10">
        <w:rPr>
          <w:rFonts w:eastAsia="仿宋_GB2312" w:hint="eastAsia"/>
          <w:kern w:val="0"/>
          <w:sz w:val="32"/>
          <w:szCs w:val="32"/>
        </w:rPr>
        <w:t>吨</w:t>
      </w:r>
      <w:r w:rsidR="00881E40">
        <w:rPr>
          <w:rFonts w:eastAsia="仿宋_GB2312" w:hint="eastAsia"/>
          <w:kern w:val="0"/>
          <w:sz w:val="32"/>
          <w:szCs w:val="32"/>
        </w:rPr>
        <w:t>，</w:t>
      </w:r>
      <w:r w:rsidRPr="003B328C">
        <w:rPr>
          <w:rFonts w:eastAsia="仿宋_GB2312" w:hint="eastAsia"/>
          <w:kern w:val="0"/>
          <w:sz w:val="32"/>
          <w:szCs w:val="32"/>
        </w:rPr>
        <w:t>占全球市场需求量的比例</w:t>
      </w:r>
      <w:r w:rsidR="00881E40">
        <w:rPr>
          <w:rFonts w:eastAsia="仿宋_GB2312" w:hint="eastAsia"/>
          <w:kern w:val="0"/>
          <w:sz w:val="32"/>
          <w:szCs w:val="32"/>
        </w:rPr>
        <w:t>始终在</w:t>
      </w:r>
      <w:r w:rsidR="00881E40">
        <w:rPr>
          <w:rFonts w:eastAsia="仿宋_GB2312" w:hint="eastAsia"/>
          <w:kern w:val="0"/>
          <w:sz w:val="32"/>
          <w:szCs w:val="32"/>
        </w:rPr>
        <w:t>60%</w:t>
      </w:r>
      <w:r w:rsidR="00881E40">
        <w:rPr>
          <w:rFonts w:eastAsia="仿宋_GB2312" w:hint="eastAsia"/>
          <w:kern w:val="0"/>
          <w:sz w:val="32"/>
          <w:szCs w:val="32"/>
        </w:rPr>
        <w:t>以上</w:t>
      </w:r>
      <w:r w:rsidRPr="003B328C">
        <w:rPr>
          <w:rFonts w:eastAsia="仿宋_GB2312" w:hint="eastAsia"/>
          <w:kern w:val="0"/>
          <w:sz w:val="32"/>
          <w:szCs w:val="32"/>
        </w:rPr>
        <w:t>。对日本光纤预制棒生产商而言，中国市场有很强的吸引力，仍是其重要的目标市场。在中国光纤预制</w:t>
      </w:r>
      <w:proofErr w:type="gramStart"/>
      <w:r w:rsidRPr="003B328C">
        <w:rPr>
          <w:rFonts w:eastAsia="仿宋_GB2312" w:hint="eastAsia"/>
          <w:kern w:val="0"/>
          <w:sz w:val="32"/>
          <w:szCs w:val="32"/>
        </w:rPr>
        <w:t>棒市场</w:t>
      </w:r>
      <w:proofErr w:type="gramEnd"/>
      <w:r w:rsidRPr="003B328C">
        <w:rPr>
          <w:rFonts w:eastAsia="仿宋_GB2312" w:hint="eastAsia"/>
          <w:kern w:val="0"/>
          <w:sz w:val="32"/>
          <w:szCs w:val="32"/>
        </w:rPr>
        <w:t>上，进口产品之间、进口产品与中国产品之间无实质差别，市场竞争日趋激烈，价格因素是竞争的主要手段。</w:t>
      </w:r>
    </w:p>
    <w:p w:rsidR="003B328C" w:rsidRPr="003B328C" w:rsidRDefault="003B328C" w:rsidP="003B328C">
      <w:pPr>
        <w:ind w:firstLineChars="200" w:firstLine="640"/>
        <w:rPr>
          <w:rFonts w:eastAsia="仿宋_GB2312"/>
          <w:kern w:val="0"/>
          <w:sz w:val="32"/>
          <w:szCs w:val="32"/>
        </w:rPr>
      </w:pPr>
      <w:r w:rsidRPr="003B328C">
        <w:rPr>
          <w:rFonts w:eastAsia="仿宋_GB2312" w:hint="eastAsia"/>
          <w:kern w:val="0"/>
          <w:sz w:val="32"/>
          <w:szCs w:val="32"/>
        </w:rPr>
        <w:t>综上，调查机关认为，日本光纤预制棒闲置产能较大，国内市场需求增长缓慢，供过于求，对国际市场比较依赖。</w:t>
      </w:r>
      <w:r w:rsidRPr="003B328C">
        <w:rPr>
          <w:rFonts w:eastAsia="仿宋_GB2312" w:hint="eastAsia"/>
          <w:kern w:val="0"/>
          <w:sz w:val="32"/>
          <w:szCs w:val="32"/>
        </w:rPr>
        <w:lastRenderedPageBreak/>
        <w:t>而中国是全球光纤预制棒第一大消费市场，且需求量仍在逐年增长，是日本光纤预制棒的重要目标市场。在复审倾销调查期间，日本光纤预制棒对中国的出口仍然存在倾销，进一步表明日本出口商仍在采用这种低价定价策略来消化过剩产能。在中国市场上，光纤预制</w:t>
      </w:r>
      <w:proofErr w:type="gramStart"/>
      <w:r w:rsidRPr="003B328C">
        <w:rPr>
          <w:rFonts w:eastAsia="仿宋_GB2312" w:hint="eastAsia"/>
          <w:kern w:val="0"/>
          <w:sz w:val="32"/>
          <w:szCs w:val="32"/>
        </w:rPr>
        <w:t>棒市场</w:t>
      </w:r>
      <w:proofErr w:type="gramEnd"/>
      <w:r w:rsidRPr="003B328C">
        <w:rPr>
          <w:rFonts w:eastAsia="仿宋_GB2312" w:hint="eastAsia"/>
          <w:kern w:val="0"/>
          <w:sz w:val="32"/>
          <w:szCs w:val="32"/>
        </w:rPr>
        <w:t>竞争者较多，产品间无实质差别，价格是主要决定因素。因此，如果终止反倾销措施，日本出口商很可能为消化其大量需依赖出口的产能，继续通过倾销定价方式涌入中国市场。</w:t>
      </w:r>
    </w:p>
    <w:p w:rsidR="003B328C" w:rsidRDefault="003B328C" w:rsidP="003B328C">
      <w:pPr>
        <w:ind w:firstLineChars="200" w:firstLine="640"/>
        <w:rPr>
          <w:rFonts w:eastAsia="仿宋_GB2312"/>
          <w:kern w:val="0"/>
          <w:sz w:val="32"/>
          <w:szCs w:val="32"/>
        </w:rPr>
      </w:pPr>
      <w:r w:rsidRPr="003B328C">
        <w:rPr>
          <w:rFonts w:eastAsia="仿宋_GB2312" w:hint="eastAsia"/>
          <w:kern w:val="0"/>
          <w:sz w:val="32"/>
          <w:szCs w:val="32"/>
        </w:rPr>
        <w:t>调查机关认定，如果终止反倾销措施，原产于日本的进口光纤预制棒对中国的倾销可能继续或再度发生。</w:t>
      </w:r>
    </w:p>
    <w:p w:rsidR="003B328C" w:rsidRPr="00881E40" w:rsidRDefault="003B328C" w:rsidP="00881E40">
      <w:pPr>
        <w:ind w:firstLineChars="200" w:firstLine="643"/>
        <w:rPr>
          <w:rFonts w:eastAsia="仿宋_GB2312"/>
          <w:b/>
          <w:kern w:val="0"/>
          <w:sz w:val="32"/>
          <w:szCs w:val="32"/>
        </w:rPr>
      </w:pPr>
      <w:r w:rsidRPr="00881E40">
        <w:rPr>
          <w:rFonts w:eastAsia="仿宋_GB2312" w:hint="eastAsia"/>
          <w:b/>
          <w:kern w:val="0"/>
          <w:sz w:val="32"/>
          <w:szCs w:val="32"/>
        </w:rPr>
        <w:t>（二）</w:t>
      </w:r>
      <w:r w:rsidR="00AD2E1A">
        <w:rPr>
          <w:rFonts w:eastAsia="仿宋_GB2312" w:hint="eastAsia"/>
          <w:b/>
          <w:kern w:val="0"/>
          <w:sz w:val="32"/>
          <w:szCs w:val="32"/>
        </w:rPr>
        <w:t>美国</w:t>
      </w:r>
    </w:p>
    <w:p w:rsidR="00951040" w:rsidRDefault="00951040" w:rsidP="00951040">
      <w:pPr>
        <w:ind w:firstLineChars="200" w:firstLine="640"/>
        <w:rPr>
          <w:rFonts w:eastAsia="仿宋_GB2312"/>
          <w:kern w:val="0"/>
          <w:sz w:val="32"/>
          <w:szCs w:val="32"/>
        </w:rPr>
      </w:pPr>
      <w:r w:rsidRPr="00951040">
        <w:rPr>
          <w:rFonts w:eastAsia="仿宋_GB2312" w:hint="eastAsia"/>
          <w:kern w:val="0"/>
          <w:sz w:val="32"/>
          <w:szCs w:val="32"/>
        </w:rPr>
        <w:t>本案中，</w:t>
      </w:r>
      <w:r w:rsidR="00AD2E1A">
        <w:rPr>
          <w:rFonts w:eastAsia="仿宋_GB2312" w:hint="eastAsia"/>
          <w:kern w:val="0"/>
          <w:sz w:val="32"/>
          <w:szCs w:val="32"/>
        </w:rPr>
        <w:t>美国</w:t>
      </w:r>
      <w:r>
        <w:rPr>
          <w:rFonts w:eastAsia="仿宋_GB2312" w:hint="eastAsia"/>
          <w:kern w:val="0"/>
          <w:sz w:val="32"/>
          <w:szCs w:val="32"/>
        </w:rPr>
        <w:t>康宁公司和</w:t>
      </w:r>
      <w:r>
        <w:rPr>
          <w:rFonts w:eastAsia="仿宋_GB2312" w:hint="eastAsia"/>
          <w:kern w:val="0"/>
          <w:sz w:val="32"/>
          <w:szCs w:val="32"/>
        </w:rPr>
        <w:t>OFS-</w:t>
      </w:r>
      <w:r>
        <w:rPr>
          <w:rFonts w:eastAsia="仿宋_GB2312" w:hint="eastAsia"/>
          <w:kern w:val="0"/>
          <w:sz w:val="32"/>
          <w:szCs w:val="32"/>
        </w:rPr>
        <w:t>费特有限责任公司</w:t>
      </w:r>
      <w:r w:rsidRPr="00951040">
        <w:rPr>
          <w:rFonts w:eastAsia="仿宋_GB2312" w:hint="eastAsia"/>
          <w:kern w:val="0"/>
          <w:sz w:val="32"/>
          <w:szCs w:val="32"/>
        </w:rPr>
        <w:t>向调查机关提交了调查问卷答卷，其他</w:t>
      </w:r>
      <w:r w:rsidR="00AD2E1A">
        <w:rPr>
          <w:rFonts w:eastAsia="仿宋_GB2312" w:hint="eastAsia"/>
          <w:kern w:val="0"/>
          <w:sz w:val="32"/>
          <w:szCs w:val="32"/>
        </w:rPr>
        <w:t>美国</w:t>
      </w:r>
      <w:r w:rsidRPr="00951040">
        <w:rPr>
          <w:rFonts w:eastAsia="仿宋_GB2312" w:hint="eastAsia"/>
          <w:kern w:val="0"/>
          <w:sz w:val="32"/>
          <w:szCs w:val="32"/>
        </w:rPr>
        <w:t>生产商、出口商未配合调查，没有提交调查问卷答卷。申请人向调查机关提供了</w:t>
      </w:r>
      <w:r w:rsidR="00AD2E1A">
        <w:rPr>
          <w:rFonts w:eastAsia="仿宋_GB2312" w:hint="eastAsia"/>
          <w:kern w:val="0"/>
          <w:sz w:val="32"/>
          <w:szCs w:val="32"/>
        </w:rPr>
        <w:t>美国</w:t>
      </w:r>
      <w:r w:rsidRPr="00951040">
        <w:rPr>
          <w:rFonts w:eastAsia="仿宋_GB2312" w:hint="eastAsia"/>
          <w:kern w:val="0"/>
          <w:sz w:val="32"/>
          <w:szCs w:val="32"/>
        </w:rPr>
        <w:t>非色散位移单模光纤的相关数据及证据材料。</w:t>
      </w:r>
    </w:p>
    <w:p w:rsidR="00437C0A" w:rsidRPr="00437C0A" w:rsidRDefault="00437C0A" w:rsidP="00437C0A">
      <w:pPr>
        <w:pStyle w:val="a3"/>
        <w:numPr>
          <w:ilvl w:val="0"/>
          <w:numId w:val="32"/>
        </w:numPr>
        <w:spacing w:line="360" w:lineRule="auto"/>
        <w:ind w:firstLineChars="0"/>
        <w:rPr>
          <w:rFonts w:eastAsia="仿宋_GB2312"/>
          <w:kern w:val="0"/>
          <w:sz w:val="32"/>
          <w:szCs w:val="32"/>
        </w:rPr>
      </w:pPr>
      <w:r w:rsidRPr="002F2B9A">
        <w:rPr>
          <w:rFonts w:eastAsia="华文楷体" w:hint="eastAsia"/>
          <w:b/>
          <w:sz w:val="32"/>
          <w:szCs w:val="32"/>
        </w:rPr>
        <w:t>倾销调查情况</w:t>
      </w:r>
      <w:r>
        <w:rPr>
          <w:rFonts w:eastAsia="华文楷体" w:hint="eastAsia"/>
          <w:b/>
          <w:sz w:val="32"/>
          <w:szCs w:val="32"/>
        </w:rPr>
        <w:t>。</w:t>
      </w:r>
    </w:p>
    <w:p w:rsidR="00F7287F" w:rsidRDefault="007B3C06" w:rsidP="007B3C06">
      <w:pPr>
        <w:ind w:firstLineChars="200" w:firstLine="640"/>
        <w:rPr>
          <w:rFonts w:eastAsia="仿宋_GB2312"/>
          <w:kern w:val="0"/>
          <w:sz w:val="32"/>
          <w:szCs w:val="32"/>
        </w:rPr>
      </w:pPr>
      <w:r w:rsidRPr="002F2B9A">
        <w:rPr>
          <w:rFonts w:eastAsia="仿宋_GB2312" w:hint="eastAsia"/>
          <w:kern w:val="0"/>
          <w:sz w:val="32"/>
          <w:szCs w:val="32"/>
        </w:rPr>
        <w:t>调查机关在</w:t>
      </w:r>
      <w:r w:rsidR="00F7287F" w:rsidRPr="00F7287F">
        <w:rPr>
          <w:rFonts w:eastAsia="仿宋_GB2312"/>
          <w:kern w:val="0"/>
          <w:sz w:val="32"/>
          <w:szCs w:val="32"/>
        </w:rPr>
        <w:t>20</w:t>
      </w:r>
      <w:r w:rsidR="00F86648">
        <w:rPr>
          <w:rFonts w:eastAsia="仿宋_GB2312" w:hint="eastAsia"/>
          <w:kern w:val="0"/>
          <w:sz w:val="32"/>
          <w:szCs w:val="32"/>
        </w:rPr>
        <w:t>1</w:t>
      </w:r>
      <w:r w:rsidR="003B328C">
        <w:rPr>
          <w:rFonts w:eastAsia="仿宋_GB2312" w:hint="eastAsia"/>
          <w:kern w:val="0"/>
          <w:sz w:val="32"/>
          <w:szCs w:val="32"/>
        </w:rPr>
        <w:t>5</w:t>
      </w:r>
      <w:r w:rsidR="00F7287F" w:rsidRPr="00F7287F">
        <w:rPr>
          <w:rFonts w:eastAsia="仿宋_GB2312" w:hint="eastAsia"/>
          <w:kern w:val="0"/>
          <w:sz w:val="32"/>
          <w:szCs w:val="32"/>
        </w:rPr>
        <w:t>年第</w:t>
      </w:r>
      <w:r w:rsidR="003B328C">
        <w:rPr>
          <w:rFonts w:eastAsia="仿宋_GB2312" w:hint="eastAsia"/>
          <w:kern w:val="0"/>
          <w:sz w:val="32"/>
          <w:szCs w:val="32"/>
        </w:rPr>
        <w:t>25</w:t>
      </w:r>
      <w:r w:rsidR="00F7287F" w:rsidRPr="00F7287F">
        <w:rPr>
          <w:rFonts w:eastAsia="仿宋_GB2312" w:hint="eastAsia"/>
          <w:kern w:val="0"/>
          <w:sz w:val="32"/>
          <w:szCs w:val="32"/>
        </w:rPr>
        <w:t>号公告</w:t>
      </w:r>
      <w:r w:rsidRPr="002F2B9A">
        <w:rPr>
          <w:rFonts w:eastAsia="仿宋_GB2312"/>
          <w:kern w:val="0"/>
          <w:sz w:val="32"/>
          <w:szCs w:val="32"/>
        </w:rPr>
        <w:t>中认定，原产于</w:t>
      </w:r>
      <w:r w:rsidR="00AD2E1A">
        <w:rPr>
          <w:rFonts w:eastAsia="仿宋_GB2312"/>
          <w:kern w:val="0"/>
          <w:sz w:val="32"/>
          <w:szCs w:val="32"/>
        </w:rPr>
        <w:t>美国</w:t>
      </w:r>
      <w:r w:rsidRPr="002F2B9A">
        <w:rPr>
          <w:rFonts w:eastAsia="仿宋_GB2312"/>
          <w:kern w:val="0"/>
          <w:sz w:val="32"/>
          <w:szCs w:val="32"/>
        </w:rPr>
        <w:t>的进口</w:t>
      </w:r>
      <w:r w:rsidR="00945D45">
        <w:rPr>
          <w:rFonts w:eastAsia="仿宋_GB2312"/>
          <w:kern w:val="0"/>
          <w:sz w:val="32"/>
          <w:szCs w:val="32"/>
        </w:rPr>
        <w:t>光纤预制</w:t>
      </w:r>
      <w:proofErr w:type="gramStart"/>
      <w:r w:rsidR="00945D45">
        <w:rPr>
          <w:rFonts w:eastAsia="仿宋_GB2312"/>
          <w:kern w:val="0"/>
          <w:sz w:val="32"/>
          <w:szCs w:val="32"/>
        </w:rPr>
        <w:t>棒</w:t>
      </w:r>
      <w:r w:rsidRPr="002F2B9A">
        <w:rPr>
          <w:rFonts w:eastAsia="仿宋_GB2312"/>
          <w:kern w:val="0"/>
          <w:sz w:val="32"/>
          <w:szCs w:val="32"/>
        </w:rPr>
        <w:t>存在</w:t>
      </w:r>
      <w:proofErr w:type="gramEnd"/>
      <w:r w:rsidRPr="002F2B9A">
        <w:rPr>
          <w:rFonts w:eastAsia="仿宋_GB2312"/>
          <w:kern w:val="0"/>
          <w:sz w:val="32"/>
          <w:szCs w:val="32"/>
        </w:rPr>
        <w:t>倾销，倾销幅度为</w:t>
      </w:r>
      <w:r w:rsidR="003B328C">
        <w:rPr>
          <w:rFonts w:eastAsia="仿宋_GB2312" w:hint="eastAsia"/>
          <w:kern w:val="0"/>
          <w:sz w:val="32"/>
          <w:szCs w:val="32"/>
        </w:rPr>
        <w:t>17.4</w:t>
      </w:r>
      <w:r w:rsidR="00BD09AD">
        <w:rPr>
          <w:rFonts w:eastAsia="仿宋_GB2312" w:hint="eastAsia"/>
          <w:kern w:val="0"/>
          <w:sz w:val="32"/>
          <w:szCs w:val="32"/>
        </w:rPr>
        <w:t>%-</w:t>
      </w:r>
      <w:r w:rsidR="003B328C">
        <w:rPr>
          <w:rFonts w:eastAsia="仿宋_GB2312" w:hint="eastAsia"/>
          <w:kern w:val="0"/>
          <w:sz w:val="32"/>
          <w:szCs w:val="32"/>
        </w:rPr>
        <w:t>41.7</w:t>
      </w:r>
      <w:r w:rsidRPr="002F2B9A">
        <w:rPr>
          <w:rFonts w:eastAsia="仿宋_GB2312"/>
          <w:kern w:val="0"/>
          <w:sz w:val="32"/>
          <w:szCs w:val="32"/>
        </w:rPr>
        <w:t>%</w:t>
      </w:r>
      <w:r w:rsidRPr="002F2B9A">
        <w:rPr>
          <w:rFonts w:eastAsia="仿宋_GB2312" w:hint="eastAsia"/>
          <w:kern w:val="0"/>
          <w:sz w:val="32"/>
          <w:szCs w:val="32"/>
        </w:rPr>
        <w:t>。措施实施期间，</w:t>
      </w:r>
      <w:r w:rsidR="00931E87">
        <w:rPr>
          <w:rFonts w:eastAsia="仿宋_GB2312" w:hint="eastAsia"/>
          <w:kern w:val="0"/>
          <w:sz w:val="32"/>
          <w:szCs w:val="32"/>
        </w:rPr>
        <w:t>对</w:t>
      </w:r>
      <w:r w:rsidR="00AD2E1A">
        <w:rPr>
          <w:rFonts w:eastAsia="仿宋_GB2312" w:hint="eastAsia"/>
          <w:kern w:val="0"/>
          <w:sz w:val="32"/>
          <w:szCs w:val="32"/>
        </w:rPr>
        <w:t>美国</w:t>
      </w:r>
      <w:r w:rsidR="00945D45">
        <w:rPr>
          <w:rFonts w:eastAsia="仿宋_GB2312" w:hint="eastAsia"/>
          <w:kern w:val="0"/>
          <w:sz w:val="32"/>
          <w:szCs w:val="32"/>
        </w:rPr>
        <w:t>光纤</w:t>
      </w:r>
      <w:proofErr w:type="gramStart"/>
      <w:r w:rsidR="00945D45">
        <w:rPr>
          <w:rFonts w:eastAsia="仿宋_GB2312" w:hint="eastAsia"/>
          <w:kern w:val="0"/>
          <w:sz w:val="32"/>
          <w:szCs w:val="32"/>
        </w:rPr>
        <w:t>预制棒</w:t>
      </w:r>
      <w:r w:rsidR="00931E87">
        <w:rPr>
          <w:rFonts w:eastAsia="仿宋_GB2312" w:hint="eastAsia"/>
          <w:kern w:val="0"/>
          <w:sz w:val="32"/>
          <w:szCs w:val="32"/>
        </w:rPr>
        <w:t>反倾销</w:t>
      </w:r>
      <w:proofErr w:type="gramEnd"/>
      <w:r w:rsidR="00931E87">
        <w:rPr>
          <w:rFonts w:eastAsia="仿宋_GB2312" w:hint="eastAsia"/>
          <w:kern w:val="0"/>
          <w:sz w:val="32"/>
          <w:szCs w:val="32"/>
        </w:rPr>
        <w:t>措施</w:t>
      </w:r>
      <w:r w:rsidR="003F1AF9">
        <w:rPr>
          <w:rFonts w:eastAsia="仿宋_GB2312" w:hint="eastAsia"/>
          <w:kern w:val="0"/>
          <w:sz w:val="32"/>
          <w:szCs w:val="32"/>
        </w:rPr>
        <w:t>未</w:t>
      </w:r>
      <w:r w:rsidR="00931E87">
        <w:rPr>
          <w:rFonts w:eastAsia="仿宋_GB2312" w:hint="eastAsia"/>
          <w:kern w:val="0"/>
          <w:sz w:val="32"/>
          <w:szCs w:val="32"/>
        </w:rPr>
        <w:t>进行</w:t>
      </w:r>
      <w:r w:rsidRPr="002F2B9A">
        <w:rPr>
          <w:rFonts w:eastAsia="仿宋_GB2312" w:hint="eastAsia"/>
          <w:kern w:val="0"/>
          <w:sz w:val="32"/>
          <w:szCs w:val="32"/>
        </w:rPr>
        <w:t>期</w:t>
      </w:r>
      <w:r w:rsidR="003B328C">
        <w:rPr>
          <w:rFonts w:eastAsia="仿宋_GB2312" w:hint="eastAsia"/>
          <w:kern w:val="0"/>
          <w:sz w:val="32"/>
          <w:szCs w:val="32"/>
        </w:rPr>
        <w:t>间</w:t>
      </w:r>
      <w:r w:rsidRPr="002F2B9A">
        <w:rPr>
          <w:rFonts w:eastAsia="仿宋_GB2312" w:hint="eastAsia"/>
          <w:kern w:val="0"/>
          <w:sz w:val="32"/>
          <w:szCs w:val="32"/>
        </w:rPr>
        <w:t>复审。</w:t>
      </w:r>
    </w:p>
    <w:p w:rsidR="00DE20C6" w:rsidRDefault="00DE20C6" w:rsidP="00DE20C6">
      <w:pPr>
        <w:ind w:firstLineChars="200" w:firstLine="640"/>
        <w:rPr>
          <w:rFonts w:eastAsia="仿宋_GB2312"/>
          <w:kern w:val="0"/>
          <w:sz w:val="32"/>
          <w:szCs w:val="32"/>
        </w:rPr>
      </w:pPr>
      <w:r w:rsidRPr="00DE20C6">
        <w:rPr>
          <w:rFonts w:eastAsia="仿宋_GB2312" w:hint="eastAsia"/>
          <w:kern w:val="0"/>
          <w:sz w:val="32"/>
          <w:szCs w:val="32"/>
        </w:rPr>
        <w:t>康宁公司在</w:t>
      </w:r>
      <w:r w:rsidR="00344989">
        <w:rPr>
          <w:rFonts w:eastAsia="仿宋_GB2312" w:hint="eastAsia"/>
          <w:kern w:val="0"/>
          <w:sz w:val="32"/>
          <w:szCs w:val="32"/>
        </w:rPr>
        <w:t>对裁定</w:t>
      </w:r>
      <w:r w:rsidR="005D766C">
        <w:rPr>
          <w:rFonts w:eastAsia="仿宋_GB2312" w:hint="eastAsia"/>
          <w:kern w:val="0"/>
          <w:sz w:val="32"/>
          <w:szCs w:val="32"/>
        </w:rPr>
        <w:t>前披露的</w:t>
      </w:r>
      <w:r w:rsidRPr="00DE20C6">
        <w:rPr>
          <w:rFonts w:eastAsia="仿宋_GB2312" w:hint="eastAsia"/>
          <w:kern w:val="0"/>
          <w:sz w:val="32"/>
          <w:szCs w:val="32"/>
        </w:rPr>
        <w:t>评论</w:t>
      </w:r>
      <w:r w:rsidR="00344989">
        <w:rPr>
          <w:rFonts w:eastAsia="仿宋_GB2312" w:hint="eastAsia"/>
          <w:kern w:val="0"/>
          <w:sz w:val="32"/>
          <w:szCs w:val="32"/>
        </w:rPr>
        <w:t>意见</w:t>
      </w:r>
      <w:r w:rsidRPr="00DE20C6">
        <w:rPr>
          <w:rFonts w:eastAsia="仿宋_GB2312" w:hint="eastAsia"/>
          <w:kern w:val="0"/>
          <w:sz w:val="32"/>
          <w:szCs w:val="32"/>
        </w:rPr>
        <w:t>中提出</w:t>
      </w:r>
      <w:r w:rsidR="00EB6B5D">
        <w:rPr>
          <w:rFonts w:eastAsia="仿宋_GB2312" w:hint="eastAsia"/>
          <w:kern w:val="0"/>
          <w:sz w:val="32"/>
          <w:szCs w:val="32"/>
        </w:rPr>
        <w:t>调查机关</w:t>
      </w:r>
      <w:r w:rsidRPr="00DE20C6">
        <w:rPr>
          <w:rFonts w:eastAsia="仿宋_GB2312" w:hint="eastAsia"/>
          <w:kern w:val="0"/>
          <w:sz w:val="32"/>
          <w:szCs w:val="32"/>
        </w:rPr>
        <w:t>在计算结构出口价格时不应扣除反倾销税。对此</w:t>
      </w:r>
      <w:r w:rsidR="00EB6B5D">
        <w:rPr>
          <w:rFonts w:eastAsia="仿宋_GB2312" w:hint="eastAsia"/>
          <w:kern w:val="0"/>
          <w:sz w:val="32"/>
          <w:szCs w:val="32"/>
        </w:rPr>
        <w:t>，</w:t>
      </w:r>
      <w:r w:rsidRPr="00DE20C6">
        <w:rPr>
          <w:rFonts w:eastAsia="仿宋_GB2312" w:hint="eastAsia"/>
          <w:kern w:val="0"/>
          <w:sz w:val="32"/>
          <w:szCs w:val="32"/>
        </w:rPr>
        <w:t>商务部《倾销及倾销幅度期间复审规则》第二十六条规定，如果出口商</w:t>
      </w:r>
      <w:r w:rsidRPr="00DE20C6">
        <w:rPr>
          <w:rFonts w:eastAsia="仿宋_GB2312" w:hint="eastAsia"/>
          <w:kern w:val="0"/>
          <w:sz w:val="32"/>
          <w:szCs w:val="32"/>
        </w:rPr>
        <w:lastRenderedPageBreak/>
        <w:t>或生产商提供充分的证据证明，反倾销税</w:t>
      </w:r>
      <w:proofErr w:type="gramStart"/>
      <w:r w:rsidRPr="00DE20C6">
        <w:rPr>
          <w:rFonts w:eastAsia="仿宋_GB2312" w:hint="eastAsia"/>
          <w:kern w:val="0"/>
          <w:sz w:val="32"/>
          <w:szCs w:val="32"/>
        </w:rPr>
        <w:t>已适当</w:t>
      </w:r>
      <w:proofErr w:type="gramEnd"/>
      <w:r w:rsidRPr="00DE20C6">
        <w:rPr>
          <w:rFonts w:eastAsia="仿宋_GB2312" w:hint="eastAsia"/>
          <w:kern w:val="0"/>
          <w:sz w:val="32"/>
          <w:szCs w:val="32"/>
        </w:rPr>
        <w:t>地反映在进口产品首次转售给独立购买人的价格中和此后在中国的售价中，则调查机关在计算出口价格时，不应扣除已缴纳的反倾销税税额。在本案调查过程中，康宁公司并未提交充分证据证明调查期内公司缴纳的反倾销税</w:t>
      </w:r>
      <w:proofErr w:type="gramStart"/>
      <w:r w:rsidRPr="00DE20C6">
        <w:rPr>
          <w:rFonts w:eastAsia="仿宋_GB2312" w:hint="eastAsia"/>
          <w:kern w:val="0"/>
          <w:sz w:val="32"/>
          <w:szCs w:val="32"/>
        </w:rPr>
        <w:t>已适当</w:t>
      </w:r>
      <w:proofErr w:type="gramEnd"/>
      <w:r w:rsidRPr="00DE20C6">
        <w:rPr>
          <w:rFonts w:eastAsia="仿宋_GB2312" w:hint="eastAsia"/>
          <w:kern w:val="0"/>
          <w:sz w:val="32"/>
          <w:szCs w:val="32"/>
        </w:rPr>
        <w:t>的反映在首次转售给独立购买人的价格中和此后在中国的售价中。因此，调查机关经过进一步审查后决定不接受康宁公司的该主张。</w:t>
      </w:r>
    </w:p>
    <w:p w:rsidR="008D1272" w:rsidRDefault="005D1838" w:rsidP="00DE20C6">
      <w:pPr>
        <w:ind w:firstLineChars="200" w:firstLine="640"/>
        <w:rPr>
          <w:rFonts w:eastAsia="仿宋_GB2312"/>
          <w:kern w:val="0"/>
          <w:sz w:val="32"/>
          <w:szCs w:val="32"/>
        </w:rPr>
      </w:pPr>
      <w:r w:rsidRPr="001469E2">
        <w:rPr>
          <w:rFonts w:eastAsia="仿宋_GB2312" w:hint="eastAsia"/>
          <w:kern w:val="0"/>
          <w:sz w:val="32"/>
          <w:szCs w:val="32"/>
        </w:rPr>
        <w:t>本次复审</w:t>
      </w:r>
      <w:r w:rsidR="007C64FD" w:rsidRPr="001469E2">
        <w:rPr>
          <w:rFonts w:eastAsia="仿宋_GB2312" w:hint="eastAsia"/>
          <w:kern w:val="0"/>
          <w:sz w:val="32"/>
          <w:szCs w:val="32"/>
        </w:rPr>
        <w:t>倾销调查期内，</w:t>
      </w:r>
      <w:r w:rsidR="007C64FD" w:rsidRPr="001469E2">
        <w:rPr>
          <w:rFonts w:eastAsia="仿宋_GB2312" w:hint="eastAsia"/>
          <w:sz w:val="32"/>
          <w:szCs w:val="32"/>
        </w:rPr>
        <w:t>在</w:t>
      </w:r>
      <w:r w:rsidR="007C64FD" w:rsidRPr="001469E2">
        <w:rPr>
          <w:rFonts w:eastAsia="仿宋_GB2312" w:hint="eastAsia"/>
          <w:kern w:val="0"/>
          <w:sz w:val="32"/>
          <w:szCs w:val="32"/>
        </w:rPr>
        <w:t>调整</w:t>
      </w:r>
      <w:r w:rsidR="00825122" w:rsidRPr="001469E2">
        <w:rPr>
          <w:rFonts w:eastAsia="仿宋_GB2312" w:hint="eastAsia"/>
          <w:kern w:val="0"/>
          <w:sz w:val="32"/>
          <w:szCs w:val="32"/>
        </w:rPr>
        <w:t>了</w:t>
      </w:r>
      <w:r w:rsidR="0006018B">
        <w:rPr>
          <w:rFonts w:eastAsia="仿宋_GB2312" w:hint="eastAsia"/>
          <w:kern w:val="0"/>
          <w:sz w:val="32"/>
          <w:szCs w:val="32"/>
        </w:rPr>
        <w:t>销售条件和贸易水平等影响价格可比性的因素后，</w:t>
      </w:r>
      <w:r w:rsidR="007B3C06" w:rsidRPr="001469E2">
        <w:rPr>
          <w:rFonts w:eastAsia="仿宋_GB2312" w:hint="eastAsia"/>
          <w:kern w:val="0"/>
          <w:sz w:val="32"/>
          <w:szCs w:val="32"/>
        </w:rPr>
        <w:t>原产于</w:t>
      </w:r>
      <w:r w:rsidR="00AD2E1A" w:rsidRPr="001469E2">
        <w:rPr>
          <w:rFonts w:eastAsia="仿宋_GB2312" w:hint="eastAsia"/>
          <w:kern w:val="0"/>
          <w:sz w:val="32"/>
          <w:szCs w:val="32"/>
        </w:rPr>
        <w:t>美国</w:t>
      </w:r>
      <w:r w:rsidR="007B3C06" w:rsidRPr="001469E2">
        <w:rPr>
          <w:rFonts w:eastAsia="仿宋_GB2312" w:hint="eastAsia"/>
          <w:kern w:val="0"/>
          <w:sz w:val="32"/>
          <w:szCs w:val="32"/>
        </w:rPr>
        <w:t>的</w:t>
      </w:r>
      <w:r w:rsidR="00945D45" w:rsidRPr="001469E2">
        <w:rPr>
          <w:rFonts w:eastAsia="仿宋_GB2312" w:hint="eastAsia"/>
          <w:sz w:val="32"/>
          <w:szCs w:val="32"/>
        </w:rPr>
        <w:t>光纤预制棒</w:t>
      </w:r>
      <w:r w:rsidR="007B3C06" w:rsidRPr="001469E2">
        <w:rPr>
          <w:rFonts w:eastAsia="仿宋_GB2312" w:hint="eastAsia"/>
          <w:kern w:val="0"/>
          <w:sz w:val="32"/>
          <w:szCs w:val="32"/>
        </w:rPr>
        <w:t>向中国的出口存在倾销。</w:t>
      </w:r>
    </w:p>
    <w:p w:rsidR="007B3C06" w:rsidRPr="00951040" w:rsidRDefault="00AD2E1A" w:rsidP="00951040">
      <w:pPr>
        <w:pStyle w:val="a3"/>
        <w:numPr>
          <w:ilvl w:val="0"/>
          <w:numId w:val="32"/>
        </w:numPr>
        <w:ind w:firstLineChars="0"/>
        <w:outlineLvl w:val="1"/>
        <w:rPr>
          <w:rFonts w:eastAsia="华文楷体"/>
          <w:b/>
          <w:sz w:val="32"/>
          <w:szCs w:val="32"/>
        </w:rPr>
      </w:pPr>
      <w:bookmarkStart w:id="14" w:name="_Toc455480961"/>
      <w:bookmarkStart w:id="15" w:name="_Toc456704740"/>
      <w:bookmarkEnd w:id="14"/>
      <w:r>
        <w:rPr>
          <w:rFonts w:eastAsia="华文楷体" w:hint="eastAsia"/>
          <w:b/>
          <w:sz w:val="32"/>
          <w:szCs w:val="32"/>
        </w:rPr>
        <w:t>美国</w:t>
      </w:r>
      <w:r w:rsidR="00945D45" w:rsidRPr="00951040">
        <w:rPr>
          <w:rFonts w:eastAsia="华文楷体" w:hint="eastAsia"/>
          <w:b/>
          <w:sz w:val="32"/>
          <w:szCs w:val="32"/>
        </w:rPr>
        <w:t>光纤预制棒</w:t>
      </w:r>
      <w:r w:rsidR="007B3C06" w:rsidRPr="00951040">
        <w:rPr>
          <w:rFonts w:eastAsia="华文楷体" w:hint="eastAsia"/>
          <w:b/>
          <w:sz w:val="32"/>
          <w:szCs w:val="32"/>
        </w:rPr>
        <w:t>对国际市场的依赖情况。</w:t>
      </w:r>
      <w:bookmarkEnd w:id="15"/>
    </w:p>
    <w:p w:rsidR="00951040" w:rsidRPr="00951040" w:rsidRDefault="00AD2E1A" w:rsidP="00951040">
      <w:pPr>
        <w:ind w:firstLineChars="200" w:firstLine="640"/>
        <w:outlineLvl w:val="1"/>
        <w:rPr>
          <w:rFonts w:eastAsia="仿宋_GB2312"/>
          <w:kern w:val="0"/>
          <w:sz w:val="32"/>
          <w:szCs w:val="32"/>
        </w:rPr>
      </w:pPr>
      <w:r>
        <w:rPr>
          <w:rFonts w:eastAsia="仿宋_GB2312" w:hint="eastAsia"/>
          <w:kern w:val="0"/>
          <w:sz w:val="32"/>
          <w:szCs w:val="32"/>
        </w:rPr>
        <w:t>美国</w:t>
      </w:r>
      <w:r w:rsidR="00951040">
        <w:rPr>
          <w:rFonts w:eastAsia="仿宋_GB2312" w:hint="eastAsia"/>
          <w:kern w:val="0"/>
          <w:sz w:val="32"/>
          <w:szCs w:val="32"/>
        </w:rPr>
        <w:t>康宁公司、</w:t>
      </w:r>
      <w:r>
        <w:rPr>
          <w:rFonts w:eastAsia="仿宋_GB2312" w:hint="eastAsia"/>
          <w:kern w:val="0"/>
          <w:sz w:val="32"/>
          <w:szCs w:val="32"/>
        </w:rPr>
        <w:t>美国</w:t>
      </w:r>
      <w:r w:rsidR="00951040">
        <w:rPr>
          <w:rFonts w:eastAsia="仿宋_GB2312" w:hint="eastAsia"/>
          <w:kern w:val="0"/>
          <w:sz w:val="32"/>
          <w:szCs w:val="32"/>
        </w:rPr>
        <w:t>OFS-</w:t>
      </w:r>
      <w:r w:rsidR="00951040">
        <w:rPr>
          <w:rFonts w:eastAsia="仿宋_GB2312" w:hint="eastAsia"/>
          <w:kern w:val="0"/>
          <w:sz w:val="32"/>
          <w:szCs w:val="32"/>
        </w:rPr>
        <w:t>费特有限责任公司</w:t>
      </w:r>
      <w:r w:rsidR="00951040" w:rsidRPr="00951040">
        <w:rPr>
          <w:rFonts w:eastAsia="仿宋_GB2312" w:hint="eastAsia"/>
          <w:kern w:val="0"/>
          <w:sz w:val="32"/>
          <w:szCs w:val="32"/>
        </w:rPr>
        <w:t>在其调查问卷答卷中</w:t>
      </w:r>
      <w:r w:rsidR="00951040">
        <w:rPr>
          <w:rFonts w:eastAsia="仿宋_GB2312" w:hint="eastAsia"/>
          <w:kern w:val="0"/>
          <w:sz w:val="32"/>
          <w:szCs w:val="32"/>
        </w:rPr>
        <w:t>未</w:t>
      </w:r>
      <w:r w:rsidR="00951040" w:rsidRPr="00951040">
        <w:rPr>
          <w:rFonts w:eastAsia="仿宋_GB2312" w:hint="eastAsia"/>
          <w:kern w:val="0"/>
          <w:sz w:val="32"/>
          <w:szCs w:val="32"/>
        </w:rPr>
        <w:t>提交</w:t>
      </w:r>
      <w:r w:rsidR="00DA791C" w:rsidRPr="00951040">
        <w:rPr>
          <w:rFonts w:eastAsia="仿宋_GB2312" w:hint="eastAsia"/>
          <w:kern w:val="0"/>
          <w:sz w:val="32"/>
          <w:szCs w:val="32"/>
        </w:rPr>
        <w:t>包括</w:t>
      </w:r>
      <w:r w:rsidR="00DA791C">
        <w:rPr>
          <w:rFonts w:eastAsia="仿宋_GB2312" w:hint="eastAsia"/>
          <w:kern w:val="0"/>
          <w:sz w:val="32"/>
          <w:szCs w:val="32"/>
        </w:rPr>
        <w:t>美国</w:t>
      </w:r>
      <w:r w:rsidR="00DA791C" w:rsidRPr="00951040">
        <w:rPr>
          <w:rFonts w:eastAsia="仿宋_GB2312" w:hint="eastAsia"/>
          <w:kern w:val="0"/>
          <w:sz w:val="32"/>
          <w:szCs w:val="32"/>
        </w:rPr>
        <w:t>总产能、总产量、总消费量和</w:t>
      </w:r>
      <w:r w:rsidR="00DA791C">
        <w:rPr>
          <w:rFonts w:eastAsia="仿宋_GB2312" w:hint="eastAsia"/>
          <w:kern w:val="0"/>
          <w:sz w:val="32"/>
          <w:szCs w:val="32"/>
        </w:rPr>
        <w:t>总</w:t>
      </w:r>
      <w:r w:rsidR="00DA791C" w:rsidRPr="00951040">
        <w:rPr>
          <w:rFonts w:eastAsia="仿宋_GB2312" w:hint="eastAsia"/>
          <w:kern w:val="0"/>
          <w:sz w:val="32"/>
          <w:szCs w:val="32"/>
        </w:rPr>
        <w:t>出口数据</w:t>
      </w:r>
      <w:r w:rsidR="00DA791C">
        <w:rPr>
          <w:rFonts w:eastAsia="仿宋_GB2312" w:hint="eastAsia"/>
          <w:kern w:val="0"/>
          <w:sz w:val="32"/>
          <w:szCs w:val="32"/>
        </w:rPr>
        <w:t>等</w:t>
      </w:r>
      <w:r>
        <w:rPr>
          <w:rFonts w:eastAsia="仿宋_GB2312" w:hint="eastAsia"/>
          <w:kern w:val="0"/>
          <w:sz w:val="32"/>
          <w:szCs w:val="32"/>
        </w:rPr>
        <w:t>美国</w:t>
      </w:r>
      <w:r w:rsidR="00951040">
        <w:rPr>
          <w:rFonts w:eastAsia="仿宋_GB2312" w:hint="eastAsia"/>
          <w:kern w:val="0"/>
          <w:sz w:val="32"/>
          <w:szCs w:val="32"/>
        </w:rPr>
        <w:t>光纤预制</w:t>
      </w:r>
      <w:proofErr w:type="gramStart"/>
      <w:r w:rsidR="00951040">
        <w:rPr>
          <w:rFonts w:eastAsia="仿宋_GB2312" w:hint="eastAsia"/>
          <w:kern w:val="0"/>
          <w:sz w:val="32"/>
          <w:szCs w:val="32"/>
        </w:rPr>
        <w:t>棒</w:t>
      </w:r>
      <w:r w:rsidR="00951040" w:rsidRPr="00951040">
        <w:rPr>
          <w:rFonts w:eastAsia="仿宋_GB2312" w:hint="eastAsia"/>
          <w:kern w:val="0"/>
          <w:sz w:val="32"/>
          <w:szCs w:val="32"/>
        </w:rPr>
        <w:t>市场</w:t>
      </w:r>
      <w:proofErr w:type="gramEnd"/>
      <w:r w:rsidR="00951040" w:rsidRPr="00951040">
        <w:rPr>
          <w:rFonts w:eastAsia="仿宋_GB2312" w:hint="eastAsia"/>
          <w:kern w:val="0"/>
          <w:sz w:val="32"/>
          <w:szCs w:val="32"/>
        </w:rPr>
        <w:t>总体情况的数据。</w:t>
      </w:r>
    </w:p>
    <w:p w:rsidR="00951040" w:rsidRPr="00951040" w:rsidRDefault="00951040" w:rsidP="00951040">
      <w:pPr>
        <w:ind w:firstLineChars="200" w:firstLine="640"/>
        <w:outlineLvl w:val="1"/>
        <w:rPr>
          <w:rFonts w:eastAsia="华文楷体"/>
          <w:b/>
          <w:sz w:val="32"/>
          <w:szCs w:val="32"/>
        </w:rPr>
      </w:pPr>
      <w:r w:rsidRPr="00951040">
        <w:rPr>
          <w:rFonts w:eastAsia="仿宋_GB2312" w:hint="eastAsia"/>
          <w:kern w:val="0"/>
          <w:sz w:val="32"/>
          <w:szCs w:val="32"/>
        </w:rPr>
        <w:t>调查机关审查了申请人提交的</w:t>
      </w:r>
      <w:r w:rsidR="00AD2E1A">
        <w:rPr>
          <w:rFonts w:eastAsia="仿宋_GB2312" w:hint="eastAsia"/>
          <w:kern w:val="0"/>
          <w:sz w:val="32"/>
          <w:szCs w:val="32"/>
        </w:rPr>
        <w:t>美国</w:t>
      </w:r>
      <w:r w:rsidRPr="00951040">
        <w:rPr>
          <w:rFonts w:eastAsia="仿宋_GB2312" w:hint="eastAsia"/>
          <w:kern w:val="0"/>
          <w:sz w:val="32"/>
          <w:szCs w:val="32"/>
        </w:rPr>
        <w:t>光纤</w:t>
      </w:r>
      <w:r w:rsidR="00F67CE2">
        <w:rPr>
          <w:rFonts w:eastAsia="仿宋_GB2312" w:hint="eastAsia"/>
          <w:kern w:val="0"/>
          <w:sz w:val="32"/>
          <w:szCs w:val="32"/>
        </w:rPr>
        <w:t>预制</w:t>
      </w:r>
      <w:proofErr w:type="gramStart"/>
      <w:r w:rsidR="00F67CE2">
        <w:rPr>
          <w:rFonts w:eastAsia="仿宋_GB2312" w:hint="eastAsia"/>
          <w:kern w:val="0"/>
          <w:sz w:val="32"/>
          <w:szCs w:val="32"/>
        </w:rPr>
        <w:t>棒</w:t>
      </w:r>
      <w:r w:rsidRPr="00951040">
        <w:rPr>
          <w:rFonts w:eastAsia="仿宋_GB2312" w:hint="eastAsia"/>
          <w:kern w:val="0"/>
          <w:sz w:val="32"/>
          <w:szCs w:val="32"/>
        </w:rPr>
        <w:t>市场</w:t>
      </w:r>
      <w:proofErr w:type="gramEnd"/>
      <w:r w:rsidRPr="00951040">
        <w:rPr>
          <w:rFonts w:eastAsia="仿宋_GB2312" w:hint="eastAsia"/>
          <w:kern w:val="0"/>
          <w:sz w:val="32"/>
          <w:szCs w:val="32"/>
        </w:rPr>
        <w:t>总体情况相关数据和证据材料。申请人根据英国商品研究所（</w:t>
      </w:r>
      <w:r w:rsidRPr="00951040">
        <w:rPr>
          <w:rFonts w:eastAsia="仿宋_GB2312" w:hint="eastAsia"/>
          <w:kern w:val="0"/>
          <w:sz w:val="32"/>
          <w:szCs w:val="32"/>
        </w:rPr>
        <w:t>CRU</w:t>
      </w:r>
      <w:r w:rsidRPr="00951040">
        <w:rPr>
          <w:rFonts w:eastAsia="仿宋_GB2312" w:hint="eastAsia"/>
          <w:kern w:val="0"/>
          <w:sz w:val="32"/>
          <w:szCs w:val="32"/>
        </w:rPr>
        <w:t>）定期发布的公开报告</w:t>
      </w:r>
      <w:r w:rsidR="00F66A63">
        <w:rPr>
          <w:rFonts w:eastAsia="仿宋_GB2312" w:hint="eastAsia"/>
          <w:kern w:val="0"/>
          <w:sz w:val="32"/>
          <w:szCs w:val="32"/>
        </w:rPr>
        <w:t>及中国通信企业协会通信电缆光缆专业委员会的有关</w:t>
      </w:r>
      <w:r w:rsidR="00652A03">
        <w:rPr>
          <w:rFonts w:eastAsia="仿宋_GB2312" w:hint="eastAsia"/>
          <w:kern w:val="0"/>
          <w:sz w:val="32"/>
          <w:szCs w:val="32"/>
        </w:rPr>
        <w:t>报告</w:t>
      </w:r>
      <w:r w:rsidRPr="00951040">
        <w:rPr>
          <w:rFonts w:eastAsia="仿宋_GB2312" w:hint="eastAsia"/>
          <w:kern w:val="0"/>
          <w:sz w:val="32"/>
          <w:szCs w:val="32"/>
        </w:rPr>
        <w:t>，提供了</w:t>
      </w:r>
      <w:r w:rsidR="00AD2E1A">
        <w:rPr>
          <w:rFonts w:eastAsia="仿宋_GB2312" w:hint="eastAsia"/>
          <w:kern w:val="0"/>
          <w:sz w:val="32"/>
          <w:szCs w:val="32"/>
        </w:rPr>
        <w:t>美国</w:t>
      </w:r>
      <w:r>
        <w:rPr>
          <w:rFonts w:eastAsia="仿宋_GB2312" w:hint="eastAsia"/>
          <w:kern w:val="0"/>
          <w:sz w:val="32"/>
          <w:szCs w:val="32"/>
        </w:rPr>
        <w:t>光纤预制</w:t>
      </w:r>
      <w:proofErr w:type="gramStart"/>
      <w:r>
        <w:rPr>
          <w:rFonts w:eastAsia="仿宋_GB2312" w:hint="eastAsia"/>
          <w:kern w:val="0"/>
          <w:sz w:val="32"/>
          <w:szCs w:val="32"/>
        </w:rPr>
        <w:t>棒</w:t>
      </w:r>
      <w:r w:rsidRPr="00951040">
        <w:rPr>
          <w:rFonts w:eastAsia="仿宋_GB2312" w:hint="eastAsia"/>
          <w:kern w:val="0"/>
          <w:sz w:val="32"/>
          <w:szCs w:val="32"/>
        </w:rPr>
        <w:t>国内</w:t>
      </w:r>
      <w:proofErr w:type="gramEnd"/>
      <w:r w:rsidRPr="00951040">
        <w:rPr>
          <w:rFonts w:eastAsia="仿宋_GB2312" w:hint="eastAsia"/>
          <w:kern w:val="0"/>
          <w:sz w:val="32"/>
          <w:szCs w:val="32"/>
        </w:rPr>
        <w:t>市场数据，包括产能、产量、消费量和出口数据等，并提供了相关证据。调查机关认为申请人提供的</w:t>
      </w:r>
      <w:r w:rsidR="00AD2E1A">
        <w:rPr>
          <w:rFonts w:eastAsia="仿宋_GB2312" w:hint="eastAsia"/>
          <w:kern w:val="0"/>
          <w:sz w:val="32"/>
          <w:szCs w:val="32"/>
        </w:rPr>
        <w:t>美国</w:t>
      </w:r>
      <w:r w:rsidRPr="00951040">
        <w:rPr>
          <w:rFonts w:eastAsia="仿宋_GB2312" w:hint="eastAsia"/>
          <w:kern w:val="0"/>
          <w:sz w:val="32"/>
          <w:szCs w:val="32"/>
        </w:rPr>
        <w:t>国</w:t>
      </w:r>
      <w:r>
        <w:rPr>
          <w:rFonts w:eastAsia="仿宋_GB2312" w:hint="eastAsia"/>
          <w:kern w:val="0"/>
          <w:sz w:val="32"/>
          <w:szCs w:val="32"/>
        </w:rPr>
        <w:t>内</w:t>
      </w:r>
      <w:r w:rsidRPr="00951040">
        <w:rPr>
          <w:rFonts w:eastAsia="仿宋_GB2312" w:hint="eastAsia"/>
          <w:kern w:val="0"/>
          <w:sz w:val="32"/>
          <w:szCs w:val="32"/>
        </w:rPr>
        <w:t>市场总体情况数据来源于中立机构公开报告，数据归集方法合理且有证据支持，在调查期间没有利害关系方对申请人提交的数据提</w:t>
      </w:r>
      <w:r w:rsidRPr="00951040">
        <w:rPr>
          <w:rFonts w:eastAsia="仿宋_GB2312" w:hint="eastAsia"/>
          <w:kern w:val="0"/>
          <w:sz w:val="32"/>
          <w:szCs w:val="32"/>
        </w:rPr>
        <w:lastRenderedPageBreak/>
        <w:t>出不同意见。因此，调查机关</w:t>
      </w:r>
      <w:r w:rsidR="00DA791C">
        <w:rPr>
          <w:rFonts w:eastAsia="仿宋_GB2312" w:hint="eastAsia"/>
          <w:kern w:val="0"/>
          <w:sz w:val="32"/>
          <w:szCs w:val="32"/>
        </w:rPr>
        <w:t>认定申请人提交的上述材料为可获得的最佳信息，</w:t>
      </w:r>
      <w:r w:rsidRPr="00951040">
        <w:rPr>
          <w:rFonts w:eastAsia="仿宋_GB2312" w:hint="eastAsia"/>
          <w:kern w:val="0"/>
          <w:sz w:val="32"/>
          <w:szCs w:val="32"/>
        </w:rPr>
        <w:t>决定在</w:t>
      </w:r>
      <w:r w:rsidR="00DA791C">
        <w:rPr>
          <w:rFonts w:eastAsia="仿宋_GB2312" w:hint="eastAsia"/>
          <w:kern w:val="0"/>
          <w:sz w:val="32"/>
          <w:szCs w:val="32"/>
        </w:rPr>
        <w:t>依据该最佳信息分析美国</w:t>
      </w:r>
      <w:r w:rsidR="00652A03">
        <w:rPr>
          <w:rFonts w:eastAsia="仿宋_GB2312" w:hint="eastAsia"/>
          <w:kern w:val="0"/>
          <w:sz w:val="32"/>
          <w:szCs w:val="32"/>
        </w:rPr>
        <w:t>国内市场</w:t>
      </w:r>
      <w:r w:rsidR="00DA791C">
        <w:rPr>
          <w:rFonts w:eastAsia="仿宋_GB2312" w:hint="eastAsia"/>
          <w:kern w:val="0"/>
          <w:sz w:val="32"/>
          <w:szCs w:val="32"/>
        </w:rPr>
        <w:t>情况</w:t>
      </w:r>
      <w:r w:rsidRPr="00951040">
        <w:rPr>
          <w:rFonts w:eastAsia="仿宋_GB2312" w:hint="eastAsia"/>
          <w:kern w:val="0"/>
          <w:sz w:val="32"/>
          <w:szCs w:val="32"/>
        </w:rPr>
        <w:t>。</w:t>
      </w:r>
    </w:p>
    <w:p w:rsidR="007B3C06" w:rsidRPr="00437C0A" w:rsidRDefault="00437C0A" w:rsidP="00437C0A">
      <w:pPr>
        <w:ind w:left="700"/>
        <w:outlineLvl w:val="2"/>
        <w:rPr>
          <w:rFonts w:eastAsia="仿宋_GB2312"/>
          <w:b/>
          <w:sz w:val="32"/>
          <w:szCs w:val="32"/>
        </w:rPr>
      </w:pPr>
      <w:bookmarkStart w:id="16" w:name="_Toc456704741"/>
      <w:r>
        <w:rPr>
          <w:rFonts w:eastAsia="仿宋_GB2312" w:hint="eastAsia"/>
          <w:b/>
          <w:sz w:val="32"/>
          <w:szCs w:val="32"/>
        </w:rPr>
        <w:t>（</w:t>
      </w:r>
      <w:r>
        <w:rPr>
          <w:rFonts w:eastAsia="仿宋_GB2312" w:hint="eastAsia"/>
          <w:b/>
          <w:sz w:val="32"/>
          <w:szCs w:val="32"/>
        </w:rPr>
        <w:t>1</w:t>
      </w:r>
      <w:r>
        <w:rPr>
          <w:rFonts w:eastAsia="仿宋_GB2312" w:hint="eastAsia"/>
          <w:b/>
          <w:sz w:val="32"/>
          <w:szCs w:val="32"/>
        </w:rPr>
        <w:t>）</w:t>
      </w:r>
      <w:r w:rsidR="00511636">
        <w:rPr>
          <w:rFonts w:eastAsia="仿宋_GB2312" w:hint="eastAsia"/>
          <w:b/>
          <w:sz w:val="32"/>
          <w:szCs w:val="32"/>
        </w:rPr>
        <w:t>产能、</w:t>
      </w:r>
      <w:r w:rsidR="007B3C06" w:rsidRPr="00437C0A">
        <w:rPr>
          <w:rFonts w:eastAsia="仿宋_GB2312" w:hint="eastAsia"/>
          <w:b/>
          <w:sz w:val="32"/>
          <w:szCs w:val="32"/>
        </w:rPr>
        <w:t>产量</w:t>
      </w:r>
      <w:bookmarkEnd w:id="16"/>
      <w:r w:rsidR="00847EC3">
        <w:rPr>
          <w:rFonts w:eastAsia="仿宋_GB2312" w:hint="eastAsia"/>
          <w:b/>
          <w:sz w:val="32"/>
          <w:szCs w:val="32"/>
        </w:rPr>
        <w:t>及闲置产能</w:t>
      </w:r>
      <w:r w:rsidR="00072CF2">
        <w:rPr>
          <w:rFonts w:eastAsia="仿宋_GB2312" w:hint="eastAsia"/>
          <w:b/>
          <w:sz w:val="32"/>
          <w:szCs w:val="32"/>
        </w:rPr>
        <w:t>。</w:t>
      </w:r>
    </w:p>
    <w:p w:rsidR="007B3C06" w:rsidRPr="00240273" w:rsidRDefault="00CA7449" w:rsidP="00CA7449">
      <w:pPr>
        <w:ind w:firstLineChars="200" w:firstLine="640"/>
        <w:rPr>
          <w:rFonts w:eastAsia="仿宋_GB2312"/>
          <w:kern w:val="0"/>
          <w:sz w:val="32"/>
          <w:szCs w:val="32"/>
        </w:rPr>
      </w:pPr>
      <w:r w:rsidRPr="00CA7449">
        <w:rPr>
          <w:rFonts w:eastAsia="仿宋_GB2312" w:hint="eastAsia"/>
          <w:kern w:val="0"/>
          <w:sz w:val="32"/>
          <w:szCs w:val="32"/>
        </w:rPr>
        <w:t>201</w:t>
      </w:r>
      <w:r w:rsidR="00881E40">
        <w:rPr>
          <w:rFonts w:eastAsia="仿宋_GB2312" w:hint="eastAsia"/>
          <w:kern w:val="0"/>
          <w:sz w:val="32"/>
          <w:szCs w:val="32"/>
        </w:rPr>
        <w:t>4</w:t>
      </w:r>
      <w:r w:rsidRPr="00CA7449">
        <w:rPr>
          <w:rFonts w:eastAsia="仿宋_GB2312" w:hint="eastAsia"/>
          <w:kern w:val="0"/>
          <w:sz w:val="32"/>
          <w:szCs w:val="32"/>
        </w:rPr>
        <w:t>年至</w:t>
      </w:r>
      <w:r w:rsidRPr="00CA7449">
        <w:rPr>
          <w:rFonts w:eastAsia="仿宋_GB2312" w:hint="eastAsia"/>
          <w:kern w:val="0"/>
          <w:sz w:val="32"/>
          <w:szCs w:val="32"/>
        </w:rPr>
        <w:t>201</w:t>
      </w:r>
      <w:r w:rsidR="00881E40">
        <w:rPr>
          <w:rFonts w:eastAsia="仿宋_GB2312" w:hint="eastAsia"/>
          <w:kern w:val="0"/>
          <w:sz w:val="32"/>
          <w:szCs w:val="32"/>
        </w:rPr>
        <w:t>7</w:t>
      </w:r>
      <w:r w:rsidRPr="00CA7449">
        <w:rPr>
          <w:rFonts w:eastAsia="仿宋_GB2312" w:hint="eastAsia"/>
          <w:kern w:val="0"/>
          <w:sz w:val="32"/>
          <w:szCs w:val="32"/>
        </w:rPr>
        <w:t>年，</w:t>
      </w:r>
      <w:r w:rsidR="00AD2E1A">
        <w:rPr>
          <w:rFonts w:eastAsia="仿宋_GB2312" w:hint="eastAsia"/>
          <w:kern w:val="0"/>
          <w:sz w:val="32"/>
          <w:szCs w:val="32"/>
        </w:rPr>
        <w:t>美国</w:t>
      </w:r>
      <w:r w:rsidR="00945D45">
        <w:rPr>
          <w:rFonts w:eastAsia="仿宋_GB2312" w:hint="eastAsia"/>
          <w:kern w:val="0"/>
          <w:sz w:val="32"/>
          <w:szCs w:val="32"/>
        </w:rPr>
        <w:t>光纤预制棒</w:t>
      </w:r>
      <w:r w:rsidR="005D1838">
        <w:rPr>
          <w:rFonts w:eastAsia="仿宋_GB2312" w:hint="eastAsia"/>
          <w:kern w:val="0"/>
          <w:sz w:val="32"/>
          <w:szCs w:val="32"/>
        </w:rPr>
        <w:t>产能</w:t>
      </w:r>
      <w:r w:rsidR="00027645">
        <w:rPr>
          <w:rFonts w:eastAsia="仿宋_GB2312" w:hint="eastAsia"/>
          <w:kern w:val="0"/>
          <w:sz w:val="32"/>
          <w:szCs w:val="32"/>
        </w:rPr>
        <w:t>总体呈现</w:t>
      </w:r>
      <w:r w:rsidR="004A7934">
        <w:rPr>
          <w:rFonts w:eastAsia="仿宋_GB2312" w:hint="eastAsia"/>
          <w:kern w:val="0"/>
          <w:sz w:val="32"/>
          <w:szCs w:val="32"/>
        </w:rPr>
        <w:t>增长</w:t>
      </w:r>
      <w:r w:rsidR="00027645">
        <w:rPr>
          <w:rFonts w:eastAsia="仿宋_GB2312" w:hint="eastAsia"/>
          <w:kern w:val="0"/>
          <w:sz w:val="32"/>
          <w:szCs w:val="32"/>
        </w:rPr>
        <w:t>趋势</w:t>
      </w:r>
      <w:r w:rsidR="007B3C06" w:rsidRPr="002F2B9A">
        <w:rPr>
          <w:rFonts w:eastAsia="仿宋_GB2312" w:hint="eastAsia"/>
          <w:kern w:val="0"/>
          <w:sz w:val="32"/>
          <w:szCs w:val="32"/>
        </w:rPr>
        <w:t>，</w:t>
      </w:r>
      <w:r w:rsidR="007B3C06" w:rsidRPr="002F2B9A">
        <w:rPr>
          <w:rFonts w:eastAsia="仿宋_GB2312"/>
          <w:kern w:val="0"/>
          <w:sz w:val="32"/>
          <w:szCs w:val="32"/>
        </w:rPr>
        <w:t>201</w:t>
      </w:r>
      <w:r w:rsidR="00FC7602">
        <w:rPr>
          <w:rFonts w:eastAsia="仿宋_GB2312" w:hint="eastAsia"/>
          <w:kern w:val="0"/>
          <w:sz w:val="32"/>
          <w:szCs w:val="32"/>
        </w:rPr>
        <w:t>4</w:t>
      </w:r>
      <w:r w:rsidR="007B3C06" w:rsidRPr="002F2B9A">
        <w:rPr>
          <w:rFonts w:eastAsia="仿宋_GB2312" w:hint="eastAsia"/>
          <w:kern w:val="0"/>
          <w:sz w:val="32"/>
          <w:szCs w:val="32"/>
        </w:rPr>
        <w:t>年至</w:t>
      </w:r>
      <w:r w:rsidR="007B3C06" w:rsidRPr="002F2B9A">
        <w:rPr>
          <w:rFonts w:eastAsia="仿宋_GB2312"/>
          <w:kern w:val="0"/>
          <w:sz w:val="32"/>
          <w:szCs w:val="32"/>
        </w:rPr>
        <w:t>201</w:t>
      </w:r>
      <w:r w:rsidR="00FC7602">
        <w:rPr>
          <w:rFonts w:eastAsia="仿宋_GB2312" w:hint="eastAsia"/>
          <w:kern w:val="0"/>
          <w:sz w:val="32"/>
          <w:szCs w:val="32"/>
        </w:rPr>
        <w:t>7</w:t>
      </w:r>
      <w:r w:rsidR="007B3C06" w:rsidRPr="002F2B9A">
        <w:rPr>
          <w:rFonts w:eastAsia="仿宋_GB2312" w:hint="eastAsia"/>
          <w:kern w:val="0"/>
          <w:sz w:val="32"/>
          <w:szCs w:val="32"/>
        </w:rPr>
        <w:t>年，</w:t>
      </w:r>
      <w:r w:rsidR="00AD2E1A">
        <w:rPr>
          <w:rFonts w:eastAsia="仿宋_GB2312" w:hint="eastAsia"/>
          <w:kern w:val="0"/>
          <w:sz w:val="32"/>
          <w:szCs w:val="32"/>
        </w:rPr>
        <w:t>美国</w:t>
      </w:r>
      <w:r w:rsidR="00945D45">
        <w:rPr>
          <w:rFonts w:eastAsia="仿宋_GB2312" w:hint="eastAsia"/>
          <w:kern w:val="0"/>
          <w:sz w:val="32"/>
          <w:szCs w:val="32"/>
        </w:rPr>
        <w:t>光纤预制棒</w:t>
      </w:r>
      <w:r w:rsidR="007B3C06" w:rsidRPr="002F2B9A">
        <w:rPr>
          <w:rFonts w:eastAsia="仿宋_GB2312" w:hint="eastAsia"/>
          <w:kern w:val="0"/>
          <w:sz w:val="32"/>
          <w:szCs w:val="32"/>
        </w:rPr>
        <w:t>的产</w:t>
      </w:r>
      <w:r w:rsidR="00511636">
        <w:rPr>
          <w:rFonts w:eastAsia="仿宋_GB2312" w:hint="eastAsia"/>
          <w:kern w:val="0"/>
          <w:sz w:val="32"/>
          <w:szCs w:val="32"/>
        </w:rPr>
        <w:t>能</w:t>
      </w:r>
      <w:r w:rsidR="007B3C06" w:rsidRPr="002F2B9A">
        <w:rPr>
          <w:rFonts w:eastAsia="仿宋_GB2312" w:hint="eastAsia"/>
          <w:kern w:val="0"/>
          <w:sz w:val="32"/>
          <w:szCs w:val="32"/>
        </w:rPr>
        <w:t>分别为</w:t>
      </w:r>
      <w:r w:rsidR="00FC7602">
        <w:rPr>
          <w:rFonts w:eastAsia="仿宋_GB2312" w:hint="eastAsia"/>
          <w:kern w:val="0"/>
          <w:sz w:val="32"/>
          <w:szCs w:val="32"/>
        </w:rPr>
        <w:t>2960</w:t>
      </w:r>
      <w:r w:rsidR="00D3407C">
        <w:rPr>
          <w:rFonts w:eastAsia="仿宋_GB2312" w:hint="eastAsia"/>
          <w:kern w:val="0"/>
          <w:sz w:val="32"/>
          <w:szCs w:val="32"/>
        </w:rPr>
        <w:t>吨</w:t>
      </w:r>
      <w:r w:rsidR="007B3C06" w:rsidRPr="002F2B9A">
        <w:rPr>
          <w:rFonts w:eastAsia="仿宋_GB2312" w:hint="eastAsia"/>
          <w:kern w:val="0"/>
          <w:sz w:val="32"/>
          <w:szCs w:val="32"/>
        </w:rPr>
        <w:t>、</w:t>
      </w:r>
      <w:r w:rsidR="00FC7602">
        <w:rPr>
          <w:rFonts w:eastAsia="仿宋_GB2312" w:hint="eastAsia"/>
          <w:kern w:val="0"/>
          <w:sz w:val="32"/>
          <w:szCs w:val="32"/>
        </w:rPr>
        <w:t>3130</w:t>
      </w:r>
      <w:r w:rsidR="00D3407C">
        <w:rPr>
          <w:rFonts w:eastAsia="仿宋_GB2312" w:hint="eastAsia"/>
          <w:kern w:val="0"/>
          <w:sz w:val="32"/>
          <w:szCs w:val="32"/>
        </w:rPr>
        <w:t>吨</w:t>
      </w:r>
      <w:r w:rsidR="00511636">
        <w:rPr>
          <w:rFonts w:eastAsia="仿宋_GB2312" w:hint="eastAsia"/>
          <w:kern w:val="0"/>
          <w:sz w:val="32"/>
          <w:szCs w:val="32"/>
        </w:rPr>
        <w:t>、</w:t>
      </w:r>
      <w:r w:rsidR="00FC7602">
        <w:rPr>
          <w:rFonts w:eastAsia="仿宋_GB2312" w:hint="eastAsia"/>
          <w:kern w:val="0"/>
          <w:sz w:val="32"/>
          <w:szCs w:val="32"/>
        </w:rPr>
        <w:t>3200</w:t>
      </w:r>
      <w:r w:rsidR="00D3407C">
        <w:rPr>
          <w:rFonts w:eastAsia="仿宋_GB2312" w:hint="eastAsia"/>
          <w:kern w:val="0"/>
          <w:sz w:val="32"/>
          <w:szCs w:val="32"/>
        </w:rPr>
        <w:t>吨</w:t>
      </w:r>
      <w:r w:rsidR="00FC7602">
        <w:rPr>
          <w:rFonts w:eastAsia="仿宋_GB2312" w:hint="eastAsia"/>
          <w:kern w:val="0"/>
          <w:sz w:val="32"/>
          <w:szCs w:val="32"/>
        </w:rPr>
        <w:t>和</w:t>
      </w:r>
      <w:r w:rsidR="00FC7602" w:rsidRPr="003B1E10">
        <w:rPr>
          <w:rFonts w:eastAsia="仿宋_GB2312" w:hint="eastAsia"/>
          <w:kern w:val="0"/>
          <w:sz w:val="32"/>
          <w:szCs w:val="32"/>
        </w:rPr>
        <w:t>3600</w:t>
      </w:r>
      <w:r w:rsidR="00D3407C" w:rsidRPr="003B1E10">
        <w:rPr>
          <w:rFonts w:eastAsia="仿宋_GB2312" w:hint="eastAsia"/>
          <w:kern w:val="0"/>
          <w:sz w:val="32"/>
          <w:szCs w:val="32"/>
        </w:rPr>
        <w:t>吨</w:t>
      </w:r>
      <w:r w:rsidR="00EB1A9A">
        <w:rPr>
          <w:rFonts w:eastAsia="仿宋_GB2312" w:hint="eastAsia"/>
          <w:kern w:val="0"/>
          <w:sz w:val="32"/>
          <w:szCs w:val="32"/>
        </w:rPr>
        <w:t>。</w:t>
      </w:r>
      <w:r w:rsidR="004A7934">
        <w:rPr>
          <w:rFonts w:eastAsia="仿宋_GB2312" w:hint="eastAsia"/>
          <w:kern w:val="0"/>
          <w:sz w:val="32"/>
          <w:szCs w:val="32"/>
        </w:rPr>
        <w:t>与</w:t>
      </w:r>
      <w:r w:rsidR="004A7934">
        <w:rPr>
          <w:rFonts w:eastAsia="仿宋_GB2312" w:hint="eastAsia"/>
          <w:kern w:val="0"/>
          <w:sz w:val="32"/>
          <w:szCs w:val="32"/>
        </w:rPr>
        <w:t>201</w:t>
      </w:r>
      <w:r w:rsidR="00FC7602">
        <w:rPr>
          <w:rFonts w:eastAsia="仿宋_GB2312" w:hint="eastAsia"/>
          <w:kern w:val="0"/>
          <w:sz w:val="32"/>
          <w:szCs w:val="32"/>
        </w:rPr>
        <w:t>4</w:t>
      </w:r>
      <w:r w:rsidR="004A7934">
        <w:rPr>
          <w:rFonts w:eastAsia="仿宋_GB2312" w:hint="eastAsia"/>
          <w:kern w:val="0"/>
          <w:sz w:val="32"/>
          <w:szCs w:val="32"/>
        </w:rPr>
        <w:t>年相比，</w:t>
      </w:r>
      <w:r w:rsidR="004A7934">
        <w:rPr>
          <w:rFonts w:eastAsia="仿宋_GB2312" w:hint="eastAsia"/>
          <w:kern w:val="0"/>
          <w:sz w:val="32"/>
          <w:szCs w:val="32"/>
        </w:rPr>
        <w:t>201</w:t>
      </w:r>
      <w:r w:rsidR="00FC7602">
        <w:rPr>
          <w:rFonts w:eastAsia="仿宋_GB2312" w:hint="eastAsia"/>
          <w:kern w:val="0"/>
          <w:sz w:val="32"/>
          <w:szCs w:val="32"/>
        </w:rPr>
        <w:t>7</w:t>
      </w:r>
      <w:r w:rsidR="004A7934">
        <w:rPr>
          <w:rFonts w:eastAsia="仿宋_GB2312" w:hint="eastAsia"/>
          <w:kern w:val="0"/>
          <w:sz w:val="32"/>
          <w:szCs w:val="32"/>
        </w:rPr>
        <w:t>年产能增长了</w:t>
      </w:r>
      <w:r w:rsidR="00FC7602">
        <w:rPr>
          <w:rFonts w:eastAsia="仿宋_GB2312" w:hint="eastAsia"/>
          <w:kern w:val="0"/>
          <w:sz w:val="32"/>
          <w:szCs w:val="32"/>
        </w:rPr>
        <w:t>21.62</w:t>
      </w:r>
      <w:r w:rsidR="004A7934">
        <w:rPr>
          <w:rFonts w:eastAsia="仿宋_GB2312" w:hint="eastAsia"/>
          <w:kern w:val="0"/>
          <w:sz w:val="32"/>
          <w:szCs w:val="32"/>
        </w:rPr>
        <w:t>%</w:t>
      </w:r>
      <w:r w:rsidR="004A7934">
        <w:rPr>
          <w:rFonts w:eastAsia="仿宋_GB2312" w:hint="eastAsia"/>
          <w:kern w:val="0"/>
          <w:sz w:val="32"/>
          <w:szCs w:val="32"/>
        </w:rPr>
        <w:t>。与此同时，</w:t>
      </w:r>
      <w:r w:rsidR="00AD2E1A">
        <w:rPr>
          <w:rFonts w:eastAsia="仿宋_GB2312" w:hint="eastAsia"/>
          <w:kern w:val="0"/>
          <w:sz w:val="32"/>
          <w:szCs w:val="32"/>
        </w:rPr>
        <w:t>美国</w:t>
      </w:r>
      <w:r w:rsidR="00945D45">
        <w:rPr>
          <w:rFonts w:eastAsia="仿宋_GB2312" w:hint="eastAsia"/>
          <w:kern w:val="0"/>
          <w:sz w:val="32"/>
          <w:szCs w:val="32"/>
        </w:rPr>
        <w:t>光纤预制棒</w:t>
      </w:r>
      <w:r w:rsidR="00EB1A9A">
        <w:rPr>
          <w:rFonts w:eastAsia="仿宋_GB2312" w:hint="eastAsia"/>
          <w:kern w:val="0"/>
          <w:sz w:val="32"/>
          <w:szCs w:val="32"/>
        </w:rPr>
        <w:t>的</w:t>
      </w:r>
      <w:r w:rsidR="00511636">
        <w:rPr>
          <w:rFonts w:eastAsia="仿宋_GB2312" w:hint="eastAsia"/>
          <w:kern w:val="0"/>
          <w:sz w:val="32"/>
          <w:szCs w:val="32"/>
        </w:rPr>
        <w:t>产量</w:t>
      </w:r>
      <w:r w:rsidR="00027645">
        <w:rPr>
          <w:rFonts w:eastAsia="仿宋_GB2312" w:hint="eastAsia"/>
          <w:kern w:val="0"/>
          <w:sz w:val="32"/>
          <w:szCs w:val="32"/>
        </w:rPr>
        <w:t>总体呈现</w:t>
      </w:r>
      <w:r w:rsidR="00FC7602">
        <w:rPr>
          <w:rFonts w:eastAsia="仿宋_GB2312" w:hint="eastAsia"/>
          <w:kern w:val="0"/>
          <w:sz w:val="32"/>
          <w:szCs w:val="32"/>
        </w:rPr>
        <w:t>增长</w:t>
      </w:r>
      <w:r w:rsidR="00EB1A9A">
        <w:rPr>
          <w:rFonts w:eastAsia="仿宋_GB2312" w:hint="eastAsia"/>
          <w:kern w:val="0"/>
          <w:sz w:val="32"/>
          <w:szCs w:val="32"/>
        </w:rPr>
        <w:t>趋势，</w:t>
      </w:r>
      <w:r w:rsidR="0061342B">
        <w:rPr>
          <w:rFonts w:eastAsia="仿宋_GB2312" w:hint="eastAsia"/>
          <w:kern w:val="0"/>
          <w:sz w:val="32"/>
          <w:szCs w:val="32"/>
        </w:rPr>
        <w:t>201</w:t>
      </w:r>
      <w:r w:rsidR="00FC7602">
        <w:rPr>
          <w:rFonts w:eastAsia="仿宋_GB2312" w:hint="eastAsia"/>
          <w:kern w:val="0"/>
          <w:sz w:val="32"/>
          <w:szCs w:val="32"/>
        </w:rPr>
        <w:t>4</w:t>
      </w:r>
      <w:r w:rsidR="0061342B">
        <w:rPr>
          <w:rFonts w:eastAsia="仿宋_GB2312" w:hint="eastAsia"/>
          <w:kern w:val="0"/>
          <w:sz w:val="32"/>
          <w:szCs w:val="32"/>
        </w:rPr>
        <w:t>年</w:t>
      </w:r>
      <w:r w:rsidR="00DA791C">
        <w:rPr>
          <w:rFonts w:eastAsia="仿宋_GB2312" w:hint="eastAsia"/>
          <w:kern w:val="0"/>
          <w:sz w:val="32"/>
          <w:szCs w:val="32"/>
        </w:rPr>
        <w:t>至</w:t>
      </w:r>
      <w:r w:rsidR="0061342B">
        <w:rPr>
          <w:rFonts w:eastAsia="仿宋_GB2312" w:hint="eastAsia"/>
          <w:kern w:val="0"/>
          <w:sz w:val="32"/>
          <w:szCs w:val="32"/>
        </w:rPr>
        <w:t>201</w:t>
      </w:r>
      <w:r w:rsidR="00FC7602">
        <w:rPr>
          <w:rFonts w:eastAsia="仿宋_GB2312" w:hint="eastAsia"/>
          <w:kern w:val="0"/>
          <w:sz w:val="32"/>
          <w:szCs w:val="32"/>
        </w:rPr>
        <w:t>7</w:t>
      </w:r>
      <w:r w:rsidR="0061342B">
        <w:rPr>
          <w:rFonts w:eastAsia="仿宋_GB2312" w:hint="eastAsia"/>
          <w:kern w:val="0"/>
          <w:sz w:val="32"/>
          <w:szCs w:val="32"/>
        </w:rPr>
        <w:t>年</w:t>
      </w:r>
      <w:r w:rsidR="00511636">
        <w:rPr>
          <w:rFonts w:eastAsia="仿宋_GB2312" w:hint="eastAsia"/>
          <w:kern w:val="0"/>
          <w:sz w:val="32"/>
          <w:szCs w:val="32"/>
        </w:rPr>
        <w:t>分别为</w:t>
      </w:r>
      <w:r w:rsidR="00FC7602">
        <w:rPr>
          <w:rFonts w:eastAsia="仿宋_GB2312" w:hint="eastAsia"/>
          <w:kern w:val="0"/>
          <w:sz w:val="32"/>
          <w:szCs w:val="32"/>
        </w:rPr>
        <w:t>2700</w:t>
      </w:r>
      <w:r w:rsidR="00D3407C">
        <w:rPr>
          <w:rFonts w:eastAsia="仿宋_GB2312" w:hint="eastAsia"/>
          <w:kern w:val="0"/>
          <w:sz w:val="32"/>
          <w:szCs w:val="32"/>
        </w:rPr>
        <w:t>吨</w:t>
      </w:r>
      <w:r w:rsidR="00D96788" w:rsidRPr="00D96788">
        <w:rPr>
          <w:rFonts w:eastAsia="仿宋_GB2312" w:hint="eastAsia"/>
          <w:kern w:val="0"/>
          <w:sz w:val="32"/>
          <w:szCs w:val="32"/>
        </w:rPr>
        <w:t>、</w:t>
      </w:r>
      <w:r w:rsidR="00FC7602">
        <w:rPr>
          <w:rFonts w:eastAsia="仿宋_GB2312" w:hint="eastAsia"/>
          <w:kern w:val="0"/>
          <w:sz w:val="32"/>
          <w:szCs w:val="32"/>
        </w:rPr>
        <w:t>2600</w:t>
      </w:r>
      <w:r w:rsidR="00D3407C">
        <w:rPr>
          <w:rFonts w:eastAsia="仿宋_GB2312" w:hint="eastAsia"/>
          <w:kern w:val="0"/>
          <w:sz w:val="32"/>
          <w:szCs w:val="32"/>
        </w:rPr>
        <w:t>吨</w:t>
      </w:r>
      <w:r w:rsidR="00D96788" w:rsidRPr="00D96788">
        <w:rPr>
          <w:rFonts w:eastAsia="仿宋_GB2312" w:hint="eastAsia"/>
          <w:kern w:val="0"/>
          <w:sz w:val="32"/>
          <w:szCs w:val="32"/>
        </w:rPr>
        <w:t>、</w:t>
      </w:r>
      <w:r w:rsidR="00FC7602">
        <w:rPr>
          <w:rFonts w:eastAsia="仿宋_GB2312" w:hint="eastAsia"/>
          <w:kern w:val="0"/>
          <w:sz w:val="32"/>
          <w:szCs w:val="32"/>
        </w:rPr>
        <w:t>2900</w:t>
      </w:r>
      <w:r w:rsidR="00D3407C">
        <w:rPr>
          <w:rFonts w:eastAsia="仿宋_GB2312" w:hint="eastAsia"/>
          <w:kern w:val="0"/>
          <w:sz w:val="32"/>
          <w:szCs w:val="32"/>
        </w:rPr>
        <w:t>吨</w:t>
      </w:r>
      <w:r w:rsidR="00D96788" w:rsidRPr="00D96788">
        <w:rPr>
          <w:rFonts w:eastAsia="仿宋_GB2312" w:hint="eastAsia"/>
          <w:kern w:val="0"/>
          <w:sz w:val="32"/>
          <w:szCs w:val="32"/>
        </w:rPr>
        <w:t>和</w:t>
      </w:r>
      <w:r w:rsidR="00FC7602" w:rsidRPr="003B1E10">
        <w:rPr>
          <w:rFonts w:eastAsia="仿宋_GB2312" w:hint="eastAsia"/>
          <w:kern w:val="0"/>
          <w:sz w:val="32"/>
          <w:szCs w:val="32"/>
        </w:rPr>
        <w:t>3100</w:t>
      </w:r>
      <w:r w:rsidR="00D3407C" w:rsidRPr="003B1E10">
        <w:rPr>
          <w:rFonts w:eastAsia="仿宋_GB2312" w:hint="eastAsia"/>
          <w:kern w:val="0"/>
          <w:sz w:val="32"/>
          <w:szCs w:val="32"/>
        </w:rPr>
        <w:t>吨</w:t>
      </w:r>
      <w:r w:rsidR="004A7934">
        <w:rPr>
          <w:rFonts w:eastAsia="仿宋_GB2312" w:hint="eastAsia"/>
          <w:kern w:val="0"/>
          <w:sz w:val="32"/>
          <w:szCs w:val="32"/>
        </w:rPr>
        <w:t>，</w:t>
      </w:r>
      <w:r w:rsidR="004A7934">
        <w:rPr>
          <w:rFonts w:eastAsia="仿宋_GB2312" w:hint="eastAsia"/>
          <w:kern w:val="0"/>
          <w:sz w:val="32"/>
          <w:szCs w:val="32"/>
        </w:rPr>
        <w:t>201</w:t>
      </w:r>
      <w:r w:rsidR="00FC7602">
        <w:rPr>
          <w:rFonts w:eastAsia="仿宋_GB2312" w:hint="eastAsia"/>
          <w:kern w:val="0"/>
          <w:sz w:val="32"/>
          <w:szCs w:val="32"/>
        </w:rPr>
        <w:t>7</w:t>
      </w:r>
      <w:r w:rsidR="004A7934">
        <w:rPr>
          <w:rFonts w:eastAsia="仿宋_GB2312" w:hint="eastAsia"/>
          <w:kern w:val="0"/>
          <w:sz w:val="32"/>
          <w:szCs w:val="32"/>
        </w:rPr>
        <w:t>年比</w:t>
      </w:r>
      <w:r w:rsidR="004A7934">
        <w:rPr>
          <w:rFonts w:eastAsia="仿宋_GB2312" w:hint="eastAsia"/>
          <w:kern w:val="0"/>
          <w:sz w:val="32"/>
          <w:szCs w:val="32"/>
        </w:rPr>
        <w:t>201</w:t>
      </w:r>
      <w:r w:rsidR="00FC7602">
        <w:rPr>
          <w:rFonts w:eastAsia="仿宋_GB2312" w:hint="eastAsia"/>
          <w:kern w:val="0"/>
          <w:sz w:val="32"/>
          <w:szCs w:val="32"/>
        </w:rPr>
        <w:t>4</w:t>
      </w:r>
      <w:r w:rsidR="004A7934">
        <w:rPr>
          <w:rFonts w:eastAsia="仿宋_GB2312" w:hint="eastAsia"/>
          <w:kern w:val="0"/>
          <w:sz w:val="32"/>
          <w:szCs w:val="32"/>
        </w:rPr>
        <w:t>年</w:t>
      </w:r>
      <w:r w:rsidR="00FC7602">
        <w:rPr>
          <w:rFonts w:eastAsia="仿宋_GB2312" w:hint="eastAsia"/>
          <w:kern w:val="0"/>
          <w:sz w:val="32"/>
          <w:szCs w:val="32"/>
        </w:rPr>
        <w:t>增长</w:t>
      </w:r>
      <w:r w:rsidR="004A7934">
        <w:rPr>
          <w:rFonts w:eastAsia="仿宋_GB2312" w:hint="eastAsia"/>
          <w:kern w:val="0"/>
          <w:sz w:val="32"/>
          <w:szCs w:val="32"/>
        </w:rPr>
        <w:t>了</w:t>
      </w:r>
      <w:r w:rsidR="00FC7602">
        <w:rPr>
          <w:rFonts w:eastAsia="仿宋_GB2312" w:hint="eastAsia"/>
          <w:kern w:val="0"/>
          <w:sz w:val="32"/>
          <w:szCs w:val="32"/>
        </w:rPr>
        <w:t>14.81</w:t>
      </w:r>
      <w:r w:rsidR="003008C6">
        <w:rPr>
          <w:rFonts w:eastAsia="仿宋_GB2312" w:hint="eastAsia"/>
          <w:kern w:val="0"/>
          <w:sz w:val="32"/>
          <w:szCs w:val="32"/>
        </w:rPr>
        <w:t>%</w:t>
      </w:r>
      <w:r w:rsidR="00511636">
        <w:rPr>
          <w:rFonts w:eastAsia="仿宋_GB2312" w:hint="eastAsia"/>
          <w:kern w:val="0"/>
          <w:sz w:val="32"/>
          <w:szCs w:val="32"/>
        </w:rPr>
        <w:t>。</w:t>
      </w:r>
      <w:r w:rsidR="00AD2E1A">
        <w:rPr>
          <w:rFonts w:eastAsia="仿宋_GB2312" w:hint="eastAsia"/>
          <w:kern w:val="0"/>
          <w:sz w:val="32"/>
          <w:szCs w:val="32"/>
        </w:rPr>
        <w:t>美国</w:t>
      </w:r>
      <w:r w:rsidR="00945D45">
        <w:rPr>
          <w:rFonts w:eastAsia="仿宋_GB2312" w:hint="eastAsia"/>
          <w:kern w:val="0"/>
          <w:sz w:val="32"/>
          <w:szCs w:val="32"/>
        </w:rPr>
        <w:t>光纤预制棒</w:t>
      </w:r>
      <w:r w:rsidR="00240273" w:rsidRPr="00240273">
        <w:rPr>
          <w:rFonts w:eastAsia="仿宋_GB2312" w:hint="eastAsia"/>
          <w:kern w:val="0"/>
          <w:sz w:val="32"/>
          <w:szCs w:val="32"/>
        </w:rPr>
        <w:t>始终存在较大的</w:t>
      </w:r>
      <w:r w:rsidR="00C3648B" w:rsidRPr="00240273">
        <w:rPr>
          <w:rFonts w:eastAsia="仿宋_GB2312" w:hint="eastAsia"/>
          <w:kern w:val="0"/>
          <w:sz w:val="32"/>
          <w:szCs w:val="32"/>
        </w:rPr>
        <w:t>闲置产能</w:t>
      </w:r>
      <w:r w:rsidR="003008C6">
        <w:rPr>
          <w:rFonts w:eastAsia="仿宋_GB2312" w:hint="eastAsia"/>
          <w:kern w:val="0"/>
          <w:sz w:val="32"/>
          <w:szCs w:val="32"/>
        </w:rPr>
        <w:t>（产能减去产量）且在调查期内</w:t>
      </w:r>
      <w:r w:rsidR="00FC7602">
        <w:rPr>
          <w:rFonts w:eastAsia="仿宋_GB2312" w:hint="eastAsia"/>
          <w:kern w:val="0"/>
          <w:sz w:val="32"/>
          <w:szCs w:val="32"/>
        </w:rPr>
        <w:t>显著</w:t>
      </w:r>
      <w:r w:rsidR="003008C6">
        <w:rPr>
          <w:rFonts w:eastAsia="仿宋_GB2312" w:hint="eastAsia"/>
          <w:kern w:val="0"/>
          <w:sz w:val="32"/>
          <w:szCs w:val="32"/>
        </w:rPr>
        <w:t>增加。</w:t>
      </w:r>
      <w:r w:rsidR="0073084A" w:rsidRPr="00240273">
        <w:rPr>
          <w:rFonts w:eastAsia="仿宋_GB2312" w:hint="eastAsia"/>
          <w:kern w:val="0"/>
          <w:sz w:val="32"/>
          <w:szCs w:val="32"/>
        </w:rPr>
        <w:t>201</w:t>
      </w:r>
      <w:r w:rsidR="007F1EBA">
        <w:rPr>
          <w:rFonts w:eastAsia="仿宋_GB2312" w:hint="eastAsia"/>
          <w:kern w:val="0"/>
          <w:sz w:val="32"/>
          <w:szCs w:val="32"/>
        </w:rPr>
        <w:t>4</w:t>
      </w:r>
      <w:r w:rsidR="0073084A" w:rsidRPr="00240273">
        <w:rPr>
          <w:rFonts w:eastAsia="仿宋_GB2312" w:hint="eastAsia"/>
          <w:kern w:val="0"/>
          <w:sz w:val="32"/>
          <w:szCs w:val="32"/>
        </w:rPr>
        <w:t>年至</w:t>
      </w:r>
      <w:r w:rsidR="0073084A" w:rsidRPr="00240273">
        <w:rPr>
          <w:rFonts w:eastAsia="仿宋_GB2312" w:hint="eastAsia"/>
          <w:kern w:val="0"/>
          <w:sz w:val="32"/>
          <w:szCs w:val="32"/>
        </w:rPr>
        <w:t>201</w:t>
      </w:r>
      <w:r w:rsidR="007F1EBA">
        <w:rPr>
          <w:rFonts w:eastAsia="仿宋_GB2312" w:hint="eastAsia"/>
          <w:kern w:val="0"/>
          <w:sz w:val="32"/>
          <w:szCs w:val="32"/>
        </w:rPr>
        <w:t>7</w:t>
      </w:r>
      <w:r w:rsidR="0073084A" w:rsidRPr="00240273">
        <w:rPr>
          <w:rFonts w:eastAsia="仿宋_GB2312" w:hint="eastAsia"/>
          <w:kern w:val="0"/>
          <w:sz w:val="32"/>
          <w:szCs w:val="32"/>
        </w:rPr>
        <w:t>年</w:t>
      </w:r>
      <w:r w:rsidR="00AD2E1A">
        <w:rPr>
          <w:rFonts w:eastAsia="仿宋_GB2312" w:hint="eastAsia"/>
          <w:kern w:val="0"/>
          <w:sz w:val="32"/>
          <w:szCs w:val="32"/>
        </w:rPr>
        <w:t>美国</w:t>
      </w:r>
      <w:r w:rsidR="00945D45">
        <w:rPr>
          <w:rFonts w:eastAsia="仿宋_GB2312" w:hint="eastAsia"/>
          <w:kern w:val="0"/>
          <w:sz w:val="32"/>
          <w:szCs w:val="32"/>
        </w:rPr>
        <w:t>光纤预制棒</w:t>
      </w:r>
      <w:r w:rsidR="003008C6">
        <w:rPr>
          <w:rFonts w:eastAsia="仿宋_GB2312" w:hint="eastAsia"/>
          <w:kern w:val="0"/>
          <w:sz w:val="32"/>
          <w:szCs w:val="32"/>
        </w:rPr>
        <w:t>闲置产能</w:t>
      </w:r>
      <w:r w:rsidR="00C3648B" w:rsidRPr="00240273">
        <w:rPr>
          <w:rFonts w:eastAsia="仿宋_GB2312" w:hint="eastAsia"/>
          <w:kern w:val="0"/>
          <w:sz w:val="32"/>
          <w:szCs w:val="32"/>
        </w:rPr>
        <w:t>分别为</w:t>
      </w:r>
      <w:r w:rsidR="00FC7602">
        <w:rPr>
          <w:rFonts w:eastAsia="仿宋_GB2312" w:hint="eastAsia"/>
          <w:kern w:val="0"/>
          <w:sz w:val="32"/>
          <w:szCs w:val="32"/>
        </w:rPr>
        <w:t>260</w:t>
      </w:r>
      <w:r w:rsidR="00D3407C">
        <w:rPr>
          <w:rFonts w:eastAsia="仿宋_GB2312" w:hint="eastAsia"/>
          <w:kern w:val="0"/>
          <w:sz w:val="32"/>
          <w:szCs w:val="32"/>
        </w:rPr>
        <w:t>吨</w:t>
      </w:r>
      <w:r w:rsidR="00C3648B" w:rsidRPr="00240273">
        <w:rPr>
          <w:rFonts w:eastAsia="仿宋_GB2312" w:hint="eastAsia"/>
          <w:kern w:val="0"/>
          <w:sz w:val="32"/>
          <w:szCs w:val="32"/>
        </w:rPr>
        <w:t>、</w:t>
      </w:r>
      <w:r w:rsidR="00FC7602">
        <w:rPr>
          <w:rFonts w:eastAsia="仿宋_GB2312" w:hint="eastAsia"/>
          <w:kern w:val="0"/>
          <w:sz w:val="32"/>
          <w:szCs w:val="32"/>
        </w:rPr>
        <w:t>530</w:t>
      </w:r>
      <w:r w:rsidR="00D3407C">
        <w:rPr>
          <w:rFonts w:eastAsia="仿宋_GB2312" w:hint="eastAsia"/>
          <w:kern w:val="0"/>
          <w:sz w:val="32"/>
          <w:szCs w:val="32"/>
        </w:rPr>
        <w:t>吨</w:t>
      </w:r>
      <w:r w:rsidR="00C3648B" w:rsidRPr="00240273">
        <w:rPr>
          <w:rFonts w:eastAsia="仿宋_GB2312" w:hint="eastAsia"/>
          <w:kern w:val="0"/>
          <w:sz w:val="32"/>
          <w:szCs w:val="32"/>
        </w:rPr>
        <w:t>、</w:t>
      </w:r>
      <w:r w:rsidR="00FC7602">
        <w:rPr>
          <w:rFonts w:eastAsia="仿宋_GB2312" w:hint="eastAsia"/>
          <w:kern w:val="0"/>
          <w:sz w:val="32"/>
          <w:szCs w:val="32"/>
        </w:rPr>
        <w:t>300</w:t>
      </w:r>
      <w:r w:rsidR="00D3407C">
        <w:rPr>
          <w:rFonts w:eastAsia="仿宋_GB2312" w:hint="eastAsia"/>
          <w:kern w:val="0"/>
          <w:sz w:val="32"/>
          <w:szCs w:val="32"/>
        </w:rPr>
        <w:t>吨</w:t>
      </w:r>
      <w:r w:rsidR="00C3648B" w:rsidRPr="00240273">
        <w:rPr>
          <w:rFonts w:eastAsia="仿宋_GB2312" w:hint="eastAsia"/>
          <w:kern w:val="0"/>
          <w:sz w:val="32"/>
          <w:szCs w:val="32"/>
        </w:rPr>
        <w:t>和</w:t>
      </w:r>
      <w:r w:rsidR="00FC7602">
        <w:rPr>
          <w:rFonts w:eastAsia="仿宋_GB2312" w:hint="eastAsia"/>
          <w:kern w:val="0"/>
          <w:sz w:val="32"/>
          <w:szCs w:val="32"/>
        </w:rPr>
        <w:t>500</w:t>
      </w:r>
      <w:r w:rsidR="00D3407C">
        <w:rPr>
          <w:rFonts w:eastAsia="仿宋_GB2312" w:hint="eastAsia"/>
          <w:kern w:val="0"/>
          <w:sz w:val="32"/>
          <w:szCs w:val="32"/>
        </w:rPr>
        <w:t>吨</w:t>
      </w:r>
      <w:r w:rsidR="003008C6">
        <w:rPr>
          <w:rFonts w:eastAsia="仿宋_GB2312" w:hint="eastAsia"/>
          <w:kern w:val="0"/>
          <w:sz w:val="32"/>
          <w:szCs w:val="32"/>
        </w:rPr>
        <w:t>，闲置产能占总产能的比例也从</w:t>
      </w:r>
      <w:r w:rsidR="003008C6">
        <w:rPr>
          <w:rFonts w:eastAsia="仿宋_GB2312" w:hint="eastAsia"/>
          <w:kern w:val="0"/>
          <w:sz w:val="32"/>
          <w:szCs w:val="32"/>
        </w:rPr>
        <w:t>201</w:t>
      </w:r>
      <w:r w:rsidR="00FC7602">
        <w:rPr>
          <w:rFonts w:eastAsia="仿宋_GB2312" w:hint="eastAsia"/>
          <w:kern w:val="0"/>
          <w:sz w:val="32"/>
          <w:szCs w:val="32"/>
        </w:rPr>
        <w:t>4</w:t>
      </w:r>
      <w:r w:rsidR="003008C6">
        <w:rPr>
          <w:rFonts w:eastAsia="仿宋_GB2312" w:hint="eastAsia"/>
          <w:kern w:val="0"/>
          <w:sz w:val="32"/>
          <w:szCs w:val="32"/>
        </w:rPr>
        <w:t>年的</w:t>
      </w:r>
      <w:r w:rsidR="00FC7602">
        <w:rPr>
          <w:rFonts w:eastAsia="仿宋_GB2312" w:hint="eastAsia"/>
          <w:kern w:val="0"/>
          <w:sz w:val="32"/>
          <w:szCs w:val="32"/>
        </w:rPr>
        <w:t>9</w:t>
      </w:r>
      <w:r w:rsidR="003008C6">
        <w:rPr>
          <w:rFonts w:eastAsia="仿宋_GB2312" w:hint="eastAsia"/>
          <w:kern w:val="0"/>
          <w:sz w:val="32"/>
          <w:szCs w:val="32"/>
        </w:rPr>
        <w:t>%</w:t>
      </w:r>
      <w:r w:rsidR="003008C6">
        <w:rPr>
          <w:rFonts w:eastAsia="仿宋_GB2312" w:hint="eastAsia"/>
          <w:kern w:val="0"/>
          <w:sz w:val="32"/>
          <w:szCs w:val="32"/>
        </w:rPr>
        <w:t>上升到</w:t>
      </w:r>
      <w:r w:rsidR="003008C6">
        <w:rPr>
          <w:rFonts w:eastAsia="仿宋_GB2312" w:hint="eastAsia"/>
          <w:kern w:val="0"/>
          <w:sz w:val="32"/>
          <w:szCs w:val="32"/>
        </w:rPr>
        <w:t>201</w:t>
      </w:r>
      <w:r w:rsidR="00FC7602">
        <w:rPr>
          <w:rFonts w:eastAsia="仿宋_GB2312" w:hint="eastAsia"/>
          <w:kern w:val="0"/>
          <w:sz w:val="32"/>
          <w:szCs w:val="32"/>
        </w:rPr>
        <w:t>7</w:t>
      </w:r>
      <w:r w:rsidR="003008C6">
        <w:rPr>
          <w:rFonts w:eastAsia="仿宋_GB2312" w:hint="eastAsia"/>
          <w:kern w:val="0"/>
          <w:sz w:val="32"/>
          <w:szCs w:val="32"/>
        </w:rPr>
        <w:t>年的</w:t>
      </w:r>
      <w:r w:rsidR="00FC7602">
        <w:rPr>
          <w:rFonts w:eastAsia="仿宋_GB2312" w:hint="eastAsia"/>
          <w:kern w:val="0"/>
          <w:sz w:val="32"/>
          <w:szCs w:val="32"/>
        </w:rPr>
        <w:t>14</w:t>
      </w:r>
      <w:r w:rsidR="00DA791C">
        <w:rPr>
          <w:rFonts w:eastAsia="仿宋_GB2312" w:hint="eastAsia"/>
          <w:kern w:val="0"/>
          <w:sz w:val="32"/>
          <w:szCs w:val="32"/>
        </w:rPr>
        <w:t>.</w:t>
      </w:r>
      <w:r w:rsidR="00FC7602">
        <w:rPr>
          <w:rFonts w:eastAsia="仿宋_GB2312" w:hint="eastAsia"/>
          <w:kern w:val="0"/>
          <w:sz w:val="32"/>
          <w:szCs w:val="32"/>
        </w:rPr>
        <w:t>5</w:t>
      </w:r>
      <w:r w:rsidR="003008C6">
        <w:rPr>
          <w:rFonts w:eastAsia="仿宋_GB2312" w:hint="eastAsia"/>
          <w:kern w:val="0"/>
          <w:sz w:val="32"/>
          <w:szCs w:val="32"/>
        </w:rPr>
        <w:t>%</w:t>
      </w:r>
      <w:r w:rsidR="00A529B8">
        <w:rPr>
          <w:rFonts w:eastAsia="仿宋_GB2312" w:hint="eastAsia"/>
          <w:kern w:val="0"/>
          <w:sz w:val="32"/>
          <w:szCs w:val="32"/>
        </w:rPr>
        <w:t>，最高在</w:t>
      </w:r>
      <w:r w:rsidR="00A529B8">
        <w:rPr>
          <w:rFonts w:eastAsia="仿宋_GB2312" w:hint="eastAsia"/>
          <w:kern w:val="0"/>
          <w:sz w:val="32"/>
          <w:szCs w:val="32"/>
        </w:rPr>
        <w:t>201</w:t>
      </w:r>
      <w:r w:rsidR="00FC7602">
        <w:rPr>
          <w:rFonts w:eastAsia="仿宋_GB2312" w:hint="eastAsia"/>
          <w:kern w:val="0"/>
          <w:sz w:val="32"/>
          <w:szCs w:val="32"/>
        </w:rPr>
        <w:t>5</w:t>
      </w:r>
      <w:r w:rsidR="00A529B8">
        <w:rPr>
          <w:rFonts w:eastAsia="仿宋_GB2312" w:hint="eastAsia"/>
          <w:kern w:val="0"/>
          <w:sz w:val="32"/>
          <w:szCs w:val="32"/>
        </w:rPr>
        <w:t>年达到</w:t>
      </w:r>
      <w:r w:rsidR="00FC7602">
        <w:rPr>
          <w:rFonts w:eastAsia="仿宋_GB2312" w:hint="eastAsia"/>
          <w:kern w:val="0"/>
          <w:sz w:val="32"/>
          <w:szCs w:val="32"/>
        </w:rPr>
        <w:t>17</w:t>
      </w:r>
      <w:r w:rsidR="00A529B8">
        <w:rPr>
          <w:rFonts w:eastAsia="仿宋_GB2312" w:hint="eastAsia"/>
          <w:kern w:val="0"/>
          <w:sz w:val="32"/>
          <w:szCs w:val="32"/>
        </w:rPr>
        <w:t>%</w:t>
      </w:r>
      <w:r w:rsidR="00C3648B" w:rsidRPr="00240273">
        <w:rPr>
          <w:rFonts w:eastAsia="仿宋_GB2312" w:hint="eastAsia"/>
          <w:kern w:val="0"/>
          <w:sz w:val="32"/>
          <w:szCs w:val="32"/>
        </w:rPr>
        <w:t>。</w:t>
      </w:r>
    </w:p>
    <w:p w:rsidR="007B3C06" w:rsidRPr="002F2B9A" w:rsidRDefault="00437C0A" w:rsidP="00437C0A">
      <w:pPr>
        <w:pStyle w:val="a3"/>
        <w:ind w:left="709" w:firstLineChars="0" w:firstLine="0"/>
        <w:outlineLvl w:val="2"/>
        <w:rPr>
          <w:rFonts w:eastAsia="仿宋_GB2312"/>
          <w:b/>
          <w:sz w:val="32"/>
          <w:szCs w:val="32"/>
        </w:rPr>
      </w:pPr>
      <w:bookmarkStart w:id="17" w:name="_Toc456704742"/>
      <w:r>
        <w:rPr>
          <w:rFonts w:eastAsia="仿宋_GB2312" w:hint="eastAsia"/>
          <w:b/>
          <w:sz w:val="32"/>
          <w:szCs w:val="32"/>
        </w:rPr>
        <w:t>（</w:t>
      </w:r>
      <w:r>
        <w:rPr>
          <w:rFonts w:eastAsia="仿宋_GB2312" w:hint="eastAsia"/>
          <w:b/>
          <w:sz w:val="32"/>
          <w:szCs w:val="32"/>
        </w:rPr>
        <w:t>2</w:t>
      </w:r>
      <w:r>
        <w:rPr>
          <w:rFonts w:eastAsia="仿宋_GB2312" w:hint="eastAsia"/>
          <w:b/>
          <w:sz w:val="32"/>
          <w:szCs w:val="32"/>
        </w:rPr>
        <w:t>）</w:t>
      </w:r>
      <w:bookmarkEnd w:id="17"/>
      <w:r w:rsidR="00AD2E1A">
        <w:rPr>
          <w:rFonts w:eastAsia="仿宋_GB2312" w:hint="eastAsia"/>
          <w:b/>
          <w:sz w:val="32"/>
          <w:szCs w:val="32"/>
        </w:rPr>
        <w:t>美国</w:t>
      </w:r>
      <w:r w:rsidR="00945D45">
        <w:rPr>
          <w:rFonts w:eastAsia="仿宋_GB2312" w:hint="eastAsia"/>
          <w:b/>
          <w:sz w:val="32"/>
          <w:szCs w:val="32"/>
        </w:rPr>
        <w:t>光纤预制</w:t>
      </w:r>
      <w:proofErr w:type="gramStart"/>
      <w:r w:rsidR="00945D45">
        <w:rPr>
          <w:rFonts w:eastAsia="仿宋_GB2312" w:hint="eastAsia"/>
          <w:b/>
          <w:sz w:val="32"/>
          <w:szCs w:val="32"/>
        </w:rPr>
        <w:t>棒</w:t>
      </w:r>
      <w:r w:rsidR="00847EC3">
        <w:rPr>
          <w:rFonts w:eastAsia="仿宋_GB2312" w:hint="eastAsia"/>
          <w:b/>
          <w:sz w:val="32"/>
          <w:szCs w:val="32"/>
        </w:rPr>
        <w:t>市场</w:t>
      </w:r>
      <w:proofErr w:type="gramEnd"/>
      <w:r w:rsidR="002C57B8">
        <w:rPr>
          <w:rFonts w:eastAsia="仿宋_GB2312" w:hint="eastAsia"/>
          <w:b/>
          <w:sz w:val="32"/>
          <w:szCs w:val="32"/>
        </w:rPr>
        <w:t>需求</w:t>
      </w:r>
      <w:r w:rsidR="00847EC3">
        <w:rPr>
          <w:rFonts w:eastAsia="仿宋_GB2312" w:hint="eastAsia"/>
          <w:b/>
          <w:sz w:val="32"/>
          <w:szCs w:val="32"/>
        </w:rPr>
        <w:t>情况</w:t>
      </w:r>
      <w:r w:rsidR="00847EC3" w:rsidRPr="00847EC3">
        <w:rPr>
          <w:rFonts w:eastAsia="仿宋_GB2312" w:hint="eastAsia"/>
          <w:b/>
          <w:sz w:val="32"/>
          <w:szCs w:val="32"/>
        </w:rPr>
        <w:t>。</w:t>
      </w:r>
    </w:p>
    <w:p w:rsidR="00E56C4B" w:rsidRDefault="003D7F9B" w:rsidP="00E56C4B">
      <w:pPr>
        <w:ind w:firstLineChars="200" w:firstLine="640"/>
        <w:rPr>
          <w:rFonts w:eastAsia="仿宋_GB2312"/>
          <w:kern w:val="0"/>
          <w:sz w:val="32"/>
          <w:szCs w:val="32"/>
        </w:rPr>
      </w:pPr>
      <w:r>
        <w:rPr>
          <w:rFonts w:eastAsia="仿宋_GB2312" w:hint="eastAsia"/>
          <w:kern w:val="0"/>
          <w:sz w:val="32"/>
          <w:szCs w:val="32"/>
        </w:rPr>
        <w:t>201</w:t>
      </w:r>
      <w:r w:rsidR="00FC7602">
        <w:rPr>
          <w:rFonts w:eastAsia="仿宋_GB2312" w:hint="eastAsia"/>
          <w:kern w:val="0"/>
          <w:sz w:val="32"/>
          <w:szCs w:val="32"/>
        </w:rPr>
        <w:t>4</w:t>
      </w:r>
      <w:r>
        <w:rPr>
          <w:rFonts w:eastAsia="仿宋_GB2312" w:hint="eastAsia"/>
          <w:kern w:val="0"/>
          <w:sz w:val="32"/>
          <w:szCs w:val="32"/>
        </w:rPr>
        <w:t>年至</w:t>
      </w:r>
      <w:r>
        <w:rPr>
          <w:rFonts w:eastAsia="仿宋_GB2312" w:hint="eastAsia"/>
          <w:kern w:val="0"/>
          <w:sz w:val="32"/>
          <w:szCs w:val="32"/>
        </w:rPr>
        <w:t>201</w:t>
      </w:r>
      <w:r w:rsidR="00FC7602">
        <w:rPr>
          <w:rFonts w:eastAsia="仿宋_GB2312" w:hint="eastAsia"/>
          <w:kern w:val="0"/>
          <w:sz w:val="32"/>
          <w:szCs w:val="32"/>
        </w:rPr>
        <w:t>7</w:t>
      </w:r>
      <w:r>
        <w:rPr>
          <w:rFonts w:eastAsia="仿宋_GB2312" w:hint="eastAsia"/>
          <w:kern w:val="0"/>
          <w:sz w:val="32"/>
          <w:szCs w:val="32"/>
        </w:rPr>
        <w:t>年，</w:t>
      </w:r>
      <w:r w:rsidR="00AD2E1A">
        <w:rPr>
          <w:rFonts w:eastAsia="仿宋_GB2312" w:hint="eastAsia"/>
          <w:kern w:val="0"/>
          <w:sz w:val="32"/>
          <w:szCs w:val="32"/>
        </w:rPr>
        <w:t>美国</w:t>
      </w:r>
      <w:r w:rsidR="00945D45">
        <w:rPr>
          <w:rFonts w:eastAsia="仿宋_GB2312" w:hint="eastAsia"/>
          <w:kern w:val="0"/>
          <w:sz w:val="32"/>
          <w:szCs w:val="32"/>
        </w:rPr>
        <w:t>光纤预制</w:t>
      </w:r>
      <w:proofErr w:type="gramStart"/>
      <w:r w:rsidR="00945D45">
        <w:rPr>
          <w:rFonts w:eastAsia="仿宋_GB2312" w:hint="eastAsia"/>
          <w:kern w:val="0"/>
          <w:sz w:val="32"/>
          <w:szCs w:val="32"/>
        </w:rPr>
        <w:t>棒</w:t>
      </w:r>
      <w:r w:rsidR="0073084A" w:rsidRPr="0061342B">
        <w:rPr>
          <w:rFonts w:eastAsia="仿宋_GB2312" w:hint="eastAsia"/>
          <w:kern w:val="0"/>
          <w:sz w:val="32"/>
          <w:szCs w:val="32"/>
        </w:rPr>
        <w:t>国内</w:t>
      </w:r>
      <w:proofErr w:type="gramEnd"/>
      <w:r w:rsidR="002C57B8" w:rsidRPr="002C57B8">
        <w:rPr>
          <w:rFonts w:eastAsia="仿宋_GB2312" w:hint="eastAsia"/>
          <w:kern w:val="0"/>
          <w:sz w:val="32"/>
          <w:szCs w:val="32"/>
        </w:rPr>
        <w:t>需求</w:t>
      </w:r>
      <w:r w:rsidR="00034DFC" w:rsidRPr="002C57B8">
        <w:rPr>
          <w:rFonts w:eastAsia="仿宋_GB2312" w:hint="eastAsia"/>
          <w:kern w:val="0"/>
          <w:sz w:val="32"/>
          <w:szCs w:val="32"/>
        </w:rPr>
        <w:t>量</w:t>
      </w:r>
      <w:r w:rsidR="00AA5796">
        <w:rPr>
          <w:rFonts w:eastAsia="仿宋_GB2312" w:hint="eastAsia"/>
          <w:kern w:val="0"/>
          <w:sz w:val="32"/>
          <w:szCs w:val="32"/>
        </w:rPr>
        <w:t>呈现增长趋势</w:t>
      </w:r>
      <w:r w:rsidR="009F57E9">
        <w:rPr>
          <w:rFonts w:eastAsia="仿宋_GB2312" w:hint="eastAsia"/>
          <w:kern w:val="0"/>
          <w:sz w:val="32"/>
          <w:szCs w:val="32"/>
        </w:rPr>
        <w:t>。</w:t>
      </w:r>
      <w:r w:rsidR="0073084A">
        <w:rPr>
          <w:rFonts w:eastAsia="仿宋_GB2312" w:hint="eastAsia"/>
          <w:kern w:val="0"/>
          <w:sz w:val="32"/>
          <w:szCs w:val="32"/>
        </w:rPr>
        <w:t>201</w:t>
      </w:r>
      <w:r w:rsidR="00AA5796">
        <w:rPr>
          <w:rFonts w:eastAsia="仿宋_GB2312" w:hint="eastAsia"/>
          <w:kern w:val="0"/>
          <w:sz w:val="32"/>
          <w:szCs w:val="32"/>
        </w:rPr>
        <w:t>4</w:t>
      </w:r>
      <w:r w:rsidR="0073084A">
        <w:rPr>
          <w:rFonts w:eastAsia="仿宋_GB2312" w:hint="eastAsia"/>
          <w:kern w:val="0"/>
          <w:sz w:val="32"/>
          <w:szCs w:val="32"/>
        </w:rPr>
        <w:t>年至</w:t>
      </w:r>
      <w:r w:rsidR="0073084A">
        <w:rPr>
          <w:rFonts w:eastAsia="仿宋_GB2312" w:hint="eastAsia"/>
          <w:kern w:val="0"/>
          <w:sz w:val="32"/>
          <w:szCs w:val="32"/>
        </w:rPr>
        <w:t>201</w:t>
      </w:r>
      <w:r w:rsidR="00AA5796">
        <w:rPr>
          <w:rFonts w:eastAsia="仿宋_GB2312" w:hint="eastAsia"/>
          <w:kern w:val="0"/>
          <w:sz w:val="32"/>
          <w:szCs w:val="32"/>
        </w:rPr>
        <w:t>7</w:t>
      </w:r>
      <w:r w:rsidR="0073084A">
        <w:rPr>
          <w:rFonts w:eastAsia="仿宋_GB2312" w:hint="eastAsia"/>
          <w:kern w:val="0"/>
          <w:sz w:val="32"/>
          <w:szCs w:val="32"/>
        </w:rPr>
        <w:t>年国内</w:t>
      </w:r>
      <w:r w:rsidR="002C57B8" w:rsidRPr="002C57B8">
        <w:rPr>
          <w:rFonts w:eastAsia="仿宋_GB2312" w:hint="eastAsia"/>
          <w:kern w:val="0"/>
          <w:sz w:val="32"/>
          <w:szCs w:val="32"/>
        </w:rPr>
        <w:t>需求</w:t>
      </w:r>
      <w:r w:rsidR="0073084A">
        <w:rPr>
          <w:rFonts w:eastAsia="仿宋_GB2312" w:hint="eastAsia"/>
          <w:kern w:val="0"/>
          <w:sz w:val="32"/>
          <w:szCs w:val="32"/>
        </w:rPr>
        <w:t>量</w:t>
      </w:r>
      <w:r w:rsidR="0061342B" w:rsidRPr="0061342B">
        <w:rPr>
          <w:rFonts w:eastAsia="仿宋_GB2312" w:hint="eastAsia"/>
          <w:kern w:val="0"/>
          <w:sz w:val="32"/>
          <w:szCs w:val="32"/>
        </w:rPr>
        <w:t>分别为</w:t>
      </w:r>
      <w:r w:rsidR="00AA5796">
        <w:rPr>
          <w:rFonts w:eastAsia="仿宋_GB2312" w:hint="eastAsia"/>
          <w:kern w:val="0"/>
          <w:sz w:val="32"/>
          <w:szCs w:val="32"/>
        </w:rPr>
        <w:t>1489</w:t>
      </w:r>
      <w:r w:rsidR="00D3407C">
        <w:rPr>
          <w:rFonts w:eastAsia="仿宋_GB2312" w:hint="eastAsia"/>
          <w:kern w:val="0"/>
          <w:sz w:val="32"/>
          <w:szCs w:val="32"/>
        </w:rPr>
        <w:t>吨</w:t>
      </w:r>
      <w:r w:rsidR="0061342B" w:rsidRPr="0061342B">
        <w:rPr>
          <w:rFonts w:eastAsia="仿宋_GB2312" w:hint="eastAsia"/>
          <w:kern w:val="0"/>
          <w:sz w:val="32"/>
          <w:szCs w:val="32"/>
        </w:rPr>
        <w:t>、</w:t>
      </w:r>
      <w:r w:rsidR="00AA5796">
        <w:rPr>
          <w:rFonts w:eastAsia="仿宋_GB2312" w:hint="eastAsia"/>
          <w:kern w:val="0"/>
          <w:sz w:val="32"/>
          <w:szCs w:val="32"/>
        </w:rPr>
        <w:t>1541</w:t>
      </w:r>
      <w:r w:rsidR="00D3407C">
        <w:rPr>
          <w:rFonts w:eastAsia="仿宋_GB2312" w:hint="eastAsia"/>
          <w:kern w:val="0"/>
          <w:sz w:val="32"/>
          <w:szCs w:val="32"/>
        </w:rPr>
        <w:t>吨</w:t>
      </w:r>
      <w:r w:rsidR="0061342B" w:rsidRPr="0061342B">
        <w:rPr>
          <w:rFonts w:eastAsia="仿宋_GB2312" w:hint="eastAsia"/>
          <w:kern w:val="0"/>
          <w:sz w:val="32"/>
          <w:szCs w:val="32"/>
        </w:rPr>
        <w:t>、</w:t>
      </w:r>
      <w:r w:rsidR="00AA5796">
        <w:rPr>
          <w:rFonts w:eastAsia="仿宋_GB2312" w:hint="eastAsia"/>
          <w:kern w:val="0"/>
          <w:sz w:val="32"/>
          <w:szCs w:val="32"/>
        </w:rPr>
        <w:t>1717</w:t>
      </w:r>
      <w:r w:rsidR="00D3407C">
        <w:rPr>
          <w:rFonts w:eastAsia="仿宋_GB2312" w:hint="eastAsia"/>
          <w:kern w:val="0"/>
          <w:sz w:val="32"/>
          <w:szCs w:val="32"/>
        </w:rPr>
        <w:t>吨</w:t>
      </w:r>
      <w:r w:rsidR="0061342B" w:rsidRPr="0061342B">
        <w:rPr>
          <w:rFonts w:eastAsia="仿宋_GB2312" w:hint="eastAsia"/>
          <w:kern w:val="0"/>
          <w:sz w:val="32"/>
          <w:szCs w:val="32"/>
        </w:rPr>
        <w:t>和</w:t>
      </w:r>
      <w:r w:rsidR="00AA5796">
        <w:rPr>
          <w:rFonts w:eastAsia="仿宋_GB2312" w:hint="eastAsia"/>
          <w:kern w:val="0"/>
          <w:sz w:val="32"/>
          <w:szCs w:val="32"/>
        </w:rPr>
        <w:t>1924</w:t>
      </w:r>
      <w:r w:rsidR="00D3407C">
        <w:rPr>
          <w:rFonts w:eastAsia="仿宋_GB2312" w:hint="eastAsia"/>
          <w:kern w:val="0"/>
          <w:sz w:val="32"/>
          <w:szCs w:val="32"/>
        </w:rPr>
        <w:t>吨</w:t>
      </w:r>
      <w:r w:rsidR="004D1E4C">
        <w:rPr>
          <w:rFonts w:eastAsia="仿宋_GB2312" w:hint="eastAsia"/>
          <w:kern w:val="0"/>
          <w:sz w:val="32"/>
          <w:szCs w:val="32"/>
        </w:rPr>
        <w:t>。</w:t>
      </w:r>
      <w:r w:rsidR="00AA5796">
        <w:rPr>
          <w:rFonts w:eastAsia="仿宋_GB2312" w:hint="eastAsia"/>
          <w:kern w:val="0"/>
          <w:sz w:val="32"/>
          <w:szCs w:val="32"/>
        </w:rPr>
        <w:t>与此同时，</w:t>
      </w:r>
      <w:r w:rsidR="00AD2E1A">
        <w:rPr>
          <w:rFonts w:eastAsia="仿宋_GB2312" w:hint="eastAsia"/>
          <w:kern w:val="0"/>
          <w:sz w:val="32"/>
          <w:szCs w:val="32"/>
        </w:rPr>
        <w:t>美国</w:t>
      </w:r>
      <w:r w:rsidR="00945D45">
        <w:rPr>
          <w:rFonts w:eastAsia="仿宋_GB2312" w:hint="eastAsia"/>
          <w:kern w:val="0"/>
          <w:sz w:val="32"/>
          <w:szCs w:val="32"/>
        </w:rPr>
        <w:t>光纤预制棒</w:t>
      </w:r>
      <w:r w:rsidR="00F66B9B">
        <w:rPr>
          <w:rFonts w:eastAsia="仿宋_GB2312" w:hint="eastAsia"/>
          <w:kern w:val="0"/>
          <w:sz w:val="32"/>
          <w:szCs w:val="32"/>
        </w:rPr>
        <w:t>可供出口的能力（产能</w:t>
      </w:r>
      <w:r w:rsidR="003008C6">
        <w:rPr>
          <w:rFonts w:eastAsia="仿宋_GB2312" w:hint="eastAsia"/>
          <w:kern w:val="0"/>
          <w:sz w:val="32"/>
          <w:szCs w:val="32"/>
        </w:rPr>
        <w:t>减去</w:t>
      </w:r>
      <w:r w:rsidR="00A54AEC">
        <w:rPr>
          <w:rFonts w:eastAsia="仿宋_GB2312" w:hint="eastAsia"/>
          <w:kern w:val="0"/>
          <w:sz w:val="32"/>
          <w:szCs w:val="32"/>
        </w:rPr>
        <w:t>国内</w:t>
      </w:r>
      <w:r w:rsidR="00F66B9B">
        <w:rPr>
          <w:rFonts w:eastAsia="仿宋_GB2312" w:hint="eastAsia"/>
          <w:kern w:val="0"/>
          <w:sz w:val="32"/>
          <w:szCs w:val="32"/>
        </w:rPr>
        <w:t>消费量）始终维持在较高水平，分别为</w:t>
      </w:r>
      <w:r w:rsidR="00AA5796">
        <w:rPr>
          <w:rFonts w:eastAsia="仿宋_GB2312" w:hint="eastAsia"/>
          <w:kern w:val="0"/>
          <w:sz w:val="32"/>
          <w:szCs w:val="32"/>
        </w:rPr>
        <w:t>1471</w:t>
      </w:r>
      <w:r w:rsidR="00D3407C">
        <w:rPr>
          <w:rFonts w:eastAsia="仿宋_GB2312" w:hint="eastAsia"/>
          <w:kern w:val="0"/>
          <w:sz w:val="32"/>
          <w:szCs w:val="32"/>
        </w:rPr>
        <w:t>吨</w:t>
      </w:r>
      <w:r w:rsidR="004A7934" w:rsidRPr="004A7934">
        <w:rPr>
          <w:rFonts w:eastAsia="仿宋_GB2312" w:hint="eastAsia"/>
          <w:kern w:val="0"/>
          <w:sz w:val="32"/>
          <w:szCs w:val="32"/>
        </w:rPr>
        <w:t>、</w:t>
      </w:r>
      <w:r w:rsidR="00AA5796">
        <w:rPr>
          <w:rFonts w:eastAsia="仿宋_GB2312" w:hint="eastAsia"/>
          <w:kern w:val="0"/>
          <w:sz w:val="32"/>
          <w:szCs w:val="32"/>
        </w:rPr>
        <w:t>1589</w:t>
      </w:r>
      <w:r w:rsidR="00D3407C">
        <w:rPr>
          <w:rFonts w:eastAsia="仿宋_GB2312" w:hint="eastAsia"/>
          <w:kern w:val="0"/>
          <w:sz w:val="32"/>
          <w:szCs w:val="32"/>
        </w:rPr>
        <w:t>吨</w:t>
      </w:r>
      <w:r w:rsidR="004A7934" w:rsidRPr="004A7934">
        <w:rPr>
          <w:rFonts w:eastAsia="仿宋_GB2312" w:hint="eastAsia"/>
          <w:kern w:val="0"/>
          <w:sz w:val="32"/>
          <w:szCs w:val="32"/>
        </w:rPr>
        <w:t>、</w:t>
      </w:r>
      <w:r w:rsidR="00AA5796">
        <w:rPr>
          <w:rFonts w:eastAsia="仿宋_GB2312" w:hint="eastAsia"/>
          <w:kern w:val="0"/>
          <w:sz w:val="32"/>
          <w:szCs w:val="32"/>
        </w:rPr>
        <w:t>1483</w:t>
      </w:r>
      <w:r w:rsidR="00D3407C">
        <w:rPr>
          <w:rFonts w:eastAsia="仿宋_GB2312" w:hint="eastAsia"/>
          <w:kern w:val="0"/>
          <w:sz w:val="32"/>
          <w:szCs w:val="32"/>
        </w:rPr>
        <w:t>吨</w:t>
      </w:r>
      <w:r w:rsidR="004A7934" w:rsidRPr="004A7934">
        <w:rPr>
          <w:rFonts w:eastAsia="仿宋_GB2312" w:hint="eastAsia"/>
          <w:kern w:val="0"/>
          <w:sz w:val="32"/>
          <w:szCs w:val="32"/>
        </w:rPr>
        <w:t>和</w:t>
      </w:r>
      <w:r w:rsidR="00AA5796">
        <w:rPr>
          <w:rFonts w:eastAsia="仿宋_GB2312" w:hint="eastAsia"/>
          <w:kern w:val="0"/>
          <w:sz w:val="32"/>
          <w:szCs w:val="32"/>
        </w:rPr>
        <w:t>1676</w:t>
      </w:r>
      <w:r w:rsidR="00D3407C">
        <w:rPr>
          <w:rFonts w:eastAsia="仿宋_GB2312" w:hint="eastAsia"/>
          <w:kern w:val="0"/>
          <w:sz w:val="32"/>
          <w:szCs w:val="32"/>
        </w:rPr>
        <w:t>吨</w:t>
      </w:r>
      <w:r w:rsidR="0027486D">
        <w:rPr>
          <w:rFonts w:eastAsia="仿宋_GB2312" w:hint="eastAsia"/>
          <w:kern w:val="0"/>
          <w:sz w:val="32"/>
          <w:szCs w:val="32"/>
        </w:rPr>
        <w:t>，占总产能的比例分别为</w:t>
      </w:r>
      <w:r w:rsidR="00AA5796">
        <w:rPr>
          <w:rFonts w:eastAsia="仿宋_GB2312" w:hint="eastAsia"/>
          <w:kern w:val="0"/>
          <w:sz w:val="32"/>
          <w:szCs w:val="32"/>
        </w:rPr>
        <w:t>50</w:t>
      </w:r>
      <w:r w:rsidR="0027486D" w:rsidRPr="0027486D">
        <w:rPr>
          <w:rFonts w:eastAsia="仿宋_GB2312"/>
          <w:kern w:val="0"/>
          <w:sz w:val="32"/>
          <w:szCs w:val="32"/>
        </w:rPr>
        <w:t>%</w:t>
      </w:r>
      <w:r w:rsidR="0027486D">
        <w:rPr>
          <w:rFonts w:eastAsia="仿宋_GB2312" w:hint="eastAsia"/>
          <w:kern w:val="0"/>
          <w:sz w:val="32"/>
          <w:szCs w:val="32"/>
        </w:rPr>
        <w:t>、</w:t>
      </w:r>
      <w:r w:rsidR="00AA5796">
        <w:rPr>
          <w:rFonts w:eastAsia="仿宋_GB2312" w:hint="eastAsia"/>
          <w:kern w:val="0"/>
          <w:sz w:val="32"/>
          <w:szCs w:val="32"/>
        </w:rPr>
        <w:t>51</w:t>
      </w:r>
      <w:r w:rsidR="0027486D" w:rsidRPr="0027486D">
        <w:rPr>
          <w:rFonts w:eastAsia="仿宋_GB2312"/>
          <w:kern w:val="0"/>
          <w:sz w:val="32"/>
          <w:szCs w:val="32"/>
        </w:rPr>
        <w:t>%</w:t>
      </w:r>
      <w:r w:rsidR="0027486D">
        <w:rPr>
          <w:rFonts w:eastAsia="仿宋_GB2312" w:hint="eastAsia"/>
          <w:kern w:val="0"/>
          <w:sz w:val="32"/>
          <w:szCs w:val="32"/>
        </w:rPr>
        <w:t>、</w:t>
      </w:r>
      <w:r w:rsidR="00AA5796">
        <w:rPr>
          <w:rFonts w:eastAsia="仿宋_GB2312" w:hint="eastAsia"/>
          <w:kern w:val="0"/>
          <w:sz w:val="32"/>
          <w:szCs w:val="32"/>
        </w:rPr>
        <w:t>46</w:t>
      </w:r>
      <w:r w:rsidR="0027486D" w:rsidRPr="0027486D">
        <w:rPr>
          <w:rFonts w:eastAsia="仿宋_GB2312"/>
          <w:kern w:val="0"/>
          <w:sz w:val="32"/>
          <w:szCs w:val="32"/>
        </w:rPr>
        <w:t>%</w:t>
      </w:r>
      <w:r w:rsidR="0027486D">
        <w:rPr>
          <w:rFonts w:eastAsia="仿宋_GB2312" w:hint="eastAsia"/>
          <w:kern w:val="0"/>
          <w:sz w:val="32"/>
          <w:szCs w:val="32"/>
        </w:rPr>
        <w:t>和</w:t>
      </w:r>
      <w:r w:rsidR="0027486D" w:rsidRPr="0027486D">
        <w:rPr>
          <w:rFonts w:eastAsia="仿宋_GB2312"/>
          <w:kern w:val="0"/>
          <w:sz w:val="32"/>
          <w:szCs w:val="32"/>
        </w:rPr>
        <w:t>47%</w:t>
      </w:r>
      <w:r w:rsidR="0027486D">
        <w:rPr>
          <w:rFonts w:eastAsia="仿宋_GB2312" w:hint="eastAsia"/>
          <w:kern w:val="0"/>
          <w:sz w:val="32"/>
          <w:szCs w:val="32"/>
        </w:rPr>
        <w:t>，即</w:t>
      </w:r>
      <w:r w:rsidR="006C069C">
        <w:rPr>
          <w:rFonts w:eastAsia="仿宋_GB2312" w:hint="eastAsia"/>
          <w:kern w:val="0"/>
          <w:sz w:val="32"/>
          <w:szCs w:val="32"/>
        </w:rPr>
        <w:t>调查期内各年内</w:t>
      </w:r>
      <w:r w:rsidR="00AD2E1A">
        <w:rPr>
          <w:rFonts w:eastAsia="仿宋_GB2312" w:hint="eastAsia"/>
          <w:kern w:val="0"/>
          <w:sz w:val="32"/>
          <w:szCs w:val="32"/>
        </w:rPr>
        <w:t>美国</w:t>
      </w:r>
      <w:r w:rsidR="00945D45">
        <w:rPr>
          <w:rFonts w:eastAsia="仿宋_GB2312" w:hint="eastAsia"/>
          <w:kern w:val="0"/>
          <w:sz w:val="32"/>
          <w:szCs w:val="32"/>
        </w:rPr>
        <w:lastRenderedPageBreak/>
        <w:t>光纤预制棒</w:t>
      </w:r>
      <w:r w:rsidR="0027486D">
        <w:rPr>
          <w:rFonts w:eastAsia="仿宋_GB2312" w:hint="eastAsia"/>
          <w:kern w:val="0"/>
          <w:sz w:val="32"/>
          <w:szCs w:val="32"/>
        </w:rPr>
        <w:t>总产能的近一半可用于对外出口</w:t>
      </w:r>
      <w:r w:rsidR="004A7934" w:rsidRPr="004A7934">
        <w:rPr>
          <w:rFonts w:eastAsia="仿宋_GB2312" w:hint="eastAsia"/>
          <w:kern w:val="0"/>
          <w:sz w:val="32"/>
          <w:szCs w:val="32"/>
        </w:rPr>
        <w:t>。</w:t>
      </w:r>
      <w:r w:rsidR="00E56C4B">
        <w:rPr>
          <w:rFonts w:eastAsia="仿宋_GB2312" w:hint="eastAsia"/>
          <w:kern w:val="0"/>
          <w:sz w:val="32"/>
          <w:szCs w:val="32"/>
        </w:rPr>
        <w:t>这表明，美国市场对光纤预制棒的需求有限，对美国光纤预制棒产能的消化能力明显不足。</w:t>
      </w:r>
    </w:p>
    <w:p w:rsidR="00847EC3" w:rsidRDefault="00847EC3" w:rsidP="00847EC3">
      <w:pPr>
        <w:ind w:firstLineChars="200" w:firstLine="643"/>
        <w:rPr>
          <w:rFonts w:eastAsia="仿宋_GB2312"/>
          <w:kern w:val="0"/>
          <w:sz w:val="32"/>
          <w:szCs w:val="32"/>
        </w:rPr>
      </w:pPr>
      <w:r>
        <w:rPr>
          <w:rFonts w:eastAsia="仿宋_GB2312" w:hint="eastAsia"/>
          <w:b/>
          <w:sz w:val="32"/>
          <w:szCs w:val="32"/>
        </w:rPr>
        <w:t>（</w:t>
      </w:r>
      <w:r>
        <w:rPr>
          <w:rFonts w:eastAsia="仿宋_GB2312" w:hint="eastAsia"/>
          <w:b/>
          <w:sz w:val="32"/>
          <w:szCs w:val="32"/>
        </w:rPr>
        <w:t>3</w:t>
      </w:r>
      <w:r>
        <w:rPr>
          <w:rFonts w:eastAsia="仿宋_GB2312" w:hint="eastAsia"/>
          <w:b/>
          <w:sz w:val="32"/>
          <w:szCs w:val="32"/>
        </w:rPr>
        <w:t>）</w:t>
      </w:r>
      <w:r w:rsidR="00AD2E1A">
        <w:rPr>
          <w:rFonts w:eastAsia="仿宋_GB2312" w:hint="eastAsia"/>
          <w:b/>
          <w:sz w:val="32"/>
          <w:szCs w:val="32"/>
        </w:rPr>
        <w:t>美国</w:t>
      </w:r>
      <w:r w:rsidR="00945D45">
        <w:rPr>
          <w:rFonts w:eastAsia="仿宋_GB2312" w:hint="eastAsia"/>
          <w:b/>
          <w:sz w:val="32"/>
          <w:szCs w:val="32"/>
        </w:rPr>
        <w:t>光纤预制</w:t>
      </w:r>
      <w:proofErr w:type="gramStart"/>
      <w:r w:rsidR="00945D45">
        <w:rPr>
          <w:rFonts w:eastAsia="仿宋_GB2312" w:hint="eastAsia"/>
          <w:b/>
          <w:sz w:val="32"/>
          <w:szCs w:val="32"/>
        </w:rPr>
        <w:t>棒</w:t>
      </w:r>
      <w:r w:rsidRPr="002F2B9A">
        <w:rPr>
          <w:rFonts w:eastAsia="仿宋_GB2312" w:hint="eastAsia"/>
          <w:b/>
          <w:sz w:val="32"/>
          <w:szCs w:val="32"/>
        </w:rPr>
        <w:t>出口</w:t>
      </w:r>
      <w:proofErr w:type="gramEnd"/>
      <w:r w:rsidRPr="002F2B9A">
        <w:rPr>
          <w:rFonts w:eastAsia="仿宋_GB2312" w:hint="eastAsia"/>
          <w:b/>
          <w:sz w:val="32"/>
          <w:szCs w:val="32"/>
        </w:rPr>
        <w:t>情况。</w:t>
      </w:r>
    </w:p>
    <w:p w:rsidR="008B5155" w:rsidRPr="002F2B9A" w:rsidRDefault="007B3C06" w:rsidP="007B3C06">
      <w:pPr>
        <w:ind w:firstLineChars="200" w:firstLine="640"/>
        <w:rPr>
          <w:rFonts w:eastAsia="仿宋_GB2312"/>
          <w:kern w:val="0"/>
          <w:sz w:val="32"/>
          <w:szCs w:val="32"/>
        </w:rPr>
      </w:pPr>
      <w:r w:rsidRPr="002F2B9A">
        <w:rPr>
          <w:rFonts w:eastAsia="仿宋_GB2312"/>
          <w:kern w:val="0"/>
          <w:sz w:val="32"/>
          <w:szCs w:val="32"/>
        </w:rPr>
        <w:t>201</w:t>
      </w:r>
      <w:r w:rsidR="00AA5796">
        <w:rPr>
          <w:rFonts w:eastAsia="仿宋_GB2312" w:hint="eastAsia"/>
          <w:kern w:val="0"/>
          <w:sz w:val="32"/>
          <w:szCs w:val="32"/>
        </w:rPr>
        <w:t>4</w:t>
      </w:r>
      <w:r w:rsidRPr="002F2B9A">
        <w:rPr>
          <w:rFonts w:eastAsia="仿宋_GB2312" w:hint="eastAsia"/>
          <w:kern w:val="0"/>
          <w:sz w:val="32"/>
          <w:szCs w:val="32"/>
        </w:rPr>
        <w:t>年至</w:t>
      </w:r>
      <w:r w:rsidRPr="002F2B9A">
        <w:rPr>
          <w:rFonts w:eastAsia="仿宋_GB2312"/>
          <w:kern w:val="0"/>
          <w:sz w:val="32"/>
          <w:szCs w:val="32"/>
        </w:rPr>
        <w:t>201</w:t>
      </w:r>
      <w:r w:rsidR="00AA5796">
        <w:rPr>
          <w:rFonts w:eastAsia="仿宋_GB2312" w:hint="eastAsia"/>
          <w:kern w:val="0"/>
          <w:sz w:val="32"/>
          <w:szCs w:val="32"/>
        </w:rPr>
        <w:t>7</w:t>
      </w:r>
      <w:r w:rsidRPr="002F2B9A">
        <w:rPr>
          <w:rFonts w:eastAsia="仿宋_GB2312" w:hint="eastAsia"/>
          <w:kern w:val="0"/>
          <w:sz w:val="32"/>
          <w:szCs w:val="32"/>
        </w:rPr>
        <w:t>年，</w:t>
      </w:r>
      <w:r w:rsidR="00AD2E1A">
        <w:rPr>
          <w:rFonts w:eastAsia="仿宋_GB2312" w:hint="eastAsia"/>
          <w:kern w:val="0"/>
          <w:sz w:val="32"/>
          <w:szCs w:val="32"/>
        </w:rPr>
        <w:t>美国</w:t>
      </w:r>
      <w:r w:rsidR="00945D45">
        <w:rPr>
          <w:rFonts w:eastAsia="仿宋_GB2312" w:hint="eastAsia"/>
          <w:kern w:val="0"/>
          <w:sz w:val="32"/>
          <w:szCs w:val="32"/>
        </w:rPr>
        <w:t>光纤预制棒</w:t>
      </w:r>
      <w:r w:rsidRPr="002F2B9A">
        <w:rPr>
          <w:rFonts w:eastAsia="仿宋_GB2312" w:hint="eastAsia"/>
          <w:kern w:val="0"/>
          <w:sz w:val="32"/>
          <w:szCs w:val="32"/>
        </w:rPr>
        <w:t>的出口量分别为</w:t>
      </w:r>
      <w:r w:rsidR="00AA5796">
        <w:rPr>
          <w:rFonts w:eastAsia="仿宋_GB2312" w:hint="eastAsia"/>
          <w:kern w:val="0"/>
          <w:sz w:val="32"/>
          <w:szCs w:val="32"/>
        </w:rPr>
        <w:t>1229</w:t>
      </w:r>
      <w:r w:rsidR="00D3407C">
        <w:rPr>
          <w:rFonts w:eastAsia="仿宋_GB2312" w:hint="eastAsia"/>
          <w:kern w:val="0"/>
          <w:sz w:val="32"/>
          <w:szCs w:val="32"/>
        </w:rPr>
        <w:t>吨</w:t>
      </w:r>
      <w:r w:rsidR="006E7F4E" w:rsidRPr="006E7F4E">
        <w:rPr>
          <w:rFonts w:eastAsia="仿宋_GB2312" w:hint="eastAsia"/>
          <w:kern w:val="0"/>
          <w:sz w:val="32"/>
          <w:szCs w:val="32"/>
        </w:rPr>
        <w:t>、</w:t>
      </w:r>
      <w:r w:rsidR="00AA5796">
        <w:rPr>
          <w:rFonts w:eastAsia="仿宋_GB2312" w:hint="eastAsia"/>
          <w:kern w:val="0"/>
          <w:sz w:val="32"/>
          <w:szCs w:val="32"/>
        </w:rPr>
        <w:t>1049</w:t>
      </w:r>
      <w:r w:rsidR="00D3407C">
        <w:rPr>
          <w:rFonts w:eastAsia="仿宋_GB2312" w:hint="eastAsia"/>
          <w:kern w:val="0"/>
          <w:sz w:val="32"/>
          <w:szCs w:val="32"/>
        </w:rPr>
        <w:t>吨</w:t>
      </w:r>
      <w:r w:rsidR="006E7F4E" w:rsidRPr="006E7F4E">
        <w:rPr>
          <w:rFonts w:eastAsia="仿宋_GB2312" w:hint="eastAsia"/>
          <w:kern w:val="0"/>
          <w:sz w:val="32"/>
          <w:szCs w:val="32"/>
        </w:rPr>
        <w:t>、</w:t>
      </w:r>
      <w:r w:rsidR="00AA5796">
        <w:rPr>
          <w:rFonts w:eastAsia="仿宋_GB2312" w:hint="eastAsia"/>
          <w:kern w:val="0"/>
          <w:sz w:val="32"/>
          <w:szCs w:val="32"/>
        </w:rPr>
        <w:t>1257</w:t>
      </w:r>
      <w:r w:rsidR="00D3407C">
        <w:rPr>
          <w:rFonts w:eastAsia="仿宋_GB2312" w:hint="eastAsia"/>
          <w:kern w:val="0"/>
          <w:sz w:val="32"/>
          <w:szCs w:val="32"/>
        </w:rPr>
        <w:t>吨</w:t>
      </w:r>
      <w:r w:rsidR="006E7F4E" w:rsidRPr="006E7F4E">
        <w:rPr>
          <w:rFonts w:eastAsia="仿宋_GB2312" w:hint="eastAsia"/>
          <w:kern w:val="0"/>
          <w:sz w:val="32"/>
          <w:szCs w:val="32"/>
        </w:rPr>
        <w:t>和</w:t>
      </w:r>
      <w:r w:rsidR="00A21003">
        <w:rPr>
          <w:rFonts w:eastAsia="仿宋_GB2312" w:hint="eastAsia"/>
          <w:kern w:val="0"/>
          <w:sz w:val="32"/>
          <w:szCs w:val="32"/>
        </w:rPr>
        <w:t>1315</w:t>
      </w:r>
      <w:r w:rsidR="00D3407C" w:rsidRPr="00A21003">
        <w:rPr>
          <w:rFonts w:eastAsia="仿宋_GB2312" w:hint="eastAsia"/>
          <w:kern w:val="0"/>
          <w:sz w:val="32"/>
          <w:szCs w:val="32"/>
        </w:rPr>
        <w:t>吨</w:t>
      </w:r>
      <w:r w:rsidRPr="002F2B9A">
        <w:rPr>
          <w:rFonts w:eastAsia="仿宋_GB2312" w:hint="eastAsia"/>
          <w:kern w:val="0"/>
          <w:sz w:val="32"/>
          <w:szCs w:val="32"/>
        </w:rPr>
        <w:t>，占其</w:t>
      </w:r>
      <w:r w:rsidR="00465376">
        <w:rPr>
          <w:rFonts w:eastAsia="仿宋_GB2312" w:hint="eastAsia"/>
          <w:kern w:val="0"/>
          <w:sz w:val="32"/>
          <w:szCs w:val="32"/>
        </w:rPr>
        <w:t>当年总</w:t>
      </w:r>
      <w:r w:rsidRPr="002F2B9A">
        <w:rPr>
          <w:rFonts w:eastAsia="仿宋_GB2312" w:hint="eastAsia"/>
          <w:kern w:val="0"/>
          <w:sz w:val="32"/>
          <w:szCs w:val="32"/>
        </w:rPr>
        <w:t>产量的比例分别为</w:t>
      </w:r>
      <w:r w:rsidR="00A21003">
        <w:rPr>
          <w:rFonts w:eastAsia="仿宋_GB2312" w:hint="eastAsia"/>
          <w:kern w:val="0"/>
          <w:sz w:val="32"/>
          <w:szCs w:val="32"/>
        </w:rPr>
        <w:t>45.5</w:t>
      </w:r>
      <w:r w:rsidR="003F1AF9">
        <w:rPr>
          <w:rFonts w:eastAsia="仿宋_GB2312" w:hint="eastAsia"/>
          <w:kern w:val="0"/>
          <w:sz w:val="32"/>
          <w:szCs w:val="32"/>
        </w:rPr>
        <w:t>1</w:t>
      </w:r>
      <w:r w:rsidRPr="002F2B9A">
        <w:rPr>
          <w:rFonts w:eastAsia="仿宋_GB2312"/>
          <w:kern w:val="0"/>
          <w:sz w:val="32"/>
          <w:szCs w:val="32"/>
        </w:rPr>
        <w:t>%</w:t>
      </w:r>
      <w:r w:rsidRPr="002F2B9A">
        <w:rPr>
          <w:rFonts w:eastAsia="仿宋_GB2312" w:hint="eastAsia"/>
          <w:kern w:val="0"/>
          <w:sz w:val="32"/>
          <w:szCs w:val="32"/>
        </w:rPr>
        <w:t>、</w:t>
      </w:r>
      <w:r w:rsidR="00A21003">
        <w:rPr>
          <w:rFonts w:eastAsia="仿宋_GB2312" w:hint="eastAsia"/>
          <w:kern w:val="0"/>
          <w:sz w:val="32"/>
          <w:szCs w:val="32"/>
        </w:rPr>
        <w:t>40.35</w:t>
      </w:r>
      <w:r w:rsidRPr="002F2B9A">
        <w:rPr>
          <w:rFonts w:eastAsia="仿宋_GB2312"/>
          <w:kern w:val="0"/>
          <w:sz w:val="32"/>
          <w:szCs w:val="32"/>
        </w:rPr>
        <w:t>%</w:t>
      </w:r>
      <w:r w:rsidRPr="002F2B9A">
        <w:rPr>
          <w:rFonts w:eastAsia="仿宋_GB2312" w:hint="eastAsia"/>
          <w:kern w:val="0"/>
          <w:sz w:val="32"/>
          <w:szCs w:val="32"/>
        </w:rPr>
        <w:t>、</w:t>
      </w:r>
      <w:r w:rsidR="00A21003">
        <w:rPr>
          <w:rFonts w:eastAsia="仿宋_GB2312" w:hint="eastAsia"/>
          <w:kern w:val="0"/>
          <w:sz w:val="32"/>
          <w:szCs w:val="32"/>
        </w:rPr>
        <w:t>43.34</w:t>
      </w:r>
      <w:r w:rsidRPr="002F2B9A">
        <w:rPr>
          <w:rFonts w:eastAsia="仿宋_GB2312"/>
          <w:kern w:val="0"/>
          <w:sz w:val="32"/>
          <w:szCs w:val="32"/>
        </w:rPr>
        <w:t>%</w:t>
      </w:r>
      <w:r w:rsidRPr="002F2B9A">
        <w:rPr>
          <w:rFonts w:eastAsia="仿宋_GB2312" w:hint="eastAsia"/>
          <w:kern w:val="0"/>
          <w:sz w:val="32"/>
          <w:szCs w:val="32"/>
        </w:rPr>
        <w:t>和</w:t>
      </w:r>
      <w:r w:rsidR="00A21003">
        <w:rPr>
          <w:rFonts w:eastAsia="仿宋_GB2312" w:hint="eastAsia"/>
          <w:kern w:val="0"/>
          <w:sz w:val="32"/>
          <w:szCs w:val="32"/>
        </w:rPr>
        <w:t>42.42</w:t>
      </w:r>
      <w:r w:rsidR="009B1514">
        <w:rPr>
          <w:rFonts w:eastAsia="仿宋_GB2312" w:hint="eastAsia"/>
          <w:kern w:val="0"/>
          <w:sz w:val="32"/>
          <w:szCs w:val="32"/>
        </w:rPr>
        <w:t xml:space="preserve"> </w:t>
      </w:r>
      <w:r w:rsidRPr="002F2B9A">
        <w:rPr>
          <w:rFonts w:eastAsia="仿宋_GB2312"/>
          <w:kern w:val="0"/>
          <w:sz w:val="32"/>
          <w:szCs w:val="32"/>
        </w:rPr>
        <w:t>%</w:t>
      </w:r>
      <w:r w:rsidR="0027486D">
        <w:rPr>
          <w:rFonts w:eastAsia="仿宋_GB2312" w:hint="eastAsia"/>
          <w:kern w:val="0"/>
          <w:sz w:val="32"/>
          <w:szCs w:val="32"/>
        </w:rPr>
        <w:t>。</w:t>
      </w:r>
      <w:r w:rsidR="00AD2E1A">
        <w:rPr>
          <w:rFonts w:eastAsia="仿宋_GB2312" w:hint="eastAsia"/>
          <w:kern w:val="0"/>
          <w:sz w:val="32"/>
          <w:szCs w:val="32"/>
        </w:rPr>
        <w:t>美国</w:t>
      </w:r>
      <w:r w:rsidR="00945D45">
        <w:rPr>
          <w:rFonts w:eastAsia="仿宋_GB2312" w:hint="eastAsia"/>
          <w:kern w:val="0"/>
          <w:sz w:val="32"/>
          <w:szCs w:val="32"/>
        </w:rPr>
        <w:t>光纤预制棒</w:t>
      </w:r>
      <w:r w:rsidR="0027486D">
        <w:rPr>
          <w:rFonts w:eastAsia="仿宋_GB2312" w:hint="eastAsia"/>
          <w:kern w:val="0"/>
          <w:sz w:val="32"/>
          <w:szCs w:val="32"/>
        </w:rPr>
        <w:t>的出口数量</w:t>
      </w:r>
      <w:r w:rsidR="00250325">
        <w:rPr>
          <w:rFonts w:eastAsia="仿宋_GB2312" w:hint="eastAsia"/>
          <w:kern w:val="0"/>
          <w:sz w:val="32"/>
          <w:szCs w:val="32"/>
        </w:rPr>
        <w:t>总体呈现增长趋势</w:t>
      </w:r>
      <w:r w:rsidR="0027486D">
        <w:rPr>
          <w:rFonts w:eastAsia="仿宋_GB2312" w:hint="eastAsia"/>
          <w:kern w:val="0"/>
          <w:sz w:val="32"/>
          <w:szCs w:val="32"/>
        </w:rPr>
        <w:t>，调查期内</w:t>
      </w:r>
      <w:r w:rsidR="008B5155" w:rsidRPr="002F2B9A">
        <w:rPr>
          <w:rFonts w:eastAsia="仿宋_GB2312" w:hint="eastAsia"/>
          <w:kern w:val="0"/>
          <w:sz w:val="32"/>
          <w:szCs w:val="32"/>
        </w:rPr>
        <w:t>出口比例</w:t>
      </w:r>
      <w:r w:rsidR="00250325">
        <w:rPr>
          <w:rFonts w:eastAsia="仿宋_GB2312" w:hint="eastAsia"/>
          <w:kern w:val="0"/>
          <w:sz w:val="32"/>
          <w:szCs w:val="32"/>
        </w:rPr>
        <w:t>始终</w:t>
      </w:r>
      <w:r w:rsidR="00D718D1">
        <w:rPr>
          <w:rFonts w:eastAsia="仿宋_GB2312" w:hint="eastAsia"/>
          <w:kern w:val="0"/>
          <w:sz w:val="32"/>
          <w:szCs w:val="32"/>
        </w:rPr>
        <w:t>占其当年总产量的</w:t>
      </w:r>
      <w:r w:rsidR="00250325">
        <w:rPr>
          <w:rFonts w:eastAsia="仿宋_GB2312" w:hint="eastAsia"/>
          <w:kern w:val="0"/>
          <w:sz w:val="32"/>
          <w:szCs w:val="32"/>
        </w:rPr>
        <w:t>40</w:t>
      </w:r>
      <w:r w:rsidRPr="002F2B9A">
        <w:rPr>
          <w:rFonts w:eastAsia="仿宋_GB2312"/>
          <w:kern w:val="0"/>
          <w:sz w:val="32"/>
          <w:szCs w:val="32"/>
        </w:rPr>
        <w:t>%</w:t>
      </w:r>
      <w:r w:rsidR="00250325">
        <w:rPr>
          <w:rFonts w:eastAsia="仿宋_GB2312" w:hint="eastAsia"/>
          <w:kern w:val="0"/>
          <w:sz w:val="32"/>
          <w:szCs w:val="32"/>
        </w:rPr>
        <w:t>以上</w:t>
      </w:r>
      <w:r w:rsidR="00F66B9B">
        <w:rPr>
          <w:rFonts w:eastAsia="仿宋_GB2312" w:hint="eastAsia"/>
          <w:kern w:val="0"/>
          <w:sz w:val="32"/>
          <w:szCs w:val="32"/>
        </w:rPr>
        <w:t>，</w:t>
      </w:r>
      <w:r w:rsidR="00465376" w:rsidRPr="002F2B9A">
        <w:rPr>
          <w:rFonts w:eastAsia="仿宋_GB2312" w:hint="eastAsia"/>
          <w:kern w:val="0"/>
          <w:sz w:val="32"/>
          <w:szCs w:val="32"/>
        </w:rPr>
        <w:t>这表明</w:t>
      </w:r>
      <w:r w:rsidR="00BD0005" w:rsidRPr="002F2B9A">
        <w:rPr>
          <w:rFonts w:eastAsia="仿宋_GB2312" w:hint="eastAsia"/>
          <w:kern w:val="0"/>
          <w:sz w:val="32"/>
          <w:szCs w:val="32"/>
        </w:rPr>
        <w:t>对外出口</w:t>
      </w:r>
      <w:r w:rsidR="0027486D">
        <w:rPr>
          <w:rFonts w:eastAsia="仿宋_GB2312" w:hint="eastAsia"/>
          <w:kern w:val="0"/>
          <w:sz w:val="32"/>
          <w:szCs w:val="32"/>
        </w:rPr>
        <w:t>依然</w:t>
      </w:r>
      <w:r w:rsidR="00BD0005" w:rsidRPr="002F2B9A">
        <w:rPr>
          <w:rFonts w:eastAsia="仿宋_GB2312" w:hint="eastAsia"/>
          <w:kern w:val="0"/>
          <w:sz w:val="32"/>
          <w:szCs w:val="32"/>
        </w:rPr>
        <w:t>是</w:t>
      </w:r>
      <w:r w:rsidR="00AD2E1A">
        <w:rPr>
          <w:rFonts w:eastAsia="仿宋_GB2312" w:hint="eastAsia"/>
          <w:kern w:val="0"/>
          <w:sz w:val="32"/>
          <w:szCs w:val="32"/>
        </w:rPr>
        <w:t>美国</w:t>
      </w:r>
      <w:r w:rsidR="00945D45">
        <w:rPr>
          <w:rFonts w:eastAsia="仿宋_GB2312" w:hint="eastAsia"/>
          <w:kern w:val="0"/>
          <w:sz w:val="32"/>
          <w:szCs w:val="32"/>
        </w:rPr>
        <w:t>光纤预制棒</w:t>
      </w:r>
      <w:r w:rsidR="00BD0005">
        <w:rPr>
          <w:rFonts w:eastAsia="仿宋_GB2312" w:hint="eastAsia"/>
          <w:kern w:val="0"/>
          <w:sz w:val="32"/>
          <w:szCs w:val="32"/>
        </w:rPr>
        <w:t>的</w:t>
      </w:r>
      <w:r w:rsidR="008A7092">
        <w:rPr>
          <w:rFonts w:eastAsia="仿宋_GB2312" w:hint="eastAsia"/>
          <w:kern w:val="0"/>
          <w:sz w:val="32"/>
          <w:szCs w:val="32"/>
        </w:rPr>
        <w:t>重要</w:t>
      </w:r>
      <w:r w:rsidR="00BD0005" w:rsidRPr="002F2B9A">
        <w:rPr>
          <w:rFonts w:eastAsia="仿宋_GB2312" w:hint="eastAsia"/>
          <w:kern w:val="0"/>
          <w:sz w:val="32"/>
          <w:szCs w:val="32"/>
        </w:rPr>
        <w:t>销售方式</w:t>
      </w:r>
      <w:r w:rsidR="008B5155" w:rsidRPr="002F2B9A">
        <w:rPr>
          <w:rFonts w:eastAsia="仿宋_GB2312" w:hint="eastAsia"/>
          <w:kern w:val="0"/>
          <w:sz w:val="32"/>
          <w:szCs w:val="32"/>
        </w:rPr>
        <w:t>。</w:t>
      </w:r>
    </w:p>
    <w:p w:rsidR="008B5155" w:rsidRPr="002F2B9A" w:rsidRDefault="008B5155" w:rsidP="008B5155">
      <w:pPr>
        <w:spacing w:line="360" w:lineRule="auto"/>
        <w:ind w:firstLineChars="181" w:firstLine="579"/>
        <w:rPr>
          <w:rFonts w:eastAsia="仿宋_GB2312"/>
          <w:b/>
          <w:sz w:val="32"/>
          <w:szCs w:val="32"/>
        </w:rPr>
      </w:pPr>
      <w:r w:rsidRPr="002F2B9A">
        <w:rPr>
          <w:rFonts w:eastAsia="仿宋_GB2312" w:hint="eastAsia"/>
          <w:sz w:val="32"/>
          <w:szCs w:val="32"/>
        </w:rPr>
        <w:t>上述证据表明，反倾销措施实施期间，</w:t>
      </w:r>
      <w:r w:rsidR="00AD2E1A">
        <w:rPr>
          <w:rFonts w:eastAsia="仿宋_GB2312" w:hint="eastAsia"/>
          <w:sz w:val="32"/>
          <w:szCs w:val="32"/>
        </w:rPr>
        <w:t>美国</w:t>
      </w:r>
      <w:r w:rsidR="00945D45">
        <w:rPr>
          <w:rFonts w:eastAsia="仿宋_GB2312" w:hint="eastAsia"/>
          <w:sz w:val="32"/>
          <w:szCs w:val="32"/>
        </w:rPr>
        <w:t>光纤预制棒</w:t>
      </w:r>
      <w:r w:rsidR="00240273">
        <w:rPr>
          <w:rFonts w:eastAsia="仿宋_GB2312" w:hint="eastAsia"/>
          <w:sz w:val="32"/>
          <w:szCs w:val="32"/>
        </w:rPr>
        <w:t>闲置产能较大，</w:t>
      </w:r>
      <w:r w:rsidRPr="002F2B9A">
        <w:rPr>
          <w:rFonts w:eastAsia="仿宋_GB2312" w:hint="eastAsia"/>
          <w:sz w:val="32"/>
          <w:szCs w:val="32"/>
        </w:rPr>
        <w:t>国内消费量</w:t>
      </w:r>
      <w:r w:rsidR="00250325">
        <w:rPr>
          <w:rFonts w:eastAsia="仿宋_GB2312" w:hint="eastAsia"/>
          <w:sz w:val="32"/>
          <w:szCs w:val="32"/>
        </w:rPr>
        <w:t>虽有所</w:t>
      </w:r>
      <w:r w:rsidR="00963DF1">
        <w:rPr>
          <w:rFonts w:eastAsia="仿宋_GB2312" w:hint="eastAsia"/>
          <w:sz w:val="32"/>
          <w:szCs w:val="32"/>
        </w:rPr>
        <w:t>增长</w:t>
      </w:r>
      <w:r w:rsidRPr="002F2B9A">
        <w:rPr>
          <w:rFonts w:eastAsia="仿宋_GB2312" w:hint="eastAsia"/>
          <w:sz w:val="32"/>
          <w:szCs w:val="32"/>
        </w:rPr>
        <w:t>，</w:t>
      </w:r>
      <w:r w:rsidR="00250325">
        <w:rPr>
          <w:rFonts w:eastAsia="仿宋_GB2312" w:hint="eastAsia"/>
          <w:sz w:val="32"/>
          <w:szCs w:val="32"/>
        </w:rPr>
        <w:t>但</w:t>
      </w:r>
      <w:r w:rsidR="00240273">
        <w:rPr>
          <w:rFonts w:eastAsia="仿宋_GB2312" w:hint="eastAsia"/>
          <w:sz w:val="32"/>
          <w:szCs w:val="32"/>
        </w:rPr>
        <w:t>产能过剩现象</w:t>
      </w:r>
      <w:r w:rsidR="00250325">
        <w:rPr>
          <w:rFonts w:eastAsia="仿宋_GB2312" w:hint="eastAsia"/>
          <w:sz w:val="32"/>
          <w:szCs w:val="32"/>
        </w:rPr>
        <w:t>依旧</w:t>
      </w:r>
      <w:r w:rsidR="00240273">
        <w:rPr>
          <w:rFonts w:eastAsia="仿宋_GB2312" w:hint="eastAsia"/>
          <w:sz w:val="32"/>
          <w:szCs w:val="32"/>
        </w:rPr>
        <w:t>突出；</w:t>
      </w:r>
      <w:r w:rsidR="00963DF1" w:rsidRPr="002F2B9A">
        <w:rPr>
          <w:rFonts w:eastAsia="仿宋_GB2312" w:hint="eastAsia"/>
          <w:sz w:val="32"/>
          <w:szCs w:val="32"/>
        </w:rPr>
        <w:t>对外出口</w:t>
      </w:r>
      <w:r w:rsidR="00963DF1">
        <w:rPr>
          <w:rFonts w:eastAsia="仿宋_GB2312" w:hint="eastAsia"/>
          <w:sz w:val="32"/>
          <w:szCs w:val="32"/>
        </w:rPr>
        <w:t>是</w:t>
      </w:r>
      <w:r w:rsidR="00AD2E1A">
        <w:rPr>
          <w:rFonts w:eastAsia="仿宋_GB2312" w:hint="eastAsia"/>
          <w:sz w:val="32"/>
          <w:szCs w:val="32"/>
        </w:rPr>
        <w:t>美国</w:t>
      </w:r>
      <w:r w:rsidR="00945D45">
        <w:rPr>
          <w:rFonts w:eastAsia="仿宋_GB2312" w:hint="eastAsia"/>
          <w:sz w:val="32"/>
          <w:szCs w:val="32"/>
        </w:rPr>
        <w:t>光纤预制棒</w:t>
      </w:r>
      <w:r w:rsidR="00963DF1">
        <w:rPr>
          <w:rFonts w:eastAsia="仿宋_GB2312" w:hint="eastAsia"/>
          <w:sz w:val="32"/>
          <w:szCs w:val="32"/>
        </w:rPr>
        <w:t>的重要销售模式</w:t>
      </w:r>
      <w:r w:rsidR="00B16D3E" w:rsidRPr="002F2B9A">
        <w:rPr>
          <w:rFonts w:eastAsia="仿宋_GB2312" w:hint="eastAsia"/>
          <w:sz w:val="32"/>
          <w:szCs w:val="32"/>
        </w:rPr>
        <w:t>，</w:t>
      </w:r>
      <w:r w:rsidR="00963DF1">
        <w:rPr>
          <w:rFonts w:eastAsia="仿宋_GB2312" w:hint="eastAsia"/>
          <w:sz w:val="32"/>
          <w:szCs w:val="32"/>
        </w:rPr>
        <w:t>需通过</w:t>
      </w:r>
      <w:r w:rsidR="00B16D3E" w:rsidRPr="002F2B9A">
        <w:rPr>
          <w:rFonts w:eastAsia="仿宋_GB2312" w:hint="eastAsia"/>
          <w:sz w:val="32"/>
          <w:szCs w:val="32"/>
        </w:rPr>
        <w:t>国际市场</w:t>
      </w:r>
      <w:r w:rsidR="00963DF1">
        <w:rPr>
          <w:rFonts w:eastAsia="仿宋_GB2312" w:hint="eastAsia"/>
          <w:sz w:val="32"/>
          <w:szCs w:val="32"/>
        </w:rPr>
        <w:t>消化其过剩产能</w:t>
      </w:r>
      <w:r w:rsidRPr="002F2B9A">
        <w:rPr>
          <w:rFonts w:eastAsia="仿宋_GB2312" w:hint="eastAsia"/>
          <w:sz w:val="32"/>
          <w:szCs w:val="32"/>
        </w:rPr>
        <w:t>。</w:t>
      </w:r>
    </w:p>
    <w:p w:rsidR="007B3C06" w:rsidRPr="002F2B9A" w:rsidRDefault="00437C0A" w:rsidP="009353DC">
      <w:pPr>
        <w:ind w:left="720"/>
        <w:outlineLvl w:val="1"/>
        <w:rPr>
          <w:rFonts w:eastAsia="华文楷体"/>
          <w:b/>
          <w:sz w:val="32"/>
          <w:szCs w:val="32"/>
        </w:rPr>
      </w:pPr>
      <w:bookmarkStart w:id="18" w:name="_Toc455481761"/>
      <w:bookmarkStart w:id="19" w:name="_Toc455495800"/>
      <w:bookmarkStart w:id="20" w:name="_Toc455481762"/>
      <w:bookmarkStart w:id="21" w:name="_Toc455495801"/>
      <w:bookmarkStart w:id="22" w:name="_Toc456704743"/>
      <w:bookmarkEnd w:id="18"/>
      <w:bookmarkEnd w:id="19"/>
      <w:bookmarkEnd w:id="20"/>
      <w:bookmarkEnd w:id="21"/>
      <w:r w:rsidRPr="009353DC">
        <w:rPr>
          <w:rFonts w:eastAsia="华文楷体" w:hint="eastAsia"/>
          <w:b/>
          <w:sz w:val="32"/>
          <w:szCs w:val="32"/>
        </w:rPr>
        <w:t>3.</w:t>
      </w:r>
      <w:bookmarkStart w:id="23" w:name="_Toc456704744"/>
      <w:bookmarkEnd w:id="22"/>
      <w:r w:rsidR="00AD2E1A">
        <w:rPr>
          <w:rFonts w:eastAsia="华文楷体" w:hint="eastAsia"/>
          <w:b/>
          <w:sz w:val="32"/>
          <w:szCs w:val="32"/>
        </w:rPr>
        <w:t>美国</w:t>
      </w:r>
      <w:r w:rsidR="007B3C06" w:rsidRPr="002F2B9A">
        <w:rPr>
          <w:rFonts w:eastAsia="华文楷体" w:hint="eastAsia"/>
          <w:b/>
          <w:sz w:val="32"/>
          <w:szCs w:val="32"/>
        </w:rPr>
        <w:t>被调查产品在中国市场竞争情况。</w:t>
      </w:r>
      <w:bookmarkEnd w:id="23"/>
    </w:p>
    <w:p w:rsidR="00920E25" w:rsidRPr="002C57B8" w:rsidRDefault="00DD6CDD" w:rsidP="007B3C06">
      <w:pPr>
        <w:spacing w:line="360" w:lineRule="auto"/>
        <w:ind w:firstLineChars="181" w:firstLine="579"/>
        <w:rPr>
          <w:rFonts w:eastAsia="仿宋_GB2312"/>
          <w:kern w:val="0"/>
          <w:sz w:val="32"/>
          <w:szCs w:val="32"/>
        </w:rPr>
      </w:pPr>
      <w:r>
        <w:rPr>
          <w:rFonts w:eastAsia="仿宋_GB2312" w:hint="eastAsia"/>
          <w:kern w:val="0"/>
          <w:sz w:val="32"/>
          <w:szCs w:val="32"/>
        </w:rPr>
        <w:t>根据中华人民共和国海关统计数据，</w:t>
      </w:r>
      <w:r w:rsidR="007516A5">
        <w:rPr>
          <w:rFonts w:eastAsia="仿宋_GB2312" w:hint="eastAsia"/>
          <w:kern w:val="0"/>
          <w:sz w:val="32"/>
          <w:szCs w:val="32"/>
        </w:rPr>
        <w:t>调查期内</w:t>
      </w:r>
      <w:r w:rsidR="00825122">
        <w:rPr>
          <w:rFonts w:eastAsia="仿宋_GB2312" w:hint="eastAsia"/>
          <w:kern w:val="0"/>
          <w:sz w:val="32"/>
          <w:szCs w:val="32"/>
        </w:rPr>
        <w:t>中国自</w:t>
      </w:r>
      <w:r w:rsidR="00AD2E1A">
        <w:rPr>
          <w:rFonts w:eastAsia="仿宋_GB2312" w:hint="eastAsia"/>
          <w:kern w:val="0"/>
          <w:sz w:val="32"/>
          <w:szCs w:val="32"/>
        </w:rPr>
        <w:t>美国</w:t>
      </w:r>
      <w:r w:rsidR="00825122">
        <w:rPr>
          <w:rFonts w:eastAsia="仿宋_GB2312" w:hint="eastAsia"/>
          <w:kern w:val="0"/>
          <w:sz w:val="32"/>
          <w:szCs w:val="32"/>
        </w:rPr>
        <w:t>进口</w:t>
      </w:r>
      <w:r w:rsidR="00945D45">
        <w:rPr>
          <w:rFonts w:eastAsia="仿宋_GB2312" w:hint="eastAsia"/>
          <w:kern w:val="0"/>
          <w:sz w:val="32"/>
          <w:szCs w:val="32"/>
        </w:rPr>
        <w:t>光纤预制棒</w:t>
      </w:r>
      <w:r w:rsidR="00011D02" w:rsidRPr="002F2B9A">
        <w:rPr>
          <w:rFonts w:eastAsia="仿宋_GB2312" w:hint="eastAsia"/>
          <w:kern w:val="0"/>
          <w:sz w:val="32"/>
          <w:szCs w:val="32"/>
        </w:rPr>
        <w:t>的数量</w:t>
      </w:r>
      <w:r w:rsidR="003B1E10">
        <w:rPr>
          <w:rFonts w:eastAsia="仿宋_GB2312" w:hint="eastAsia"/>
          <w:kern w:val="0"/>
          <w:sz w:val="32"/>
          <w:szCs w:val="32"/>
        </w:rPr>
        <w:t>有波动，</w:t>
      </w:r>
      <w:r w:rsidR="007516A5" w:rsidRPr="003B1E10">
        <w:rPr>
          <w:rFonts w:eastAsia="仿宋_GB2312" w:hint="eastAsia"/>
          <w:kern w:val="0"/>
          <w:sz w:val="32"/>
          <w:szCs w:val="32"/>
        </w:rPr>
        <w:t>呈现波动增长趋势</w:t>
      </w:r>
      <w:r w:rsidR="00711B55">
        <w:rPr>
          <w:rFonts w:eastAsia="仿宋_GB2312" w:hint="eastAsia"/>
          <w:kern w:val="0"/>
          <w:sz w:val="32"/>
          <w:szCs w:val="32"/>
        </w:rPr>
        <w:t>，</w:t>
      </w:r>
      <w:r w:rsidR="007516A5" w:rsidRPr="002F2B9A">
        <w:rPr>
          <w:rFonts w:eastAsia="仿宋_GB2312"/>
          <w:kern w:val="0"/>
          <w:sz w:val="32"/>
          <w:szCs w:val="32"/>
        </w:rPr>
        <w:t>201</w:t>
      </w:r>
      <w:r w:rsidR="007E1A1F">
        <w:rPr>
          <w:rFonts w:eastAsia="仿宋_GB2312" w:hint="eastAsia"/>
          <w:kern w:val="0"/>
          <w:sz w:val="32"/>
          <w:szCs w:val="32"/>
        </w:rPr>
        <w:t>4</w:t>
      </w:r>
      <w:r w:rsidR="007516A5" w:rsidRPr="002F2B9A">
        <w:rPr>
          <w:rFonts w:eastAsia="仿宋_GB2312" w:hint="eastAsia"/>
          <w:kern w:val="0"/>
          <w:sz w:val="32"/>
          <w:szCs w:val="32"/>
        </w:rPr>
        <w:t>年至</w:t>
      </w:r>
      <w:r w:rsidR="007516A5" w:rsidRPr="002F2B9A">
        <w:rPr>
          <w:rFonts w:eastAsia="仿宋_GB2312"/>
          <w:kern w:val="0"/>
          <w:sz w:val="32"/>
          <w:szCs w:val="32"/>
        </w:rPr>
        <w:t>201</w:t>
      </w:r>
      <w:r w:rsidR="007E1A1F">
        <w:rPr>
          <w:rFonts w:eastAsia="仿宋_GB2312" w:hint="eastAsia"/>
          <w:kern w:val="0"/>
          <w:sz w:val="32"/>
          <w:szCs w:val="32"/>
        </w:rPr>
        <w:t>7</w:t>
      </w:r>
      <w:r w:rsidR="007516A5" w:rsidRPr="002F2B9A">
        <w:rPr>
          <w:rFonts w:eastAsia="仿宋_GB2312" w:hint="eastAsia"/>
          <w:kern w:val="0"/>
          <w:sz w:val="32"/>
          <w:szCs w:val="32"/>
        </w:rPr>
        <w:t>年</w:t>
      </w:r>
      <w:r w:rsidR="00011D02" w:rsidRPr="002F2B9A">
        <w:rPr>
          <w:rFonts w:eastAsia="仿宋_GB2312" w:hint="eastAsia"/>
          <w:kern w:val="0"/>
          <w:sz w:val="32"/>
          <w:szCs w:val="32"/>
        </w:rPr>
        <w:t>分别为</w:t>
      </w:r>
      <w:r w:rsidR="003B1E10">
        <w:rPr>
          <w:rFonts w:eastAsia="仿宋_GB2312" w:hint="eastAsia"/>
          <w:kern w:val="0"/>
          <w:sz w:val="32"/>
          <w:szCs w:val="32"/>
        </w:rPr>
        <w:t>386.88</w:t>
      </w:r>
      <w:r w:rsidR="00D3407C">
        <w:rPr>
          <w:rFonts w:eastAsia="仿宋_GB2312" w:hint="eastAsia"/>
          <w:kern w:val="0"/>
          <w:sz w:val="32"/>
          <w:szCs w:val="32"/>
        </w:rPr>
        <w:t>吨</w:t>
      </w:r>
      <w:r w:rsidR="008960DE" w:rsidRPr="008960DE">
        <w:rPr>
          <w:rFonts w:eastAsia="仿宋_GB2312" w:hint="eastAsia"/>
          <w:kern w:val="0"/>
          <w:sz w:val="32"/>
          <w:szCs w:val="32"/>
        </w:rPr>
        <w:t>、</w:t>
      </w:r>
      <w:r w:rsidR="003B1E10">
        <w:rPr>
          <w:rFonts w:eastAsia="仿宋_GB2312" w:hint="eastAsia"/>
          <w:kern w:val="0"/>
          <w:sz w:val="32"/>
          <w:szCs w:val="32"/>
        </w:rPr>
        <w:t>295.45</w:t>
      </w:r>
      <w:r w:rsidR="00D3407C">
        <w:rPr>
          <w:rFonts w:eastAsia="仿宋_GB2312" w:hint="eastAsia"/>
          <w:kern w:val="0"/>
          <w:sz w:val="32"/>
          <w:szCs w:val="32"/>
        </w:rPr>
        <w:t>吨</w:t>
      </w:r>
      <w:r w:rsidR="008960DE" w:rsidRPr="008960DE">
        <w:rPr>
          <w:rFonts w:eastAsia="仿宋_GB2312" w:hint="eastAsia"/>
          <w:kern w:val="0"/>
          <w:sz w:val="32"/>
          <w:szCs w:val="32"/>
        </w:rPr>
        <w:t>、</w:t>
      </w:r>
      <w:r w:rsidR="003B1E10">
        <w:rPr>
          <w:rFonts w:eastAsia="仿宋_GB2312" w:hint="eastAsia"/>
          <w:kern w:val="0"/>
          <w:sz w:val="32"/>
          <w:szCs w:val="32"/>
        </w:rPr>
        <w:t>304.73</w:t>
      </w:r>
      <w:r w:rsidR="00D3407C">
        <w:rPr>
          <w:rFonts w:eastAsia="仿宋_GB2312" w:hint="eastAsia"/>
          <w:kern w:val="0"/>
          <w:sz w:val="32"/>
          <w:szCs w:val="32"/>
        </w:rPr>
        <w:t>吨</w:t>
      </w:r>
      <w:r w:rsidR="00D112C3" w:rsidRPr="008960DE">
        <w:rPr>
          <w:rFonts w:eastAsia="仿宋_GB2312" w:hint="eastAsia"/>
          <w:kern w:val="0"/>
          <w:sz w:val="32"/>
          <w:szCs w:val="32"/>
        </w:rPr>
        <w:t>和</w:t>
      </w:r>
      <w:r w:rsidR="00A21003">
        <w:rPr>
          <w:rFonts w:eastAsia="仿宋_GB2312" w:hint="eastAsia"/>
          <w:kern w:val="0"/>
          <w:sz w:val="32"/>
          <w:szCs w:val="32"/>
        </w:rPr>
        <w:t>277.90</w:t>
      </w:r>
      <w:r w:rsidR="00D3407C" w:rsidRPr="00A21003">
        <w:rPr>
          <w:rFonts w:eastAsia="仿宋_GB2312" w:hint="eastAsia"/>
          <w:kern w:val="0"/>
          <w:sz w:val="32"/>
          <w:szCs w:val="32"/>
        </w:rPr>
        <w:t>吨</w:t>
      </w:r>
      <w:r w:rsidR="00137631">
        <w:rPr>
          <w:rFonts w:eastAsia="仿宋_GB2312" w:hint="eastAsia"/>
          <w:kern w:val="0"/>
          <w:sz w:val="32"/>
          <w:szCs w:val="32"/>
        </w:rPr>
        <w:t>，</w:t>
      </w:r>
      <w:r w:rsidR="003B1E10">
        <w:rPr>
          <w:rFonts w:eastAsia="仿宋_GB2312" w:hint="eastAsia"/>
          <w:kern w:val="0"/>
          <w:sz w:val="32"/>
          <w:szCs w:val="32"/>
        </w:rPr>
        <w:t>其中</w:t>
      </w:r>
      <w:r w:rsidR="003B1E10">
        <w:rPr>
          <w:rFonts w:eastAsia="仿宋_GB2312" w:hint="eastAsia"/>
          <w:kern w:val="0"/>
          <w:sz w:val="32"/>
          <w:szCs w:val="32"/>
        </w:rPr>
        <w:t>2016</w:t>
      </w:r>
      <w:r w:rsidR="003B1E10">
        <w:rPr>
          <w:rFonts w:eastAsia="仿宋_GB2312" w:hint="eastAsia"/>
          <w:kern w:val="0"/>
          <w:sz w:val="32"/>
          <w:szCs w:val="32"/>
        </w:rPr>
        <w:t>年上半年为</w:t>
      </w:r>
      <w:r w:rsidR="003B1E10">
        <w:rPr>
          <w:rFonts w:eastAsia="仿宋_GB2312" w:hint="eastAsia"/>
          <w:kern w:val="0"/>
          <w:sz w:val="32"/>
          <w:szCs w:val="32"/>
        </w:rPr>
        <w:t>193.00</w:t>
      </w:r>
      <w:r w:rsidR="003B1E10">
        <w:rPr>
          <w:rFonts w:eastAsia="仿宋_GB2312" w:hint="eastAsia"/>
          <w:kern w:val="0"/>
          <w:sz w:val="32"/>
          <w:szCs w:val="32"/>
        </w:rPr>
        <w:t>吨，</w:t>
      </w:r>
      <w:r w:rsidR="003B1E10">
        <w:rPr>
          <w:rFonts w:eastAsia="仿宋_GB2312" w:hint="eastAsia"/>
          <w:kern w:val="0"/>
          <w:sz w:val="32"/>
          <w:szCs w:val="32"/>
        </w:rPr>
        <w:t>2017</w:t>
      </w:r>
      <w:r w:rsidR="003B1E10">
        <w:rPr>
          <w:rFonts w:eastAsia="仿宋_GB2312" w:hint="eastAsia"/>
          <w:kern w:val="0"/>
          <w:sz w:val="32"/>
          <w:szCs w:val="32"/>
        </w:rPr>
        <w:t>年上半年为</w:t>
      </w:r>
      <w:r w:rsidR="003B1E10">
        <w:rPr>
          <w:rFonts w:eastAsia="仿宋_GB2312" w:hint="eastAsia"/>
          <w:kern w:val="0"/>
          <w:sz w:val="32"/>
          <w:szCs w:val="32"/>
        </w:rPr>
        <w:t>209.47</w:t>
      </w:r>
      <w:r w:rsidR="003B1E10">
        <w:rPr>
          <w:rFonts w:eastAsia="仿宋_GB2312" w:hint="eastAsia"/>
          <w:kern w:val="0"/>
          <w:sz w:val="32"/>
          <w:szCs w:val="32"/>
        </w:rPr>
        <w:t>吨。</w:t>
      </w:r>
      <w:r w:rsidR="002C1255">
        <w:rPr>
          <w:rFonts w:eastAsia="仿宋_GB2312" w:hint="eastAsia"/>
          <w:kern w:val="0"/>
          <w:sz w:val="32"/>
          <w:szCs w:val="32"/>
        </w:rPr>
        <w:t>自</w:t>
      </w:r>
      <w:r w:rsidR="00AD2E1A">
        <w:rPr>
          <w:rFonts w:eastAsia="仿宋_GB2312" w:hint="eastAsia"/>
          <w:kern w:val="0"/>
          <w:sz w:val="32"/>
          <w:szCs w:val="32"/>
        </w:rPr>
        <w:t>美国</w:t>
      </w:r>
      <w:r w:rsidR="002C1255">
        <w:rPr>
          <w:rFonts w:eastAsia="仿宋_GB2312" w:hint="eastAsia"/>
          <w:kern w:val="0"/>
          <w:sz w:val="32"/>
          <w:szCs w:val="32"/>
        </w:rPr>
        <w:t>进口光纤预制</w:t>
      </w:r>
      <w:proofErr w:type="gramStart"/>
      <w:r w:rsidR="002C1255">
        <w:rPr>
          <w:rFonts w:eastAsia="仿宋_GB2312" w:hint="eastAsia"/>
          <w:kern w:val="0"/>
          <w:sz w:val="32"/>
          <w:szCs w:val="32"/>
        </w:rPr>
        <w:t>棒数量</w:t>
      </w:r>
      <w:proofErr w:type="gramEnd"/>
      <w:r w:rsidR="00137631">
        <w:rPr>
          <w:rFonts w:eastAsia="仿宋_GB2312" w:hint="eastAsia"/>
          <w:kern w:val="0"/>
          <w:sz w:val="32"/>
          <w:szCs w:val="32"/>
        </w:rPr>
        <w:t>占</w:t>
      </w:r>
      <w:r w:rsidR="007E1A1F">
        <w:rPr>
          <w:rFonts w:eastAsia="仿宋_GB2312" w:hint="eastAsia"/>
          <w:kern w:val="0"/>
          <w:sz w:val="32"/>
          <w:szCs w:val="32"/>
        </w:rPr>
        <w:t>当年</w:t>
      </w:r>
      <w:r w:rsidR="00AD2E1A">
        <w:rPr>
          <w:rFonts w:eastAsia="仿宋_GB2312" w:hint="eastAsia"/>
          <w:kern w:val="0"/>
          <w:sz w:val="32"/>
          <w:szCs w:val="32"/>
        </w:rPr>
        <w:t>美国</w:t>
      </w:r>
      <w:r w:rsidR="007E1A1F">
        <w:rPr>
          <w:rFonts w:eastAsia="仿宋_GB2312" w:hint="eastAsia"/>
          <w:kern w:val="0"/>
          <w:sz w:val="32"/>
          <w:szCs w:val="32"/>
        </w:rPr>
        <w:t>总出口量的比例分别为</w:t>
      </w:r>
      <w:r w:rsidR="00370F73">
        <w:rPr>
          <w:rFonts w:eastAsia="仿宋_GB2312" w:hint="eastAsia"/>
          <w:kern w:val="0"/>
          <w:sz w:val="32"/>
          <w:szCs w:val="32"/>
        </w:rPr>
        <w:t>31.48</w:t>
      </w:r>
      <w:r w:rsidR="007E1A1F">
        <w:rPr>
          <w:rFonts w:eastAsia="仿宋_GB2312" w:hint="eastAsia"/>
          <w:kern w:val="0"/>
          <w:sz w:val="32"/>
          <w:szCs w:val="32"/>
        </w:rPr>
        <w:t>%</w:t>
      </w:r>
      <w:r w:rsidR="007E1A1F">
        <w:rPr>
          <w:rFonts w:eastAsia="仿宋_GB2312" w:hint="eastAsia"/>
          <w:kern w:val="0"/>
          <w:sz w:val="32"/>
          <w:szCs w:val="32"/>
        </w:rPr>
        <w:t>、</w:t>
      </w:r>
      <w:r w:rsidR="00370F73">
        <w:rPr>
          <w:rFonts w:eastAsia="仿宋_GB2312" w:hint="eastAsia"/>
          <w:kern w:val="0"/>
          <w:sz w:val="32"/>
          <w:szCs w:val="32"/>
        </w:rPr>
        <w:t>28.16</w:t>
      </w:r>
      <w:r w:rsidR="007E1A1F">
        <w:rPr>
          <w:rFonts w:eastAsia="仿宋_GB2312" w:hint="eastAsia"/>
          <w:kern w:val="0"/>
          <w:sz w:val="32"/>
          <w:szCs w:val="32"/>
        </w:rPr>
        <w:t>%</w:t>
      </w:r>
      <w:r w:rsidR="007E1A1F">
        <w:rPr>
          <w:rFonts w:eastAsia="仿宋_GB2312" w:hint="eastAsia"/>
          <w:kern w:val="0"/>
          <w:sz w:val="32"/>
          <w:szCs w:val="32"/>
        </w:rPr>
        <w:t>、</w:t>
      </w:r>
      <w:r w:rsidR="00370F73">
        <w:rPr>
          <w:rFonts w:eastAsia="仿宋_GB2312" w:hint="eastAsia"/>
          <w:kern w:val="0"/>
          <w:sz w:val="32"/>
          <w:szCs w:val="32"/>
        </w:rPr>
        <w:t>24.24</w:t>
      </w:r>
      <w:r w:rsidR="007E1A1F">
        <w:rPr>
          <w:rFonts w:eastAsia="仿宋_GB2312" w:hint="eastAsia"/>
          <w:kern w:val="0"/>
          <w:sz w:val="32"/>
          <w:szCs w:val="32"/>
        </w:rPr>
        <w:t>%</w:t>
      </w:r>
      <w:r w:rsidR="007E1A1F">
        <w:rPr>
          <w:rFonts w:eastAsia="仿宋_GB2312" w:hint="eastAsia"/>
          <w:kern w:val="0"/>
          <w:sz w:val="32"/>
          <w:szCs w:val="32"/>
        </w:rPr>
        <w:t>和</w:t>
      </w:r>
      <w:r w:rsidR="00370F73">
        <w:rPr>
          <w:rFonts w:eastAsia="仿宋_GB2312" w:hint="eastAsia"/>
          <w:kern w:val="0"/>
          <w:sz w:val="32"/>
          <w:szCs w:val="32"/>
        </w:rPr>
        <w:t>21.13</w:t>
      </w:r>
      <w:r w:rsidR="007E1A1F" w:rsidRPr="00370F73">
        <w:rPr>
          <w:rFonts w:eastAsia="仿宋_GB2312" w:hint="eastAsia"/>
          <w:kern w:val="0"/>
          <w:sz w:val="32"/>
          <w:szCs w:val="32"/>
        </w:rPr>
        <w:t>%</w:t>
      </w:r>
      <w:r w:rsidR="007E1A1F">
        <w:rPr>
          <w:rFonts w:eastAsia="仿宋_GB2312" w:hint="eastAsia"/>
          <w:kern w:val="0"/>
          <w:sz w:val="32"/>
          <w:szCs w:val="32"/>
        </w:rPr>
        <w:t>，</w:t>
      </w:r>
      <w:r w:rsidR="003B1E10">
        <w:rPr>
          <w:rFonts w:eastAsia="仿宋_GB2312" w:hint="eastAsia"/>
          <w:kern w:val="0"/>
          <w:sz w:val="32"/>
          <w:szCs w:val="32"/>
        </w:rPr>
        <w:t>占</w:t>
      </w:r>
      <w:r w:rsidR="00137631">
        <w:rPr>
          <w:rFonts w:eastAsia="仿宋_GB2312" w:hint="eastAsia"/>
          <w:kern w:val="0"/>
          <w:sz w:val="32"/>
          <w:szCs w:val="32"/>
        </w:rPr>
        <w:t>当年</w:t>
      </w:r>
      <w:r w:rsidR="00B128C2">
        <w:rPr>
          <w:rFonts w:eastAsia="仿宋_GB2312" w:hint="eastAsia"/>
          <w:kern w:val="0"/>
          <w:sz w:val="32"/>
          <w:szCs w:val="32"/>
        </w:rPr>
        <w:t>中国进口</w:t>
      </w:r>
      <w:r w:rsidR="00945D45">
        <w:rPr>
          <w:rFonts w:eastAsia="仿宋_GB2312" w:hint="eastAsia"/>
          <w:kern w:val="0"/>
          <w:sz w:val="32"/>
          <w:szCs w:val="32"/>
        </w:rPr>
        <w:t>光纤预制</w:t>
      </w:r>
      <w:proofErr w:type="gramStart"/>
      <w:r w:rsidR="00945D45">
        <w:rPr>
          <w:rFonts w:eastAsia="仿宋_GB2312" w:hint="eastAsia"/>
          <w:kern w:val="0"/>
          <w:sz w:val="32"/>
          <w:szCs w:val="32"/>
        </w:rPr>
        <w:t>棒</w:t>
      </w:r>
      <w:r w:rsidR="00137631">
        <w:rPr>
          <w:rFonts w:eastAsia="仿宋_GB2312" w:hint="eastAsia"/>
          <w:kern w:val="0"/>
          <w:sz w:val="32"/>
          <w:szCs w:val="32"/>
        </w:rPr>
        <w:t>数量</w:t>
      </w:r>
      <w:proofErr w:type="gramEnd"/>
      <w:r w:rsidR="00137631">
        <w:rPr>
          <w:rFonts w:eastAsia="仿宋_GB2312" w:hint="eastAsia"/>
          <w:kern w:val="0"/>
          <w:sz w:val="32"/>
          <w:szCs w:val="32"/>
        </w:rPr>
        <w:t>的比例分别为</w:t>
      </w:r>
      <w:r w:rsidR="007E1A1F">
        <w:rPr>
          <w:rFonts w:eastAsia="仿宋_GB2312" w:hint="eastAsia"/>
          <w:kern w:val="0"/>
          <w:sz w:val="32"/>
          <w:szCs w:val="32"/>
        </w:rPr>
        <w:t>15.55</w:t>
      </w:r>
      <w:r w:rsidR="00B128C2" w:rsidRPr="00B128C2">
        <w:rPr>
          <w:rFonts w:eastAsia="仿宋_GB2312"/>
          <w:kern w:val="0"/>
          <w:sz w:val="32"/>
          <w:szCs w:val="32"/>
        </w:rPr>
        <w:t>%</w:t>
      </w:r>
      <w:r w:rsidR="00B128C2">
        <w:rPr>
          <w:rFonts w:eastAsia="仿宋_GB2312" w:hint="eastAsia"/>
          <w:kern w:val="0"/>
          <w:sz w:val="32"/>
          <w:szCs w:val="32"/>
        </w:rPr>
        <w:t>，</w:t>
      </w:r>
      <w:r w:rsidR="007E1A1F">
        <w:rPr>
          <w:rFonts w:eastAsia="仿宋_GB2312" w:hint="eastAsia"/>
          <w:kern w:val="0"/>
          <w:sz w:val="32"/>
          <w:szCs w:val="32"/>
        </w:rPr>
        <w:t>16.06</w:t>
      </w:r>
      <w:r w:rsidR="00B128C2" w:rsidRPr="00B128C2">
        <w:rPr>
          <w:rFonts w:eastAsia="仿宋_GB2312"/>
          <w:kern w:val="0"/>
          <w:sz w:val="32"/>
          <w:szCs w:val="32"/>
        </w:rPr>
        <w:t>%</w:t>
      </w:r>
      <w:r w:rsidR="00B128C2">
        <w:rPr>
          <w:rFonts w:eastAsia="仿宋_GB2312" w:hint="eastAsia"/>
          <w:kern w:val="0"/>
          <w:sz w:val="32"/>
          <w:szCs w:val="32"/>
        </w:rPr>
        <w:t>，</w:t>
      </w:r>
      <w:r w:rsidR="007E1A1F">
        <w:rPr>
          <w:rFonts w:eastAsia="仿宋_GB2312" w:hint="eastAsia"/>
          <w:kern w:val="0"/>
          <w:sz w:val="32"/>
          <w:szCs w:val="32"/>
        </w:rPr>
        <w:t>14.21</w:t>
      </w:r>
      <w:r w:rsidR="00B128C2" w:rsidRPr="00B128C2">
        <w:rPr>
          <w:rFonts w:eastAsia="仿宋_GB2312"/>
          <w:kern w:val="0"/>
          <w:sz w:val="32"/>
          <w:szCs w:val="32"/>
        </w:rPr>
        <w:t>%</w:t>
      </w:r>
      <w:r w:rsidR="00D112C3">
        <w:rPr>
          <w:rFonts w:eastAsia="仿宋_GB2312" w:hint="eastAsia"/>
          <w:kern w:val="0"/>
          <w:sz w:val="32"/>
          <w:szCs w:val="32"/>
        </w:rPr>
        <w:lastRenderedPageBreak/>
        <w:t>和</w:t>
      </w:r>
      <w:r w:rsidR="00370F73">
        <w:rPr>
          <w:rFonts w:eastAsia="仿宋_GB2312" w:hint="eastAsia"/>
          <w:kern w:val="0"/>
          <w:sz w:val="32"/>
          <w:szCs w:val="32"/>
        </w:rPr>
        <w:t>14.35</w:t>
      </w:r>
      <w:r w:rsidR="00B128C2" w:rsidRPr="00370F73">
        <w:rPr>
          <w:rFonts w:eastAsia="仿宋_GB2312"/>
          <w:kern w:val="0"/>
          <w:sz w:val="32"/>
          <w:szCs w:val="32"/>
        </w:rPr>
        <w:t>%</w:t>
      </w:r>
      <w:r w:rsidR="00137631">
        <w:rPr>
          <w:rFonts w:eastAsia="仿宋_GB2312" w:hint="eastAsia"/>
          <w:kern w:val="0"/>
          <w:sz w:val="32"/>
          <w:szCs w:val="32"/>
        </w:rPr>
        <w:t>。</w:t>
      </w:r>
      <w:r w:rsidR="00CA7449">
        <w:rPr>
          <w:rFonts w:eastAsia="仿宋_GB2312" w:hint="eastAsia"/>
          <w:kern w:val="0"/>
          <w:sz w:val="32"/>
          <w:szCs w:val="32"/>
        </w:rPr>
        <w:t>这表明，在</w:t>
      </w:r>
      <w:r w:rsidR="00CA7449" w:rsidRPr="002C57B8">
        <w:rPr>
          <w:rFonts w:eastAsia="仿宋_GB2312" w:hint="eastAsia"/>
          <w:kern w:val="0"/>
          <w:sz w:val="32"/>
          <w:szCs w:val="32"/>
        </w:rPr>
        <w:t>实施</w:t>
      </w:r>
      <w:r w:rsidR="00F27C94" w:rsidRPr="002C57B8">
        <w:rPr>
          <w:rFonts w:eastAsia="仿宋_GB2312" w:hint="eastAsia"/>
          <w:kern w:val="0"/>
          <w:sz w:val="32"/>
          <w:szCs w:val="32"/>
        </w:rPr>
        <w:t>反倾销措施</w:t>
      </w:r>
      <w:r w:rsidR="00E435FD" w:rsidRPr="002C57B8">
        <w:rPr>
          <w:rFonts w:eastAsia="仿宋_GB2312" w:hint="eastAsia"/>
          <w:kern w:val="0"/>
          <w:sz w:val="32"/>
          <w:szCs w:val="32"/>
        </w:rPr>
        <w:t>的</w:t>
      </w:r>
      <w:r w:rsidR="00CA7449">
        <w:rPr>
          <w:rFonts w:eastAsia="仿宋_GB2312" w:hint="eastAsia"/>
          <w:kern w:val="0"/>
          <w:sz w:val="32"/>
          <w:szCs w:val="32"/>
        </w:rPr>
        <w:t>情况下</w:t>
      </w:r>
      <w:r w:rsidR="00F27C94" w:rsidRPr="002C57B8">
        <w:rPr>
          <w:rFonts w:eastAsia="仿宋_GB2312" w:hint="eastAsia"/>
          <w:kern w:val="0"/>
          <w:sz w:val="32"/>
          <w:szCs w:val="32"/>
        </w:rPr>
        <w:t>，</w:t>
      </w:r>
      <w:r w:rsidR="00AD2E1A">
        <w:rPr>
          <w:rFonts w:eastAsia="仿宋_GB2312" w:hint="eastAsia"/>
          <w:kern w:val="0"/>
          <w:sz w:val="32"/>
          <w:szCs w:val="32"/>
        </w:rPr>
        <w:t>美国</w:t>
      </w:r>
      <w:r w:rsidR="00945D45">
        <w:rPr>
          <w:rFonts w:eastAsia="仿宋_GB2312" w:hint="eastAsia"/>
          <w:kern w:val="0"/>
          <w:sz w:val="32"/>
          <w:szCs w:val="32"/>
        </w:rPr>
        <w:t>光纤</w:t>
      </w:r>
      <w:proofErr w:type="gramStart"/>
      <w:r w:rsidR="00945D45">
        <w:rPr>
          <w:rFonts w:eastAsia="仿宋_GB2312" w:hint="eastAsia"/>
          <w:kern w:val="0"/>
          <w:sz w:val="32"/>
          <w:szCs w:val="32"/>
        </w:rPr>
        <w:t>预制棒</w:t>
      </w:r>
      <w:r w:rsidR="003F1AF9">
        <w:rPr>
          <w:rFonts w:eastAsia="仿宋_GB2312" w:hint="eastAsia"/>
          <w:kern w:val="0"/>
          <w:sz w:val="32"/>
          <w:szCs w:val="32"/>
        </w:rPr>
        <w:t>仍继续</w:t>
      </w:r>
      <w:proofErr w:type="gramEnd"/>
      <w:r w:rsidR="00273D25" w:rsidRPr="002C57B8">
        <w:rPr>
          <w:rFonts w:eastAsia="仿宋_GB2312" w:hint="eastAsia"/>
          <w:kern w:val="0"/>
          <w:sz w:val="32"/>
          <w:szCs w:val="32"/>
        </w:rPr>
        <w:t>向中国出口</w:t>
      </w:r>
      <w:r w:rsidR="00D112C3">
        <w:rPr>
          <w:rFonts w:eastAsia="仿宋_GB2312" w:hint="eastAsia"/>
          <w:kern w:val="0"/>
          <w:sz w:val="32"/>
          <w:szCs w:val="32"/>
        </w:rPr>
        <w:t>，</w:t>
      </w:r>
      <w:r w:rsidR="00D112C3" w:rsidRPr="002C57B8">
        <w:rPr>
          <w:rFonts w:eastAsia="仿宋_GB2312" w:hint="eastAsia"/>
          <w:kern w:val="0"/>
          <w:sz w:val="32"/>
          <w:szCs w:val="32"/>
        </w:rPr>
        <w:t>中国市场是</w:t>
      </w:r>
      <w:r w:rsidR="00AD2E1A">
        <w:rPr>
          <w:rFonts w:eastAsia="仿宋_GB2312" w:hint="eastAsia"/>
          <w:kern w:val="0"/>
          <w:sz w:val="32"/>
          <w:szCs w:val="32"/>
        </w:rPr>
        <w:t>美国</w:t>
      </w:r>
      <w:r w:rsidR="00945D45">
        <w:rPr>
          <w:rFonts w:eastAsia="仿宋_GB2312" w:hint="eastAsia"/>
          <w:kern w:val="0"/>
          <w:sz w:val="32"/>
          <w:szCs w:val="32"/>
        </w:rPr>
        <w:t>光纤预制</w:t>
      </w:r>
      <w:proofErr w:type="gramStart"/>
      <w:r w:rsidR="00945D45">
        <w:rPr>
          <w:rFonts w:eastAsia="仿宋_GB2312" w:hint="eastAsia"/>
          <w:kern w:val="0"/>
          <w:sz w:val="32"/>
          <w:szCs w:val="32"/>
        </w:rPr>
        <w:t>棒</w:t>
      </w:r>
      <w:r w:rsidR="00D112C3" w:rsidRPr="002C57B8">
        <w:rPr>
          <w:rFonts w:eastAsia="仿宋_GB2312" w:hint="eastAsia"/>
          <w:kern w:val="0"/>
          <w:sz w:val="32"/>
          <w:szCs w:val="32"/>
        </w:rPr>
        <w:t>出口</w:t>
      </w:r>
      <w:proofErr w:type="gramEnd"/>
      <w:r w:rsidR="00D112C3" w:rsidRPr="002C57B8">
        <w:rPr>
          <w:rFonts w:eastAsia="仿宋_GB2312" w:hint="eastAsia"/>
          <w:kern w:val="0"/>
          <w:sz w:val="32"/>
          <w:szCs w:val="32"/>
        </w:rPr>
        <w:t>的重要市场之一</w:t>
      </w:r>
      <w:r w:rsidR="00F27C94" w:rsidRPr="002C57B8">
        <w:rPr>
          <w:rFonts w:eastAsia="仿宋_GB2312" w:hint="eastAsia"/>
          <w:kern w:val="0"/>
          <w:sz w:val="32"/>
          <w:szCs w:val="32"/>
        </w:rPr>
        <w:t>。</w:t>
      </w:r>
    </w:p>
    <w:p w:rsidR="007E1A1F" w:rsidRPr="007E1A1F" w:rsidRDefault="007E1A1F" w:rsidP="007E1A1F">
      <w:pPr>
        <w:ind w:firstLineChars="200" w:firstLine="640"/>
        <w:rPr>
          <w:rFonts w:eastAsia="仿宋_GB2312"/>
          <w:kern w:val="0"/>
          <w:sz w:val="32"/>
          <w:szCs w:val="32"/>
        </w:rPr>
      </w:pPr>
      <w:r w:rsidRPr="007E1A1F">
        <w:rPr>
          <w:rFonts w:eastAsia="仿宋_GB2312" w:hint="eastAsia"/>
          <w:kern w:val="0"/>
          <w:sz w:val="32"/>
          <w:szCs w:val="32"/>
        </w:rPr>
        <w:t>中国是全球最大的光纤预制</w:t>
      </w:r>
      <w:proofErr w:type="gramStart"/>
      <w:r w:rsidRPr="007E1A1F">
        <w:rPr>
          <w:rFonts w:eastAsia="仿宋_GB2312" w:hint="eastAsia"/>
          <w:kern w:val="0"/>
          <w:sz w:val="32"/>
          <w:szCs w:val="32"/>
        </w:rPr>
        <w:t>棒消费</w:t>
      </w:r>
      <w:proofErr w:type="gramEnd"/>
      <w:r w:rsidRPr="007E1A1F">
        <w:rPr>
          <w:rFonts w:eastAsia="仿宋_GB2312" w:hint="eastAsia"/>
          <w:kern w:val="0"/>
          <w:sz w:val="32"/>
          <w:szCs w:val="32"/>
        </w:rPr>
        <w:t>市场，需求量持续增长。</w:t>
      </w:r>
      <w:r w:rsidRPr="007E1A1F">
        <w:rPr>
          <w:rFonts w:eastAsia="仿宋_GB2312" w:hint="eastAsia"/>
          <w:kern w:val="0"/>
          <w:sz w:val="32"/>
          <w:szCs w:val="32"/>
        </w:rPr>
        <w:t>2014</w:t>
      </w:r>
      <w:r w:rsidRPr="007E1A1F">
        <w:rPr>
          <w:rFonts w:eastAsia="仿宋_GB2312" w:hint="eastAsia"/>
          <w:kern w:val="0"/>
          <w:sz w:val="32"/>
          <w:szCs w:val="32"/>
        </w:rPr>
        <w:t>年至</w:t>
      </w:r>
      <w:r w:rsidRPr="007E1A1F">
        <w:rPr>
          <w:rFonts w:eastAsia="仿宋_GB2312" w:hint="eastAsia"/>
          <w:kern w:val="0"/>
          <w:sz w:val="32"/>
          <w:szCs w:val="32"/>
        </w:rPr>
        <w:t>2017</w:t>
      </w:r>
      <w:r w:rsidRPr="007E1A1F">
        <w:rPr>
          <w:rFonts w:eastAsia="仿宋_GB2312" w:hint="eastAsia"/>
          <w:kern w:val="0"/>
          <w:sz w:val="32"/>
          <w:szCs w:val="32"/>
        </w:rPr>
        <w:t>年，中国光纤预制棒的市场需求量分别为</w:t>
      </w:r>
      <w:r w:rsidRPr="007E1A1F">
        <w:rPr>
          <w:rFonts w:eastAsia="仿宋_GB2312" w:hint="eastAsia"/>
          <w:kern w:val="0"/>
          <w:sz w:val="32"/>
          <w:szCs w:val="32"/>
        </w:rPr>
        <w:t>6800</w:t>
      </w:r>
      <w:r w:rsidRPr="007E1A1F">
        <w:rPr>
          <w:rFonts w:eastAsia="仿宋_GB2312" w:hint="eastAsia"/>
          <w:kern w:val="0"/>
          <w:sz w:val="32"/>
          <w:szCs w:val="32"/>
        </w:rPr>
        <w:t>吨、</w:t>
      </w:r>
      <w:r w:rsidRPr="007E1A1F">
        <w:rPr>
          <w:rFonts w:eastAsia="仿宋_GB2312" w:hint="eastAsia"/>
          <w:kern w:val="0"/>
          <w:sz w:val="32"/>
          <w:szCs w:val="32"/>
        </w:rPr>
        <w:t>7500</w:t>
      </w:r>
      <w:r w:rsidRPr="007E1A1F">
        <w:rPr>
          <w:rFonts w:eastAsia="仿宋_GB2312" w:hint="eastAsia"/>
          <w:kern w:val="0"/>
          <w:sz w:val="32"/>
          <w:szCs w:val="32"/>
        </w:rPr>
        <w:t>吨、</w:t>
      </w:r>
      <w:r w:rsidRPr="007E1A1F">
        <w:rPr>
          <w:rFonts w:eastAsia="仿宋_GB2312" w:hint="eastAsia"/>
          <w:kern w:val="0"/>
          <w:sz w:val="32"/>
          <w:szCs w:val="32"/>
        </w:rPr>
        <w:t>8600</w:t>
      </w:r>
      <w:r w:rsidRPr="007E1A1F">
        <w:rPr>
          <w:rFonts w:eastAsia="仿宋_GB2312" w:hint="eastAsia"/>
          <w:kern w:val="0"/>
          <w:sz w:val="32"/>
          <w:szCs w:val="32"/>
        </w:rPr>
        <w:t>吨和</w:t>
      </w:r>
      <w:r w:rsidRPr="002C1255">
        <w:rPr>
          <w:rFonts w:eastAsia="仿宋_GB2312" w:hint="eastAsia"/>
          <w:kern w:val="0"/>
          <w:sz w:val="32"/>
          <w:szCs w:val="32"/>
        </w:rPr>
        <w:t>9300</w:t>
      </w:r>
      <w:r w:rsidRPr="002C1255">
        <w:rPr>
          <w:rFonts w:eastAsia="仿宋_GB2312" w:hint="eastAsia"/>
          <w:kern w:val="0"/>
          <w:sz w:val="32"/>
          <w:szCs w:val="32"/>
        </w:rPr>
        <w:t>吨，</w:t>
      </w:r>
      <w:r w:rsidRPr="007E1A1F">
        <w:rPr>
          <w:rFonts w:eastAsia="仿宋_GB2312" w:hint="eastAsia"/>
          <w:kern w:val="0"/>
          <w:sz w:val="32"/>
          <w:szCs w:val="32"/>
        </w:rPr>
        <w:t>占全球市场需求量的比例始终在</w:t>
      </w:r>
      <w:r w:rsidRPr="007E1A1F">
        <w:rPr>
          <w:rFonts w:eastAsia="仿宋_GB2312" w:hint="eastAsia"/>
          <w:kern w:val="0"/>
          <w:sz w:val="32"/>
          <w:szCs w:val="32"/>
        </w:rPr>
        <w:t>60%</w:t>
      </w:r>
      <w:r w:rsidRPr="007E1A1F">
        <w:rPr>
          <w:rFonts w:eastAsia="仿宋_GB2312" w:hint="eastAsia"/>
          <w:kern w:val="0"/>
          <w:sz w:val="32"/>
          <w:szCs w:val="32"/>
        </w:rPr>
        <w:t>以上。对</w:t>
      </w:r>
      <w:r w:rsidR="00AD2E1A">
        <w:rPr>
          <w:rFonts w:eastAsia="仿宋_GB2312" w:hint="eastAsia"/>
          <w:kern w:val="0"/>
          <w:sz w:val="32"/>
          <w:szCs w:val="32"/>
        </w:rPr>
        <w:t>美国</w:t>
      </w:r>
      <w:r w:rsidRPr="007E1A1F">
        <w:rPr>
          <w:rFonts w:eastAsia="仿宋_GB2312" w:hint="eastAsia"/>
          <w:kern w:val="0"/>
          <w:sz w:val="32"/>
          <w:szCs w:val="32"/>
        </w:rPr>
        <w:t>光纤预制棒生产商而言，中国市场有很强的吸引力，仍是其重要的目标市场。在中国光纤预制</w:t>
      </w:r>
      <w:proofErr w:type="gramStart"/>
      <w:r w:rsidRPr="007E1A1F">
        <w:rPr>
          <w:rFonts w:eastAsia="仿宋_GB2312" w:hint="eastAsia"/>
          <w:kern w:val="0"/>
          <w:sz w:val="32"/>
          <w:szCs w:val="32"/>
        </w:rPr>
        <w:t>棒市场</w:t>
      </w:r>
      <w:proofErr w:type="gramEnd"/>
      <w:r w:rsidRPr="007E1A1F">
        <w:rPr>
          <w:rFonts w:eastAsia="仿宋_GB2312" w:hint="eastAsia"/>
          <w:kern w:val="0"/>
          <w:sz w:val="32"/>
          <w:szCs w:val="32"/>
        </w:rPr>
        <w:t>上，进口产品之间、进口产品与中国产品之间无实质差别，市场竞争日趋激烈，价格因素是竞争的主要手段。</w:t>
      </w:r>
    </w:p>
    <w:p w:rsidR="002C57B8" w:rsidRDefault="007B3C06" w:rsidP="002C57B8">
      <w:pPr>
        <w:ind w:firstLineChars="196" w:firstLine="627"/>
        <w:rPr>
          <w:rFonts w:eastAsia="仿宋_GB2312"/>
          <w:kern w:val="0"/>
          <w:sz w:val="32"/>
          <w:szCs w:val="32"/>
        </w:rPr>
      </w:pPr>
      <w:r w:rsidRPr="002F2B9A">
        <w:rPr>
          <w:rFonts w:eastAsia="仿宋_GB2312" w:hint="eastAsia"/>
          <w:kern w:val="0"/>
          <w:sz w:val="32"/>
          <w:szCs w:val="32"/>
        </w:rPr>
        <w:t>综上，调查机关认为，</w:t>
      </w:r>
      <w:r w:rsidR="00AD2E1A">
        <w:rPr>
          <w:rFonts w:eastAsia="仿宋_GB2312" w:hint="eastAsia"/>
          <w:kern w:val="0"/>
          <w:sz w:val="32"/>
          <w:szCs w:val="32"/>
        </w:rPr>
        <w:t>美国</w:t>
      </w:r>
      <w:r w:rsidR="00945D45">
        <w:rPr>
          <w:rFonts w:eastAsia="仿宋_GB2312" w:hint="eastAsia"/>
          <w:kern w:val="0"/>
          <w:sz w:val="32"/>
          <w:szCs w:val="32"/>
        </w:rPr>
        <w:t>光纤预制棒</w:t>
      </w:r>
      <w:r w:rsidRPr="002F2B9A">
        <w:rPr>
          <w:rFonts w:eastAsia="仿宋_GB2312" w:hint="eastAsia"/>
          <w:kern w:val="0"/>
          <w:sz w:val="32"/>
          <w:szCs w:val="32"/>
        </w:rPr>
        <w:t>产量及</w:t>
      </w:r>
      <w:r w:rsidR="00D612BF" w:rsidRPr="002F2B9A">
        <w:rPr>
          <w:rFonts w:eastAsia="仿宋_GB2312" w:hint="eastAsia"/>
          <w:kern w:val="0"/>
          <w:sz w:val="32"/>
          <w:szCs w:val="32"/>
        </w:rPr>
        <w:t>需依赖出口的产量</w:t>
      </w:r>
      <w:r w:rsidRPr="002F2B9A">
        <w:rPr>
          <w:rFonts w:eastAsia="仿宋_GB2312" w:hint="eastAsia"/>
          <w:kern w:val="0"/>
          <w:sz w:val="32"/>
          <w:szCs w:val="32"/>
        </w:rPr>
        <w:t>较大，国内市场</w:t>
      </w:r>
      <w:r w:rsidR="00F34A9F">
        <w:rPr>
          <w:rFonts w:eastAsia="仿宋_GB2312" w:hint="eastAsia"/>
          <w:kern w:val="0"/>
          <w:sz w:val="32"/>
          <w:szCs w:val="32"/>
        </w:rPr>
        <w:t>需求</w:t>
      </w:r>
      <w:r w:rsidR="00EA4901">
        <w:rPr>
          <w:rFonts w:eastAsia="仿宋_GB2312" w:hint="eastAsia"/>
          <w:kern w:val="0"/>
          <w:sz w:val="32"/>
          <w:szCs w:val="32"/>
        </w:rPr>
        <w:t>稳定</w:t>
      </w:r>
      <w:r w:rsidR="00F34A9F">
        <w:rPr>
          <w:rFonts w:eastAsia="仿宋_GB2312" w:hint="eastAsia"/>
          <w:kern w:val="0"/>
          <w:sz w:val="32"/>
          <w:szCs w:val="32"/>
        </w:rPr>
        <w:t>，</w:t>
      </w:r>
      <w:r w:rsidR="007D55B9">
        <w:rPr>
          <w:rFonts w:eastAsia="仿宋_GB2312" w:hint="eastAsia"/>
          <w:kern w:val="0"/>
          <w:sz w:val="32"/>
          <w:szCs w:val="32"/>
        </w:rPr>
        <w:t>供过于求</w:t>
      </w:r>
      <w:r w:rsidRPr="002F2B9A">
        <w:rPr>
          <w:rFonts w:eastAsia="仿宋_GB2312" w:hint="eastAsia"/>
          <w:kern w:val="0"/>
          <w:sz w:val="32"/>
          <w:szCs w:val="32"/>
        </w:rPr>
        <w:t>，对外出口占产量比例总体维持在</w:t>
      </w:r>
      <w:r w:rsidR="00370F73">
        <w:rPr>
          <w:rFonts w:eastAsia="仿宋_GB2312" w:hint="eastAsia"/>
          <w:kern w:val="0"/>
          <w:sz w:val="32"/>
          <w:szCs w:val="32"/>
        </w:rPr>
        <w:t>40</w:t>
      </w:r>
      <w:r w:rsidR="00EA4901">
        <w:rPr>
          <w:rFonts w:eastAsia="仿宋_GB2312" w:hint="eastAsia"/>
          <w:kern w:val="0"/>
          <w:sz w:val="32"/>
          <w:szCs w:val="32"/>
        </w:rPr>
        <w:t>%</w:t>
      </w:r>
      <w:r w:rsidR="007D55B9">
        <w:rPr>
          <w:rFonts w:eastAsia="仿宋_GB2312" w:hint="eastAsia"/>
          <w:kern w:val="0"/>
          <w:sz w:val="32"/>
          <w:szCs w:val="32"/>
        </w:rPr>
        <w:t>以上</w:t>
      </w:r>
      <w:r w:rsidRPr="002F2B9A">
        <w:rPr>
          <w:rFonts w:eastAsia="仿宋_GB2312" w:hint="eastAsia"/>
          <w:kern w:val="0"/>
          <w:sz w:val="32"/>
          <w:szCs w:val="32"/>
        </w:rPr>
        <w:t>，</w:t>
      </w:r>
      <w:r w:rsidR="00F75FC0" w:rsidRPr="002F2B9A">
        <w:rPr>
          <w:rFonts w:eastAsia="仿宋_GB2312" w:hint="eastAsia"/>
          <w:kern w:val="0"/>
          <w:sz w:val="32"/>
          <w:szCs w:val="32"/>
        </w:rPr>
        <w:t>对国际市场</w:t>
      </w:r>
      <w:r w:rsidR="00EA4901">
        <w:rPr>
          <w:rFonts w:eastAsia="仿宋_GB2312" w:hint="eastAsia"/>
          <w:kern w:val="0"/>
          <w:sz w:val="32"/>
          <w:szCs w:val="32"/>
        </w:rPr>
        <w:t>比较</w:t>
      </w:r>
      <w:r w:rsidR="00F75FC0" w:rsidRPr="002F2B9A">
        <w:rPr>
          <w:rFonts w:eastAsia="仿宋_GB2312" w:hint="eastAsia"/>
          <w:kern w:val="0"/>
          <w:sz w:val="32"/>
          <w:szCs w:val="32"/>
        </w:rPr>
        <w:t>依赖</w:t>
      </w:r>
      <w:r w:rsidR="007D55B9">
        <w:rPr>
          <w:rFonts w:eastAsia="仿宋_GB2312" w:hint="eastAsia"/>
          <w:kern w:val="0"/>
          <w:sz w:val="32"/>
          <w:szCs w:val="32"/>
        </w:rPr>
        <w:t>。</w:t>
      </w:r>
      <w:r w:rsidRPr="002F2B9A">
        <w:rPr>
          <w:rFonts w:eastAsia="仿宋_GB2312" w:hint="eastAsia"/>
          <w:kern w:val="0"/>
          <w:sz w:val="32"/>
          <w:szCs w:val="32"/>
        </w:rPr>
        <w:t>而中国是全球</w:t>
      </w:r>
      <w:r w:rsidR="00945D45">
        <w:rPr>
          <w:rFonts w:eastAsia="仿宋_GB2312" w:hint="eastAsia"/>
          <w:kern w:val="0"/>
          <w:sz w:val="32"/>
          <w:szCs w:val="32"/>
        </w:rPr>
        <w:t>光纤预制棒</w:t>
      </w:r>
      <w:r w:rsidRPr="002F2B9A">
        <w:rPr>
          <w:rFonts w:eastAsia="仿宋_GB2312" w:hint="eastAsia"/>
          <w:kern w:val="0"/>
          <w:sz w:val="32"/>
          <w:szCs w:val="32"/>
        </w:rPr>
        <w:t>第</w:t>
      </w:r>
      <w:r w:rsidR="007D55B9">
        <w:rPr>
          <w:rFonts w:eastAsia="仿宋_GB2312" w:hint="eastAsia"/>
          <w:kern w:val="0"/>
          <w:sz w:val="32"/>
          <w:szCs w:val="32"/>
        </w:rPr>
        <w:t>一</w:t>
      </w:r>
      <w:r w:rsidRPr="002F2B9A">
        <w:rPr>
          <w:rFonts w:eastAsia="仿宋_GB2312" w:hint="eastAsia"/>
          <w:kern w:val="0"/>
          <w:sz w:val="32"/>
          <w:szCs w:val="32"/>
        </w:rPr>
        <w:t>大消费</w:t>
      </w:r>
      <w:r w:rsidR="007D55B9">
        <w:rPr>
          <w:rFonts w:eastAsia="仿宋_GB2312" w:hint="eastAsia"/>
          <w:kern w:val="0"/>
          <w:sz w:val="32"/>
          <w:szCs w:val="32"/>
        </w:rPr>
        <w:t>市场</w:t>
      </w:r>
      <w:r w:rsidRPr="002F2B9A">
        <w:rPr>
          <w:rFonts w:eastAsia="仿宋_GB2312" w:hint="eastAsia"/>
          <w:kern w:val="0"/>
          <w:sz w:val="32"/>
          <w:szCs w:val="32"/>
        </w:rPr>
        <w:t>，是</w:t>
      </w:r>
      <w:r w:rsidR="00AD2E1A">
        <w:rPr>
          <w:rFonts w:eastAsia="仿宋_GB2312" w:hint="eastAsia"/>
          <w:kern w:val="0"/>
          <w:sz w:val="32"/>
          <w:szCs w:val="32"/>
        </w:rPr>
        <w:t>美国</w:t>
      </w:r>
      <w:r w:rsidR="00945D45">
        <w:rPr>
          <w:rFonts w:eastAsia="仿宋_GB2312" w:hint="eastAsia"/>
          <w:kern w:val="0"/>
          <w:sz w:val="32"/>
          <w:szCs w:val="32"/>
        </w:rPr>
        <w:t>光纤预制棒</w:t>
      </w:r>
      <w:r w:rsidRPr="002F2B9A">
        <w:rPr>
          <w:rFonts w:eastAsia="仿宋_GB2312" w:hint="eastAsia"/>
          <w:kern w:val="0"/>
          <w:sz w:val="32"/>
          <w:szCs w:val="32"/>
        </w:rPr>
        <w:t>的重要目标市场。在</w:t>
      </w:r>
      <w:r w:rsidR="00F34A9F">
        <w:rPr>
          <w:rFonts w:eastAsia="仿宋_GB2312" w:hint="eastAsia"/>
          <w:kern w:val="0"/>
          <w:sz w:val="32"/>
          <w:szCs w:val="32"/>
        </w:rPr>
        <w:t>复审</w:t>
      </w:r>
      <w:r w:rsidRPr="002F2B9A">
        <w:rPr>
          <w:rFonts w:eastAsia="仿宋_GB2312" w:hint="eastAsia"/>
          <w:kern w:val="0"/>
          <w:sz w:val="32"/>
          <w:szCs w:val="32"/>
        </w:rPr>
        <w:t>倾销调查期间，</w:t>
      </w:r>
      <w:r w:rsidR="00AD2E1A">
        <w:rPr>
          <w:rFonts w:eastAsia="仿宋_GB2312" w:hint="eastAsia"/>
          <w:kern w:val="0"/>
          <w:sz w:val="32"/>
          <w:szCs w:val="32"/>
        </w:rPr>
        <w:t>美国</w:t>
      </w:r>
      <w:r w:rsidR="00945D45">
        <w:rPr>
          <w:rFonts w:eastAsia="仿宋_GB2312" w:hint="eastAsia"/>
          <w:kern w:val="0"/>
          <w:sz w:val="32"/>
          <w:szCs w:val="32"/>
        </w:rPr>
        <w:t>光纤预制棒</w:t>
      </w:r>
      <w:r w:rsidRPr="002F2B9A">
        <w:rPr>
          <w:rFonts w:eastAsia="仿宋_GB2312" w:hint="eastAsia"/>
          <w:kern w:val="0"/>
          <w:sz w:val="32"/>
          <w:szCs w:val="32"/>
        </w:rPr>
        <w:t>对中国的出口仍然存在倾销，</w:t>
      </w:r>
      <w:r w:rsidR="002C57B8" w:rsidRPr="002C57B8">
        <w:rPr>
          <w:rFonts w:eastAsia="仿宋_GB2312" w:hint="eastAsia"/>
          <w:kern w:val="0"/>
          <w:sz w:val="32"/>
          <w:szCs w:val="32"/>
        </w:rPr>
        <w:t>进一步表明</w:t>
      </w:r>
      <w:r w:rsidR="00AD2E1A">
        <w:rPr>
          <w:rFonts w:eastAsia="仿宋_GB2312" w:hint="eastAsia"/>
          <w:kern w:val="0"/>
          <w:sz w:val="32"/>
          <w:szCs w:val="32"/>
        </w:rPr>
        <w:t>美国</w:t>
      </w:r>
      <w:r w:rsidR="002C57B8" w:rsidRPr="002C57B8">
        <w:rPr>
          <w:rFonts w:eastAsia="仿宋_GB2312" w:hint="eastAsia"/>
          <w:kern w:val="0"/>
          <w:sz w:val="32"/>
          <w:szCs w:val="32"/>
        </w:rPr>
        <w:t>出口商仍在采用这种低价定价策略来消化过剩产能。在中国市场上，</w:t>
      </w:r>
      <w:r w:rsidR="00945D45">
        <w:rPr>
          <w:rFonts w:eastAsia="仿宋_GB2312" w:hint="eastAsia"/>
          <w:kern w:val="0"/>
          <w:sz w:val="32"/>
          <w:szCs w:val="32"/>
        </w:rPr>
        <w:t>光纤预制</w:t>
      </w:r>
      <w:proofErr w:type="gramStart"/>
      <w:r w:rsidR="00945D45">
        <w:rPr>
          <w:rFonts w:eastAsia="仿宋_GB2312" w:hint="eastAsia"/>
          <w:kern w:val="0"/>
          <w:sz w:val="32"/>
          <w:szCs w:val="32"/>
        </w:rPr>
        <w:t>棒</w:t>
      </w:r>
      <w:r w:rsidR="002C57B8" w:rsidRPr="002C57B8">
        <w:rPr>
          <w:rFonts w:eastAsia="仿宋_GB2312" w:hint="eastAsia"/>
          <w:kern w:val="0"/>
          <w:sz w:val="32"/>
          <w:szCs w:val="32"/>
        </w:rPr>
        <w:t>市场</w:t>
      </w:r>
      <w:proofErr w:type="gramEnd"/>
      <w:r w:rsidR="002C57B8" w:rsidRPr="002C57B8">
        <w:rPr>
          <w:rFonts w:eastAsia="仿宋_GB2312" w:hint="eastAsia"/>
          <w:kern w:val="0"/>
          <w:sz w:val="32"/>
          <w:szCs w:val="32"/>
        </w:rPr>
        <w:t>竞争者较多，产品间无实质差别，价格是主要决定因素。因此，如果终止反倾销措施，</w:t>
      </w:r>
      <w:r w:rsidR="00AD2E1A">
        <w:rPr>
          <w:rFonts w:eastAsia="仿宋_GB2312" w:hint="eastAsia"/>
          <w:kern w:val="0"/>
          <w:sz w:val="32"/>
          <w:szCs w:val="32"/>
        </w:rPr>
        <w:t>美国</w:t>
      </w:r>
      <w:r w:rsidR="002C57B8" w:rsidRPr="002C57B8">
        <w:rPr>
          <w:rFonts w:eastAsia="仿宋_GB2312" w:hint="eastAsia"/>
          <w:kern w:val="0"/>
          <w:sz w:val="32"/>
          <w:szCs w:val="32"/>
        </w:rPr>
        <w:t>出口商很可能为消化其大量需依赖出口的产能，继续通过倾销定价方式涌入中国市场。</w:t>
      </w:r>
    </w:p>
    <w:p w:rsidR="00E672E9" w:rsidRDefault="00E672E9" w:rsidP="00E672E9">
      <w:pPr>
        <w:ind w:firstLineChars="200" w:firstLine="640"/>
        <w:outlineLvl w:val="1"/>
        <w:rPr>
          <w:rFonts w:eastAsia="华文楷体"/>
          <w:b/>
          <w:sz w:val="32"/>
          <w:szCs w:val="32"/>
        </w:rPr>
      </w:pPr>
      <w:r>
        <w:rPr>
          <w:rFonts w:eastAsia="仿宋_GB2312" w:hint="eastAsia"/>
          <w:kern w:val="0"/>
          <w:sz w:val="32"/>
          <w:szCs w:val="32"/>
        </w:rPr>
        <w:lastRenderedPageBreak/>
        <w:t>调查机关认定，如果终止反倾销措施，原产于</w:t>
      </w:r>
      <w:r w:rsidR="00AD2E1A">
        <w:rPr>
          <w:rFonts w:eastAsia="仿宋_GB2312" w:hint="eastAsia"/>
          <w:kern w:val="0"/>
          <w:sz w:val="32"/>
          <w:szCs w:val="32"/>
        </w:rPr>
        <w:t>美国</w:t>
      </w:r>
      <w:r>
        <w:rPr>
          <w:rFonts w:eastAsia="仿宋_GB2312" w:hint="eastAsia"/>
          <w:kern w:val="0"/>
          <w:sz w:val="32"/>
          <w:szCs w:val="32"/>
        </w:rPr>
        <w:t>的进口</w:t>
      </w:r>
      <w:r w:rsidR="00945D45">
        <w:rPr>
          <w:rFonts w:eastAsia="仿宋_GB2312" w:hint="eastAsia"/>
          <w:kern w:val="0"/>
          <w:sz w:val="32"/>
          <w:szCs w:val="32"/>
        </w:rPr>
        <w:t>光纤预制棒</w:t>
      </w:r>
      <w:r>
        <w:rPr>
          <w:rFonts w:eastAsia="仿宋_GB2312" w:hint="eastAsia"/>
          <w:kern w:val="0"/>
          <w:sz w:val="32"/>
          <w:szCs w:val="32"/>
        </w:rPr>
        <w:t>对中国的倾销可能继续或再度发生。</w:t>
      </w:r>
    </w:p>
    <w:p w:rsidR="007B3C06" w:rsidRPr="00881E40" w:rsidRDefault="00881E40" w:rsidP="00881E40">
      <w:pPr>
        <w:ind w:firstLineChars="200" w:firstLine="641"/>
        <w:outlineLvl w:val="1"/>
        <w:rPr>
          <w:rFonts w:eastAsia="华文楷体"/>
          <w:b/>
          <w:sz w:val="32"/>
          <w:szCs w:val="32"/>
        </w:rPr>
      </w:pPr>
      <w:bookmarkStart w:id="24" w:name="_Toc456704745"/>
      <w:r>
        <w:rPr>
          <w:rFonts w:eastAsia="华文楷体" w:hint="eastAsia"/>
          <w:b/>
          <w:sz w:val="32"/>
          <w:szCs w:val="32"/>
        </w:rPr>
        <w:t>（三）</w:t>
      </w:r>
      <w:r w:rsidR="007B3C06" w:rsidRPr="00881E40">
        <w:rPr>
          <w:rFonts w:eastAsia="华文楷体" w:hint="eastAsia"/>
          <w:b/>
          <w:sz w:val="32"/>
          <w:szCs w:val="32"/>
        </w:rPr>
        <w:t>调查结论。</w:t>
      </w:r>
      <w:bookmarkEnd w:id="24"/>
    </w:p>
    <w:p w:rsidR="007B3C06" w:rsidRPr="002F2B9A" w:rsidRDefault="007B3C06" w:rsidP="007B3C06">
      <w:pPr>
        <w:ind w:firstLineChars="196" w:firstLine="627"/>
        <w:rPr>
          <w:rFonts w:eastAsia="仿宋_GB2312"/>
          <w:kern w:val="0"/>
          <w:sz w:val="32"/>
          <w:szCs w:val="32"/>
        </w:rPr>
      </w:pPr>
      <w:r w:rsidRPr="002F2B9A">
        <w:rPr>
          <w:rFonts w:eastAsia="仿宋_GB2312" w:hint="eastAsia"/>
          <w:color w:val="000000"/>
          <w:sz w:val="32"/>
          <w:szCs w:val="32"/>
        </w:rPr>
        <w:t>综上，调查机关认</w:t>
      </w:r>
      <w:r w:rsidR="00093276">
        <w:rPr>
          <w:rFonts w:eastAsia="仿宋_GB2312" w:hint="eastAsia"/>
          <w:color w:val="000000"/>
          <w:sz w:val="32"/>
          <w:szCs w:val="32"/>
        </w:rPr>
        <w:t>定</w:t>
      </w:r>
      <w:r w:rsidRPr="002F2B9A">
        <w:rPr>
          <w:rFonts w:eastAsia="仿宋_GB2312" w:hint="eastAsia"/>
          <w:color w:val="000000"/>
          <w:sz w:val="32"/>
          <w:szCs w:val="32"/>
        </w:rPr>
        <w:t>，</w:t>
      </w:r>
      <w:r w:rsidRPr="006660FA">
        <w:rPr>
          <w:rFonts w:eastAsia="仿宋_GB2312"/>
          <w:color w:val="000000"/>
          <w:kern w:val="0"/>
          <w:sz w:val="32"/>
          <w:szCs w:val="32"/>
          <w:u w:color="000000"/>
        </w:rPr>
        <w:t>原产于</w:t>
      </w:r>
      <w:r w:rsidR="00911E0C">
        <w:rPr>
          <w:rFonts w:eastAsia="仿宋_GB2312" w:hint="eastAsia"/>
          <w:sz w:val="32"/>
          <w:szCs w:val="32"/>
        </w:rPr>
        <w:t>日本、美国</w:t>
      </w:r>
      <w:r w:rsidRPr="006660FA">
        <w:rPr>
          <w:rFonts w:eastAsia="仿宋_GB2312" w:hint="eastAsia"/>
          <w:sz w:val="32"/>
          <w:szCs w:val="32"/>
        </w:rPr>
        <w:t>的进口</w:t>
      </w:r>
      <w:r w:rsidR="00945D45">
        <w:rPr>
          <w:rFonts w:eastAsia="仿宋_GB2312" w:hint="eastAsia"/>
          <w:sz w:val="32"/>
          <w:szCs w:val="32"/>
        </w:rPr>
        <w:t>光纤预制棒</w:t>
      </w:r>
      <w:r w:rsidRPr="002F2B9A">
        <w:rPr>
          <w:rFonts w:eastAsia="仿宋_GB2312" w:hint="eastAsia"/>
          <w:color w:val="000000"/>
          <w:sz w:val="32"/>
          <w:szCs w:val="32"/>
        </w:rPr>
        <w:t>对中国的倾销可能继续或再度发生。</w:t>
      </w:r>
    </w:p>
    <w:p w:rsidR="00EC6122" w:rsidRPr="002F2B9A" w:rsidRDefault="00DB7BD5" w:rsidP="00DB7BD5">
      <w:pPr>
        <w:pStyle w:val="a3"/>
        <w:ind w:left="720" w:firstLineChars="0" w:firstLine="0"/>
        <w:outlineLvl w:val="0"/>
        <w:rPr>
          <w:rFonts w:eastAsia="黑体"/>
          <w:sz w:val="32"/>
          <w:szCs w:val="32"/>
        </w:rPr>
      </w:pPr>
      <w:bookmarkStart w:id="25" w:name="_Toc456704746"/>
      <w:bookmarkStart w:id="26" w:name="_Toc454787937"/>
      <w:r>
        <w:rPr>
          <w:rFonts w:eastAsia="黑体" w:hint="eastAsia"/>
          <w:sz w:val="32"/>
          <w:szCs w:val="32"/>
        </w:rPr>
        <w:t>五、</w:t>
      </w:r>
      <w:r w:rsidR="00EC6122" w:rsidRPr="002F2B9A">
        <w:rPr>
          <w:rFonts w:eastAsia="黑体" w:hint="eastAsia"/>
          <w:sz w:val="32"/>
          <w:szCs w:val="32"/>
        </w:rPr>
        <w:t>中国同类产品和中国</w:t>
      </w:r>
      <w:r w:rsidR="00945D45">
        <w:rPr>
          <w:rFonts w:eastAsia="黑体" w:hint="eastAsia"/>
          <w:sz w:val="32"/>
          <w:szCs w:val="32"/>
        </w:rPr>
        <w:t>光纤预制棒</w:t>
      </w:r>
      <w:r w:rsidR="00C519CF">
        <w:rPr>
          <w:rFonts w:eastAsia="黑体" w:hint="eastAsia"/>
          <w:sz w:val="32"/>
          <w:szCs w:val="32"/>
        </w:rPr>
        <w:t>产业</w:t>
      </w:r>
      <w:bookmarkEnd w:id="25"/>
    </w:p>
    <w:p w:rsidR="00EC6122" w:rsidRPr="002F2B9A" w:rsidRDefault="00EC6122" w:rsidP="00EC6122">
      <w:pPr>
        <w:pStyle w:val="a3"/>
        <w:numPr>
          <w:ilvl w:val="0"/>
          <w:numId w:val="19"/>
        </w:numPr>
        <w:ind w:firstLineChars="0"/>
        <w:outlineLvl w:val="1"/>
        <w:rPr>
          <w:rFonts w:eastAsia="华文楷体"/>
          <w:b/>
        </w:rPr>
      </w:pPr>
      <w:bookmarkStart w:id="27" w:name="_Toc456704747"/>
      <w:r w:rsidRPr="002F2B9A">
        <w:rPr>
          <w:rFonts w:eastAsia="华文楷体" w:hint="eastAsia"/>
          <w:b/>
          <w:sz w:val="32"/>
          <w:szCs w:val="32"/>
        </w:rPr>
        <w:t>中国同类产品认定。</w:t>
      </w:r>
      <w:bookmarkEnd w:id="27"/>
    </w:p>
    <w:p w:rsidR="00EC6122" w:rsidRDefault="00EC6122" w:rsidP="00EC6122">
      <w:pPr>
        <w:spacing w:line="360" w:lineRule="auto"/>
        <w:ind w:firstLineChars="200" w:firstLine="640"/>
        <w:rPr>
          <w:rFonts w:eastAsia="仿宋_GB2312"/>
          <w:sz w:val="32"/>
          <w:szCs w:val="32"/>
        </w:rPr>
      </w:pPr>
      <w:r w:rsidRPr="002F2B9A">
        <w:rPr>
          <w:rFonts w:eastAsia="仿宋_GB2312" w:hint="eastAsia"/>
          <w:sz w:val="32"/>
          <w:szCs w:val="32"/>
        </w:rPr>
        <w:t>调查机关在</w:t>
      </w:r>
      <w:r w:rsidRPr="002F2B9A">
        <w:rPr>
          <w:rFonts w:eastAsia="仿宋_GB2312"/>
          <w:sz w:val="32"/>
          <w:szCs w:val="32"/>
        </w:rPr>
        <w:t>201</w:t>
      </w:r>
      <w:r w:rsidR="009D272B">
        <w:rPr>
          <w:rFonts w:eastAsia="仿宋_GB2312" w:hint="eastAsia"/>
          <w:sz w:val="32"/>
          <w:szCs w:val="32"/>
        </w:rPr>
        <w:t>7</w:t>
      </w:r>
      <w:r w:rsidRPr="002F2B9A">
        <w:rPr>
          <w:rFonts w:eastAsia="仿宋_GB2312" w:hint="eastAsia"/>
          <w:sz w:val="32"/>
          <w:szCs w:val="32"/>
        </w:rPr>
        <w:t>年第</w:t>
      </w:r>
      <w:r w:rsidR="009D272B">
        <w:rPr>
          <w:rFonts w:eastAsia="仿宋_GB2312" w:hint="eastAsia"/>
          <w:sz w:val="32"/>
          <w:szCs w:val="32"/>
        </w:rPr>
        <w:t>3</w:t>
      </w:r>
      <w:r w:rsidR="00CD7E2C">
        <w:rPr>
          <w:rFonts w:eastAsia="仿宋_GB2312" w:hint="eastAsia"/>
          <w:sz w:val="32"/>
          <w:szCs w:val="32"/>
        </w:rPr>
        <w:t>5</w:t>
      </w:r>
      <w:r w:rsidRPr="002F2B9A">
        <w:rPr>
          <w:rFonts w:eastAsia="仿宋_GB2312" w:hint="eastAsia"/>
          <w:sz w:val="32"/>
          <w:szCs w:val="32"/>
        </w:rPr>
        <w:t>号公告规定，本次期终复审被调查产品范围是原反倾销措施所适用的产品，与商务部</w:t>
      </w:r>
      <w:r w:rsidR="003047E9" w:rsidRPr="003047E9">
        <w:rPr>
          <w:rFonts w:eastAsia="仿宋_GB2312"/>
          <w:sz w:val="32"/>
          <w:szCs w:val="32"/>
        </w:rPr>
        <w:t>20</w:t>
      </w:r>
      <w:r w:rsidR="00CD7E2C">
        <w:rPr>
          <w:rFonts w:eastAsia="仿宋_GB2312" w:hint="eastAsia"/>
          <w:sz w:val="32"/>
          <w:szCs w:val="32"/>
        </w:rPr>
        <w:t>1</w:t>
      </w:r>
      <w:r w:rsidR="009D272B">
        <w:rPr>
          <w:rFonts w:eastAsia="仿宋_GB2312" w:hint="eastAsia"/>
          <w:sz w:val="32"/>
          <w:szCs w:val="32"/>
        </w:rPr>
        <w:t>5</w:t>
      </w:r>
      <w:r w:rsidR="003047E9" w:rsidRPr="003047E9">
        <w:rPr>
          <w:rFonts w:eastAsia="仿宋_GB2312"/>
          <w:sz w:val="32"/>
          <w:szCs w:val="32"/>
        </w:rPr>
        <w:t>年第</w:t>
      </w:r>
      <w:r w:rsidR="009D272B">
        <w:rPr>
          <w:rFonts w:eastAsia="仿宋_GB2312" w:hint="eastAsia"/>
          <w:sz w:val="32"/>
          <w:szCs w:val="32"/>
        </w:rPr>
        <w:t>25</w:t>
      </w:r>
      <w:r w:rsidR="003047E9" w:rsidRPr="003047E9">
        <w:rPr>
          <w:rFonts w:eastAsia="仿宋_GB2312"/>
          <w:sz w:val="32"/>
          <w:szCs w:val="32"/>
        </w:rPr>
        <w:t>号</w:t>
      </w:r>
      <w:r w:rsidRPr="002F2B9A">
        <w:rPr>
          <w:rFonts w:eastAsia="仿宋_GB2312" w:hint="eastAsia"/>
          <w:sz w:val="32"/>
          <w:szCs w:val="32"/>
        </w:rPr>
        <w:t>公告中规定的产品范围一致。</w:t>
      </w:r>
    </w:p>
    <w:p w:rsidR="00EC6122" w:rsidRPr="002F2B9A" w:rsidRDefault="00EC6122" w:rsidP="00EC6122">
      <w:pPr>
        <w:spacing w:line="360" w:lineRule="auto"/>
        <w:ind w:firstLineChars="200" w:firstLine="640"/>
        <w:rPr>
          <w:rFonts w:eastAsia="仿宋_GB2312"/>
          <w:color w:val="000000"/>
          <w:sz w:val="32"/>
          <w:szCs w:val="32"/>
        </w:rPr>
      </w:pPr>
      <w:r w:rsidRPr="002F2B9A">
        <w:rPr>
          <w:rFonts w:eastAsia="仿宋_GB2312" w:hint="eastAsia"/>
          <w:kern w:val="0"/>
          <w:sz w:val="32"/>
          <w:szCs w:val="32"/>
        </w:rPr>
        <w:t>调查机关在</w:t>
      </w:r>
      <w:r w:rsidR="003047E9" w:rsidRPr="003047E9">
        <w:rPr>
          <w:rFonts w:eastAsia="仿宋_GB2312"/>
          <w:kern w:val="0"/>
          <w:sz w:val="32"/>
          <w:szCs w:val="32"/>
        </w:rPr>
        <w:t>20</w:t>
      </w:r>
      <w:r w:rsidR="000F25F4">
        <w:rPr>
          <w:rFonts w:eastAsia="仿宋_GB2312" w:hint="eastAsia"/>
          <w:kern w:val="0"/>
          <w:sz w:val="32"/>
          <w:szCs w:val="32"/>
        </w:rPr>
        <w:t>1</w:t>
      </w:r>
      <w:r w:rsidR="009D272B">
        <w:rPr>
          <w:rFonts w:eastAsia="仿宋_GB2312" w:hint="eastAsia"/>
          <w:kern w:val="0"/>
          <w:sz w:val="32"/>
          <w:szCs w:val="32"/>
        </w:rPr>
        <w:t>5</w:t>
      </w:r>
      <w:r w:rsidR="003047E9" w:rsidRPr="003047E9">
        <w:rPr>
          <w:rFonts w:eastAsia="仿宋_GB2312"/>
          <w:kern w:val="0"/>
          <w:sz w:val="32"/>
          <w:szCs w:val="32"/>
        </w:rPr>
        <w:t>年第</w:t>
      </w:r>
      <w:r w:rsidR="009D272B">
        <w:rPr>
          <w:rFonts w:eastAsia="仿宋_GB2312" w:hint="eastAsia"/>
          <w:kern w:val="0"/>
          <w:sz w:val="32"/>
          <w:szCs w:val="32"/>
        </w:rPr>
        <w:t>25</w:t>
      </w:r>
      <w:r w:rsidR="003047E9" w:rsidRPr="003047E9">
        <w:rPr>
          <w:rFonts w:eastAsia="仿宋_GB2312"/>
          <w:kern w:val="0"/>
          <w:sz w:val="32"/>
          <w:szCs w:val="32"/>
        </w:rPr>
        <w:t>号</w:t>
      </w:r>
      <w:r w:rsidR="003047E9" w:rsidRPr="003047E9">
        <w:rPr>
          <w:rFonts w:eastAsia="仿宋_GB2312" w:hint="eastAsia"/>
          <w:kern w:val="0"/>
          <w:sz w:val="32"/>
          <w:szCs w:val="32"/>
        </w:rPr>
        <w:t>公告</w:t>
      </w:r>
      <w:r w:rsidRPr="002F2B9A">
        <w:rPr>
          <w:rFonts w:eastAsia="仿宋_GB2312" w:hint="eastAsia"/>
          <w:kern w:val="0"/>
          <w:sz w:val="32"/>
          <w:szCs w:val="32"/>
        </w:rPr>
        <w:t>中认定，</w:t>
      </w:r>
      <w:r w:rsidRPr="002F2B9A">
        <w:rPr>
          <w:rFonts w:eastAsia="仿宋_GB2312" w:hint="eastAsia"/>
          <w:color w:val="000000"/>
          <w:sz w:val="32"/>
          <w:szCs w:val="32"/>
        </w:rPr>
        <w:t>原产于</w:t>
      </w:r>
      <w:r w:rsidR="00911E0C">
        <w:rPr>
          <w:rFonts w:eastAsia="仿宋_GB2312" w:hint="eastAsia"/>
          <w:kern w:val="0"/>
          <w:sz w:val="32"/>
          <w:szCs w:val="32"/>
        </w:rPr>
        <w:t>日本、美国</w:t>
      </w:r>
      <w:r w:rsidRPr="002F2B9A">
        <w:rPr>
          <w:rFonts w:eastAsia="仿宋_GB2312" w:hint="eastAsia"/>
          <w:kern w:val="0"/>
          <w:sz w:val="32"/>
          <w:szCs w:val="32"/>
        </w:rPr>
        <w:t>的进口</w:t>
      </w:r>
      <w:r w:rsidR="00945D45">
        <w:rPr>
          <w:rFonts w:eastAsia="仿宋_GB2312" w:hint="eastAsia"/>
          <w:kern w:val="0"/>
          <w:sz w:val="32"/>
          <w:szCs w:val="32"/>
        </w:rPr>
        <w:t>光纤预制棒</w:t>
      </w:r>
      <w:r w:rsidRPr="002F2B9A">
        <w:rPr>
          <w:rFonts w:eastAsia="仿宋_GB2312" w:hint="eastAsia"/>
          <w:color w:val="000000"/>
          <w:sz w:val="32"/>
          <w:szCs w:val="32"/>
        </w:rPr>
        <w:t>与中国企业生产的</w:t>
      </w:r>
      <w:r w:rsidR="00945D45">
        <w:rPr>
          <w:rFonts w:eastAsia="仿宋_GB2312" w:hint="eastAsia"/>
          <w:color w:val="000000"/>
          <w:sz w:val="32"/>
          <w:szCs w:val="32"/>
        </w:rPr>
        <w:t>光纤预制棒</w:t>
      </w:r>
      <w:r w:rsidRPr="002F2B9A">
        <w:rPr>
          <w:rFonts w:eastAsia="仿宋_GB2312" w:hint="eastAsia"/>
          <w:color w:val="000000"/>
          <w:sz w:val="32"/>
          <w:szCs w:val="32"/>
        </w:rPr>
        <w:t>是同类产品。</w:t>
      </w:r>
    </w:p>
    <w:p w:rsidR="00EC6122" w:rsidRPr="002F2B9A" w:rsidRDefault="00EC6122" w:rsidP="009F6ED3">
      <w:pPr>
        <w:spacing w:line="360" w:lineRule="auto"/>
        <w:ind w:firstLineChars="200" w:firstLine="640"/>
        <w:rPr>
          <w:rFonts w:eastAsia="仿宋_GB2312"/>
          <w:b/>
          <w:bCs/>
          <w:color w:val="000000"/>
          <w:sz w:val="32"/>
          <w:szCs w:val="32"/>
        </w:rPr>
      </w:pPr>
      <w:r w:rsidRPr="002F2B9A">
        <w:rPr>
          <w:rFonts w:eastAsia="仿宋_GB2312" w:hint="eastAsia"/>
          <w:sz w:val="32"/>
          <w:szCs w:val="32"/>
        </w:rPr>
        <w:t>申请人主张，在本次期终复审调查期内，原产于</w:t>
      </w:r>
      <w:r w:rsidR="00911E0C">
        <w:rPr>
          <w:rFonts w:eastAsia="仿宋_GB2312" w:hint="eastAsia"/>
          <w:kern w:val="0"/>
          <w:sz w:val="32"/>
          <w:szCs w:val="32"/>
        </w:rPr>
        <w:t>日本、美国</w:t>
      </w:r>
      <w:r w:rsidRPr="002F2B9A">
        <w:rPr>
          <w:rFonts w:eastAsia="仿宋_GB2312" w:hint="eastAsia"/>
          <w:kern w:val="0"/>
          <w:sz w:val="32"/>
          <w:szCs w:val="32"/>
        </w:rPr>
        <w:t>的进口</w:t>
      </w:r>
      <w:r w:rsidR="00945D45">
        <w:rPr>
          <w:rFonts w:eastAsia="仿宋_GB2312" w:hint="eastAsia"/>
          <w:kern w:val="0"/>
          <w:sz w:val="32"/>
          <w:szCs w:val="32"/>
        </w:rPr>
        <w:t>光纤预制棒</w:t>
      </w:r>
      <w:r w:rsidRPr="002F2B9A">
        <w:rPr>
          <w:rFonts w:eastAsia="仿宋_GB2312" w:hint="eastAsia"/>
          <w:color w:val="000000"/>
          <w:sz w:val="32"/>
          <w:szCs w:val="32"/>
        </w:rPr>
        <w:t>，与</w:t>
      </w:r>
      <w:r w:rsidRPr="002F2B9A">
        <w:rPr>
          <w:rFonts w:eastAsia="仿宋_GB2312" w:hint="eastAsia"/>
          <w:sz w:val="32"/>
          <w:szCs w:val="32"/>
        </w:rPr>
        <w:t>中国生产的</w:t>
      </w:r>
      <w:r w:rsidR="00945D45">
        <w:rPr>
          <w:rFonts w:eastAsia="仿宋_GB2312" w:hint="eastAsia"/>
          <w:sz w:val="32"/>
          <w:szCs w:val="32"/>
        </w:rPr>
        <w:t>光纤预制棒</w:t>
      </w:r>
      <w:r w:rsidRPr="002F2B9A">
        <w:rPr>
          <w:rFonts w:eastAsia="仿宋_GB2312" w:hint="eastAsia"/>
          <w:sz w:val="32"/>
          <w:szCs w:val="32"/>
        </w:rPr>
        <w:t>在</w:t>
      </w:r>
      <w:r w:rsidR="003047E9">
        <w:rPr>
          <w:rFonts w:eastAsia="仿宋_GB2312" w:hint="eastAsia"/>
          <w:sz w:val="32"/>
          <w:szCs w:val="32"/>
        </w:rPr>
        <w:t>物理特征、原材料构成、外观、生产工艺、产品用途、销售渠道、客户群体</w:t>
      </w:r>
      <w:r w:rsidRPr="002F2B9A">
        <w:rPr>
          <w:rFonts w:eastAsia="仿宋_GB2312" w:hint="eastAsia"/>
          <w:sz w:val="32"/>
          <w:szCs w:val="32"/>
        </w:rPr>
        <w:t>等方面未发生实质性变化，</w:t>
      </w:r>
      <w:r w:rsidRPr="002F2B9A">
        <w:rPr>
          <w:rFonts w:eastAsia="仿宋_GB2312" w:hint="eastAsia"/>
          <w:color w:val="000000"/>
          <w:sz w:val="32"/>
          <w:szCs w:val="32"/>
        </w:rPr>
        <w:t>原产于</w:t>
      </w:r>
      <w:r w:rsidR="00911E0C">
        <w:rPr>
          <w:rFonts w:eastAsia="仿宋_GB2312" w:hint="eastAsia"/>
          <w:kern w:val="0"/>
          <w:sz w:val="32"/>
          <w:szCs w:val="32"/>
        </w:rPr>
        <w:t>日本、美国</w:t>
      </w:r>
      <w:r w:rsidRPr="002F2B9A">
        <w:rPr>
          <w:rFonts w:eastAsia="仿宋_GB2312" w:hint="eastAsia"/>
          <w:kern w:val="0"/>
          <w:sz w:val="32"/>
          <w:szCs w:val="32"/>
        </w:rPr>
        <w:t>的进口</w:t>
      </w:r>
      <w:r w:rsidR="00945D45">
        <w:rPr>
          <w:rFonts w:eastAsia="仿宋_GB2312" w:hint="eastAsia"/>
          <w:kern w:val="0"/>
          <w:sz w:val="32"/>
          <w:szCs w:val="32"/>
        </w:rPr>
        <w:t>光纤预制棒</w:t>
      </w:r>
      <w:r w:rsidRPr="002F2B9A">
        <w:rPr>
          <w:rFonts w:eastAsia="仿宋_GB2312" w:hint="eastAsia"/>
          <w:color w:val="000000"/>
          <w:sz w:val="32"/>
          <w:szCs w:val="32"/>
        </w:rPr>
        <w:t>与中国企业生产的</w:t>
      </w:r>
      <w:r w:rsidR="00945D45">
        <w:rPr>
          <w:rFonts w:eastAsia="仿宋_GB2312" w:hint="eastAsia"/>
          <w:color w:val="000000"/>
          <w:sz w:val="32"/>
          <w:szCs w:val="32"/>
        </w:rPr>
        <w:t>光纤预制棒</w:t>
      </w:r>
      <w:r w:rsidRPr="002F2B9A">
        <w:rPr>
          <w:rFonts w:eastAsia="仿宋_GB2312" w:hint="eastAsia"/>
          <w:color w:val="000000"/>
          <w:sz w:val="32"/>
          <w:szCs w:val="32"/>
        </w:rPr>
        <w:t>是同类产品</w:t>
      </w:r>
      <w:r w:rsidRPr="002F2B9A">
        <w:rPr>
          <w:rFonts w:eastAsia="仿宋_GB2312" w:hint="eastAsia"/>
          <w:sz w:val="32"/>
          <w:szCs w:val="32"/>
        </w:rPr>
        <w:t>。</w:t>
      </w:r>
      <w:r w:rsidRPr="002F2B9A">
        <w:rPr>
          <w:rFonts w:eastAsia="仿宋_GB2312" w:hint="eastAsia"/>
          <w:color w:val="000000"/>
          <w:sz w:val="32"/>
          <w:szCs w:val="32"/>
        </w:rPr>
        <w:t>没有利害关系方就此提出不同意见</w:t>
      </w:r>
      <w:r w:rsidRPr="002F2B9A">
        <w:rPr>
          <w:rFonts w:eastAsia="仿宋_GB2312" w:hint="eastAsia"/>
          <w:sz w:val="32"/>
          <w:szCs w:val="32"/>
        </w:rPr>
        <w:t>。</w:t>
      </w:r>
      <w:r w:rsidRPr="002F2B9A">
        <w:rPr>
          <w:rFonts w:eastAsia="仿宋_GB2312" w:hint="eastAsia"/>
          <w:color w:val="000000"/>
          <w:sz w:val="32"/>
          <w:szCs w:val="32"/>
        </w:rPr>
        <w:t>因此，根据《反倾销条例》第十二条规定，调查机关认定，被调查产品与中国生产的</w:t>
      </w:r>
      <w:r w:rsidR="00945D45">
        <w:rPr>
          <w:rFonts w:eastAsia="仿宋_GB2312" w:hint="eastAsia"/>
          <w:color w:val="000000"/>
          <w:sz w:val="32"/>
          <w:szCs w:val="32"/>
        </w:rPr>
        <w:t>光纤预制棒</w:t>
      </w:r>
      <w:r w:rsidRPr="002F2B9A">
        <w:rPr>
          <w:rFonts w:eastAsia="仿宋_GB2312" w:hint="eastAsia"/>
          <w:color w:val="000000"/>
          <w:sz w:val="32"/>
          <w:szCs w:val="32"/>
        </w:rPr>
        <w:t>是同类产品。</w:t>
      </w:r>
    </w:p>
    <w:p w:rsidR="00EC6122" w:rsidRPr="002F2B9A" w:rsidRDefault="00EC6122" w:rsidP="00EC6122">
      <w:pPr>
        <w:pStyle w:val="a3"/>
        <w:numPr>
          <w:ilvl w:val="0"/>
          <w:numId w:val="19"/>
        </w:numPr>
        <w:ind w:firstLineChars="0"/>
        <w:outlineLvl w:val="1"/>
        <w:rPr>
          <w:rFonts w:eastAsia="楷体_GB2312"/>
          <w:b/>
        </w:rPr>
      </w:pPr>
      <w:bookmarkStart w:id="28" w:name="_Toc456704748"/>
      <w:r w:rsidRPr="002F2B9A">
        <w:rPr>
          <w:rFonts w:eastAsia="华文楷体" w:hint="eastAsia"/>
          <w:b/>
          <w:sz w:val="32"/>
          <w:szCs w:val="32"/>
        </w:rPr>
        <w:t>中国</w:t>
      </w:r>
      <w:r w:rsidR="00945D45">
        <w:rPr>
          <w:rFonts w:eastAsia="华文楷体" w:hint="eastAsia"/>
          <w:b/>
          <w:sz w:val="32"/>
          <w:szCs w:val="32"/>
        </w:rPr>
        <w:t>光纤预制</w:t>
      </w:r>
      <w:proofErr w:type="gramStart"/>
      <w:r w:rsidR="00945D45">
        <w:rPr>
          <w:rFonts w:eastAsia="华文楷体" w:hint="eastAsia"/>
          <w:b/>
          <w:sz w:val="32"/>
          <w:szCs w:val="32"/>
        </w:rPr>
        <w:t>棒</w:t>
      </w:r>
      <w:r w:rsidR="00C519CF">
        <w:rPr>
          <w:rFonts w:eastAsia="华文楷体" w:hint="eastAsia"/>
          <w:b/>
          <w:sz w:val="32"/>
          <w:szCs w:val="32"/>
        </w:rPr>
        <w:t>产业</w:t>
      </w:r>
      <w:proofErr w:type="gramEnd"/>
      <w:r w:rsidRPr="002F2B9A">
        <w:rPr>
          <w:rFonts w:eastAsia="华文楷体" w:hint="eastAsia"/>
          <w:b/>
          <w:sz w:val="32"/>
          <w:szCs w:val="32"/>
        </w:rPr>
        <w:t>认定。</w:t>
      </w:r>
      <w:bookmarkEnd w:id="28"/>
    </w:p>
    <w:p w:rsidR="00EC6122" w:rsidRPr="002F2B9A" w:rsidRDefault="00EC6122" w:rsidP="00EC6122">
      <w:pPr>
        <w:ind w:firstLineChars="200" w:firstLine="640"/>
        <w:rPr>
          <w:rFonts w:eastAsia="仿宋_GB2312"/>
          <w:sz w:val="32"/>
          <w:szCs w:val="32"/>
        </w:rPr>
      </w:pPr>
      <w:r w:rsidRPr="002F2B9A">
        <w:rPr>
          <w:rFonts w:eastAsia="仿宋_GB2312" w:hint="eastAsia"/>
          <w:sz w:val="32"/>
          <w:szCs w:val="32"/>
        </w:rPr>
        <w:lastRenderedPageBreak/>
        <w:t>根据</w:t>
      </w:r>
      <w:r w:rsidRPr="002F2B9A">
        <w:rPr>
          <w:rFonts w:eastAsia="仿宋_GB2312" w:hint="eastAsia"/>
          <w:color w:val="000000"/>
          <w:sz w:val="32"/>
          <w:szCs w:val="32"/>
        </w:rPr>
        <w:t>《反倾销条例》第十一条</w:t>
      </w:r>
      <w:r w:rsidRPr="002F2B9A">
        <w:rPr>
          <w:rFonts w:eastAsia="仿宋_GB2312" w:hint="eastAsia"/>
          <w:sz w:val="32"/>
          <w:szCs w:val="32"/>
        </w:rPr>
        <w:t>的规定，中国</w:t>
      </w:r>
      <w:r w:rsidR="00945D45">
        <w:rPr>
          <w:rFonts w:eastAsia="仿宋_GB2312" w:hint="eastAsia"/>
          <w:sz w:val="32"/>
          <w:szCs w:val="32"/>
        </w:rPr>
        <w:t>光纤预制</w:t>
      </w:r>
      <w:proofErr w:type="gramStart"/>
      <w:r w:rsidR="00945D45">
        <w:rPr>
          <w:rFonts w:eastAsia="仿宋_GB2312" w:hint="eastAsia"/>
          <w:sz w:val="32"/>
          <w:szCs w:val="32"/>
        </w:rPr>
        <w:t>棒</w:t>
      </w:r>
      <w:r w:rsidR="00C519CF">
        <w:rPr>
          <w:rFonts w:eastAsia="仿宋_GB2312" w:hint="eastAsia"/>
          <w:sz w:val="32"/>
          <w:szCs w:val="32"/>
        </w:rPr>
        <w:t>产业</w:t>
      </w:r>
      <w:proofErr w:type="gramEnd"/>
      <w:r w:rsidRPr="002F2B9A">
        <w:rPr>
          <w:rFonts w:eastAsia="仿宋_GB2312" w:hint="eastAsia"/>
          <w:sz w:val="32"/>
          <w:szCs w:val="32"/>
        </w:rPr>
        <w:t>是指中国同类产品的全部生产者，或者其总产量占中国同类产品总产量的主要部分的生产者。</w:t>
      </w:r>
    </w:p>
    <w:p w:rsidR="00F63734" w:rsidRPr="002F2B9A" w:rsidRDefault="003047E9" w:rsidP="00F63734">
      <w:pPr>
        <w:ind w:firstLineChars="200" w:firstLine="640"/>
        <w:rPr>
          <w:rFonts w:eastAsia="仿宋_GB2312"/>
          <w:sz w:val="32"/>
          <w:szCs w:val="32"/>
        </w:rPr>
      </w:pPr>
      <w:r>
        <w:rPr>
          <w:rFonts w:eastAsia="仿宋_GB2312" w:hint="eastAsia"/>
          <w:sz w:val="32"/>
          <w:szCs w:val="32"/>
        </w:rPr>
        <w:t>本案中，</w:t>
      </w:r>
      <w:r w:rsidR="00911E0C" w:rsidRPr="002F2B9A">
        <w:rPr>
          <w:rFonts w:eastAsia="仿宋_GB2312" w:hint="eastAsia"/>
          <w:sz w:val="32"/>
          <w:szCs w:val="32"/>
        </w:rPr>
        <w:t>中国</w:t>
      </w:r>
      <w:r w:rsidR="00911E0C" w:rsidRPr="00B70121">
        <w:rPr>
          <w:rFonts w:eastAsia="仿宋_GB2312"/>
          <w:sz w:val="32"/>
          <w:szCs w:val="32"/>
        </w:rPr>
        <w:t>长飞光纤光缆股份有限公司、江苏亨通光纤科技有限公司、</w:t>
      </w:r>
      <w:r w:rsidR="00911E0C">
        <w:rPr>
          <w:rFonts w:eastAsia="仿宋_GB2312" w:hint="eastAsia"/>
          <w:sz w:val="32"/>
          <w:szCs w:val="32"/>
        </w:rPr>
        <w:t>浙江</w:t>
      </w:r>
      <w:r w:rsidR="00911E0C" w:rsidRPr="00B70121">
        <w:rPr>
          <w:rFonts w:eastAsia="仿宋_GB2312"/>
          <w:sz w:val="32"/>
          <w:szCs w:val="32"/>
        </w:rPr>
        <w:t>富通集团有限公司、</w:t>
      </w:r>
      <w:r w:rsidR="00911E0C" w:rsidRPr="0040674D">
        <w:rPr>
          <w:rFonts w:eastAsia="仿宋_GB2312" w:hint="eastAsia"/>
          <w:sz w:val="32"/>
          <w:szCs w:val="32"/>
        </w:rPr>
        <w:t>中天科技精密材料有限公司</w:t>
      </w:r>
      <w:r>
        <w:rPr>
          <w:rFonts w:eastAsia="仿宋_GB2312" w:hint="eastAsia"/>
          <w:sz w:val="32"/>
          <w:szCs w:val="32"/>
        </w:rPr>
        <w:t>提交了中国生产者调查问卷答卷。调查机关对上述公司的产量进行了审查与核实，</w:t>
      </w:r>
      <w:r w:rsidR="00C975AD">
        <w:rPr>
          <w:rFonts w:eastAsia="仿宋_GB2312" w:hint="eastAsia"/>
          <w:sz w:val="32"/>
          <w:szCs w:val="32"/>
        </w:rPr>
        <w:t>上述公司产量占中国总产量比例超过</w:t>
      </w:r>
      <w:r w:rsidR="00911E0C">
        <w:rPr>
          <w:rFonts w:eastAsia="仿宋_GB2312" w:hint="eastAsia"/>
          <w:sz w:val="32"/>
          <w:szCs w:val="32"/>
        </w:rPr>
        <w:t>50</w:t>
      </w:r>
      <w:r w:rsidR="00C975AD">
        <w:rPr>
          <w:rFonts w:eastAsia="仿宋_GB2312" w:hint="eastAsia"/>
          <w:sz w:val="32"/>
          <w:szCs w:val="32"/>
        </w:rPr>
        <w:t>%</w:t>
      </w:r>
      <w:r w:rsidR="00126FAD">
        <w:rPr>
          <w:rFonts w:eastAsia="仿宋_GB2312" w:hint="eastAsia"/>
          <w:sz w:val="32"/>
          <w:szCs w:val="32"/>
        </w:rPr>
        <w:t>。根据《反倾销条例》第十一条，调查机关认定上述公司构成了本次反倾销期终复审调查的中国国内</w:t>
      </w:r>
      <w:r w:rsidR="00945D45">
        <w:rPr>
          <w:rFonts w:eastAsia="仿宋_GB2312" w:hint="eastAsia"/>
          <w:sz w:val="32"/>
          <w:szCs w:val="32"/>
        </w:rPr>
        <w:t>光纤预制棒</w:t>
      </w:r>
      <w:r w:rsidR="00126FAD">
        <w:rPr>
          <w:rFonts w:eastAsia="仿宋_GB2312" w:hint="eastAsia"/>
          <w:sz w:val="32"/>
          <w:szCs w:val="32"/>
        </w:rPr>
        <w:t>产业，其数据可以代表中国国内产业情况。调查过程中，没有利害关系方就此提出不同意见。</w:t>
      </w:r>
    </w:p>
    <w:p w:rsidR="00EC6122" w:rsidRPr="002F2B9A" w:rsidRDefault="00DB7BD5" w:rsidP="00DB7BD5">
      <w:pPr>
        <w:pStyle w:val="a3"/>
        <w:ind w:left="720" w:firstLineChars="0" w:firstLine="0"/>
        <w:outlineLvl w:val="0"/>
        <w:rPr>
          <w:rFonts w:eastAsia="黑体"/>
          <w:bCs/>
          <w:color w:val="000000"/>
          <w:sz w:val="32"/>
          <w:szCs w:val="32"/>
        </w:rPr>
      </w:pPr>
      <w:bookmarkStart w:id="29" w:name="_Toc456704749"/>
      <w:r>
        <w:rPr>
          <w:rFonts w:eastAsia="黑体" w:hint="eastAsia"/>
          <w:color w:val="000000"/>
          <w:sz w:val="32"/>
          <w:szCs w:val="32"/>
        </w:rPr>
        <w:t>六、</w:t>
      </w:r>
      <w:r w:rsidR="00EC6122" w:rsidRPr="002F2B9A">
        <w:rPr>
          <w:rFonts w:eastAsia="黑体" w:hint="eastAsia"/>
          <w:color w:val="000000"/>
          <w:sz w:val="32"/>
          <w:szCs w:val="32"/>
        </w:rPr>
        <w:t>损害继续或再度发生的可能性</w:t>
      </w:r>
      <w:bookmarkEnd w:id="29"/>
    </w:p>
    <w:p w:rsidR="00637DAA" w:rsidRDefault="00126FAD" w:rsidP="00126FAD">
      <w:pPr>
        <w:ind w:firstLineChars="200" w:firstLine="643"/>
        <w:rPr>
          <w:rFonts w:ascii="楷体_GB2312" w:eastAsia="楷体_GB2312" w:hAnsi="宋体"/>
          <w:b/>
          <w:sz w:val="32"/>
          <w:szCs w:val="32"/>
        </w:rPr>
      </w:pPr>
      <w:r>
        <w:rPr>
          <w:rFonts w:ascii="楷体_GB2312" w:eastAsia="楷体_GB2312" w:hAnsi="宋体" w:hint="eastAsia"/>
          <w:b/>
          <w:sz w:val="32"/>
          <w:szCs w:val="32"/>
        </w:rPr>
        <w:t>（一）</w:t>
      </w:r>
      <w:r w:rsidR="00637DAA">
        <w:rPr>
          <w:rFonts w:ascii="楷体_GB2312" w:eastAsia="楷体_GB2312" w:hAnsi="宋体" w:hint="eastAsia"/>
          <w:b/>
          <w:sz w:val="32"/>
          <w:szCs w:val="32"/>
        </w:rPr>
        <w:t>累</w:t>
      </w:r>
      <w:r w:rsidR="00072CF2">
        <w:rPr>
          <w:rFonts w:ascii="楷体_GB2312" w:eastAsia="楷体_GB2312" w:hAnsi="宋体" w:hint="eastAsia"/>
          <w:b/>
          <w:sz w:val="32"/>
          <w:szCs w:val="32"/>
        </w:rPr>
        <w:t>积</w:t>
      </w:r>
      <w:r w:rsidR="00637DAA">
        <w:rPr>
          <w:rFonts w:ascii="楷体_GB2312" w:eastAsia="楷体_GB2312" w:hAnsi="宋体" w:hint="eastAsia"/>
          <w:b/>
          <w:sz w:val="32"/>
          <w:szCs w:val="32"/>
        </w:rPr>
        <w:t>评估</w:t>
      </w:r>
      <w:r w:rsidR="00072CF2">
        <w:rPr>
          <w:rFonts w:ascii="楷体_GB2312" w:eastAsia="楷体_GB2312" w:hAnsi="宋体" w:hint="eastAsia"/>
          <w:b/>
          <w:sz w:val="32"/>
          <w:szCs w:val="32"/>
        </w:rPr>
        <w:t>。</w:t>
      </w:r>
    </w:p>
    <w:p w:rsidR="00911E0C" w:rsidRDefault="00637DAA" w:rsidP="00637DAA">
      <w:pPr>
        <w:ind w:firstLineChars="200" w:firstLine="640"/>
        <w:rPr>
          <w:rFonts w:ascii="仿宋_GB2312" w:eastAsia="仿宋_GB2312" w:hAnsi="宋体"/>
          <w:sz w:val="32"/>
          <w:szCs w:val="32"/>
        </w:rPr>
      </w:pPr>
      <w:r>
        <w:rPr>
          <w:rFonts w:ascii="仿宋_GB2312" w:eastAsia="仿宋_GB2312" w:hAnsi="宋体" w:hint="eastAsia"/>
          <w:sz w:val="32"/>
          <w:szCs w:val="32"/>
        </w:rPr>
        <w:t>调查机关在商务部</w:t>
      </w:r>
      <w:r w:rsidRPr="00637DAA">
        <w:rPr>
          <w:rFonts w:ascii="仿宋_GB2312" w:eastAsia="仿宋_GB2312" w:hAnsi="宋体"/>
          <w:sz w:val="32"/>
          <w:szCs w:val="32"/>
        </w:rPr>
        <w:t>201</w:t>
      </w:r>
      <w:r w:rsidR="00911E0C">
        <w:rPr>
          <w:rFonts w:ascii="仿宋_GB2312" w:eastAsia="仿宋_GB2312" w:hAnsi="宋体" w:hint="eastAsia"/>
          <w:sz w:val="32"/>
          <w:szCs w:val="32"/>
        </w:rPr>
        <w:t>5</w:t>
      </w:r>
      <w:r w:rsidRPr="00637DAA">
        <w:rPr>
          <w:rFonts w:ascii="仿宋_GB2312" w:eastAsia="仿宋_GB2312" w:hAnsi="宋体"/>
          <w:sz w:val="32"/>
          <w:szCs w:val="32"/>
        </w:rPr>
        <w:t>年第</w:t>
      </w:r>
      <w:r w:rsidR="00911E0C">
        <w:rPr>
          <w:rFonts w:ascii="仿宋_GB2312" w:eastAsia="仿宋_GB2312" w:hAnsi="宋体" w:hint="eastAsia"/>
          <w:sz w:val="32"/>
          <w:szCs w:val="32"/>
        </w:rPr>
        <w:t>25</w:t>
      </w:r>
      <w:r w:rsidRPr="00637DAA">
        <w:rPr>
          <w:rFonts w:ascii="仿宋_GB2312" w:eastAsia="仿宋_GB2312" w:hAnsi="宋体"/>
          <w:sz w:val="32"/>
          <w:szCs w:val="32"/>
        </w:rPr>
        <w:t>号</w:t>
      </w:r>
      <w:r w:rsidRPr="00637DAA">
        <w:rPr>
          <w:rFonts w:ascii="仿宋_GB2312" w:eastAsia="仿宋_GB2312" w:hAnsi="宋体" w:hint="eastAsia"/>
          <w:sz w:val="32"/>
          <w:szCs w:val="32"/>
        </w:rPr>
        <w:t>公告中</w:t>
      </w:r>
      <w:r>
        <w:rPr>
          <w:rFonts w:ascii="仿宋_GB2312" w:eastAsia="仿宋_GB2312" w:hAnsi="宋体" w:hint="eastAsia"/>
          <w:sz w:val="32"/>
          <w:szCs w:val="32"/>
        </w:rPr>
        <w:t>认定，原产于</w:t>
      </w:r>
      <w:r w:rsidR="00911E0C">
        <w:rPr>
          <w:rFonts w:ascii="仿宋_GB2312" w:eastAsia="仿宋_GB2312" w:hAnsi="宋体" w:hint="eastAsia"/>
          <w:sz w:val="32"/>
          <w:szCs w:val="32"/>
        </w:rPr>
        <w:t>日本、美国</w:t>
      </w:r>
      <w:r>
        <w:rPr>
          <w:rFonts w:ascii="仿宋_GB2312" w:eastAsia="仿宋_GB2312" w:hAnsi="宋体" w:hint="eastAsia"/>
          <w:sz w:val="32"/>
          <w:szCs w:val="32"/>
        </w:rPr>
        <w:t>的进口</w:t>
      </w:r>
      <w:r w:rsidR="00945D45">
        <w:rPr>
          <w:rFonts w:ascii="仿宋_GB2312" w:eastAsia="仿宋_GB2312" w:hAnsi="宋体" w:hint="eastAsia"/>
          <w:sz w:val="32"/>
          <w:szCs w:val="32"/>
        </w:rPr>
        <w:t>光纤预制棒</w:t>
      </w:r>
      <w:r>
        <w:rPr>
          <w:rFonts w:ascii="仿宋_GB2312" w:eastAsia="仿宋_GB2312" w:hAnsi="宋体" w:hint="eastAsia"/>
          <w:sz w:val="32"/>
          <w:szCs w:val="32"/>
        </w:rPr>
        <w:t>之间，以及其与中国国内产业生产的同类产品之间竞争条件基本相同</w:t>
      </w:r>
      <w:r w:rsidR="00AD792A">
        <w:rPr>
          <w:rFonts w:ascii="仿宋_GB2312" w:eastAsia="仿宋_GB2312" w:hAnsi="宋体" w:hint="eastAsia"/>
          <w:sz w:val="32"/>
          <w:szCs w:val="32"/>
        </w:rPr>
        <w:t>。</w:t>
      </w:r>
    </w:p>
    <w:p w:rsidR="009418B1" w:rsidRDefault="00AD792A" w:rsidP="00637DAA">
      <w:pPr>
        <w:ind w:firstLineChars="200" w:firstLine="640"/>
        <w:rPr>
          <w:rFonts w:ascii="仿宋_GB2312" w:eastAsia="仿宋_GB2312" w:hAnsi="宋体"/>
          <w:sz w:val="32"/>
          <w:szCs w:val="32"/>
        </w:rPr>
      </w:pPr>
      <w:r>
        <w:rPr>
          <w:rFonts w:ascii="仿宋_GB2312" w:eastAsia="仿宋_GB2312" w:hAnsi="宋体" w:hint="eastAsia"/>
          <w:sz w:val="32"/>
          <w:szCs w:val="32"/>
        </w:rPr>
        <w:t>本</w:t>
      </w:r>
      <w:r w:rsidR="000C6F7F">
        <w:rPr>
          <w:rFonts w:ascii="仿宋_GB2312" w:eastAsia="仿宋_GB2312" w:hAnsi="宋体" w:hint="eastAsia"/>
          <w:sz w:val="32"/>
          <w:szCs w:val="32"/>
        </w:rPr>
        <w:t>案中</w:t>
      </w:r>
      <w:r>
        <w:rPr>
          <w:rFonts w:ascii="仿宋_GB2312" w:eastAsia="仿宋_GB2312" w:hAnsi="宋体" w:hint="eastAsia"/>
          <w:sz w:val="32"/>
          <w:szCs w:val="32"/>
        </w:rPr>
        <w:t>，</w:t>
      </w:r>
      <w:r w:rsidR="009418B1">
        <w:rPr>
          <w:rFonts w:ascii="仿宋_GB2312" w:eastAsia="仿宋_GB2312" w:hAnsi="宋体" w:hint="eastAsia"/>
          <w:sz w:val="32"/>
          <w:szCs w:val="32"/>
        </w:rPr>
        <w:t>美国康宁公司在评论意见</w:t>
      </w:r>
      <w:r w:rsidR="007C3F9C">
        <w:rPr>
          <w:rFonts w:ascii="仿宋_GB2312" w:eastAsia="仿宋_GB2312" w:hAnsi="宋体" w:hint="eastAsia"/>
          <w:sz w:val="32"/>
          <w:szCs w:val="32"/>
        </w:rPr>
        <w:t>、</w:t>
      </w:r>
      <w:r w:rsidR="001A6FCD">
        <w:rPr>
          <w:rFonts w:ascii="仿宋_GB2312" w:eastAsia="仿宋_GB2312" w:hAnsi="宋体" w:hint="eastAsia"/>
          <w:sz w:val="32"/>
          <w:szCs w:val="32"/>
        </w:rPr>
        <w:t>听证会发言</w:t>
      </w:r>
      <w:r w:rsidR="007C3F9C">
        <w:rPr>
          <w:rFonts w:ascii="仿宋_GB2312" w:eastAsia="仿宋_GB2312" w:hAnsi="宋体" w:hint="eastAsia"/>
          <w:sz w:val="32"/>
          <w:szCs w:val="32"/>
        </w:rPr>
        <w:t>以及裁定前披露评论</w:t>
      </w:r>
      <w:r w:rsidR="00344989">
        <w:rPr>
          <w:rFonts w:ascii="仿宋_GB2312" w:eastAsia="仿宋_GB2312" w:hAnsi="宋体" w:hint="eastAsia"/>
          <w:sz w:val="32"/>
          <w:szCs w:val="32"/>
        </w:rPr>
        <w:t>中</w:t>
      </w:r>
      <w:r w:rsidR="009418B1">
        <w:rPr>
          <w:rFonts w:ascii="仿宋_GB2312" w:eastAsia="仿宋_GB2312" w:hAnsi="宋体" w:hint="eastAsia"/>
          <w:sz w:val="32"/>
          <w:szCs w:val="32"/>
        </w:rPr>
        <w:t>主张由于康宁公司进口的光纤</w:t>
      </w:r>
      <w:proofErr w:type="gramStart"/>
      <w:r w:rsidR="009418B1">
        <w:rPr>
          <w:rFonts w:ascii="仿宋_GB2312" w:eastAsia="仿宋_GB2312" w:hAnsi="宋体" w:hint="eastAsia"/>
          <w:sz w:val="32"/>
          <w:szCs w:val="32"/>
        </w:rPr>
        <w:t>预制棒不存在</w:t>
      </w:r>
      <w:proofErr w:type="gramEnd"/>
      <w:r w:rsidR="009418B1">
        <w:rPr>
          <w:rFonts w:ascii="仿宋_GB2312" w:eastAsia="仿宋_GB2312" w:hAnsi="宋体" w:hint="eastAsia"/>
          <w:sz w:val="32"/>
          <w:szCs w:val="32"/>
        </w:rPr>
        <w:t>倾销，不应该对倾销和非倾销进口进行累积评估；日本、美国光纤预制</w:t>
      </w:r>
      <w:proofErr w:type="gramStart"/>
      <w:r w:rsidR="009418B1">
        <w:rPr>
          <w:rFonts w:ascii="仿宋_GB2312" w:eastAsia="仿宋_GB2312" w:hAnsi="宋体" w:hint="eastAsia"/>
          <w:sz w:val="32"/>
          <w:szCs w:val="32"/>
        </w:rPr>
        <w:t>棒进口</w:t>
      </w:r>
      <w:proofErr w:type="gramEnd"/>
      <w:r w:rsidR="009418B1">
        <w:rPr>
          <w:rFonts w:ascii="仿宋_GB2312" w:eastAsia="仿宋_GB2312" w:hAnsi="宋体" w:hint="eastAsia"/>
          <w:sz w:val="32"/>
          <w:szCs w:val="32"/>
        </w:rPr>
        <w:t>数据呈现不同的价格趋势</w:t>
      </w:r>
      <w:r w:rsidR="001A6FCD">
        <w:rPr>
          <w:rFonts w:ascii="仿宋_GB2312" w:eastAsia="仿宋_GB2312" w:hAnsi="宋体" w:hint="eastAsia"/>
          <w:sz w:val="32"/>
          <w:szCs w:val="32"/>
        </w:rPr>
        <w:t>；自日本、美国进口的光纤</w:t>
      </w:r>
      <w:proofErr w:type="gramStart"/>
      <w:r w:rsidR="001A6FCD">
        <w:rPr>
          <w:rFonts w:ascii="仿宋_GB2312" w:eastAsia="仿宋_GB2312" w:hAnsi="宋体" w:hint="eastAsia"/>
          <w:sz w:val="32"/>
          <w:szCs w:val="32"/>
        </w:rPr>
        <w:t>预制棒不存在</w:t>
      </w:r>
      <w:proofErr w:type="gramEnd"/>
      <w:r w:rsidR="001A6FCD">
        <w:rPr>
          <w:rFonts w:ascii="仿宋_GB2312" w:eastAsia="仿宋_GB2312" w:hAnsi="宋体" w:hint="eastAsia"/>
          <w:sz w:val="32"/>
          <w:szCs w:val="32"/>
        </w:rPr>
        <w:t>竞争关系；自康宁进口的光纤预制</w:t>
      </w:r>
      <w:proofErr w:type="gramStart"/>
      <w:r w:rsidR="001A6FCD">
        <w:rPr>
          <w:rFonts w:ascii="仿宋_GB2312" w:eastAsia="仿宋_GB2312" w:hAnsi="宋体" w:hint="eastAsia"/>
          <w:sz w:val="32"/>
          <w:szCs w:val="32"/>
        </w:rPr>
        <w:t>棒主要</w:t>
      </w:r>
      <w:proofErr w:type="gramEnd"/>
      <w:r w:rsidR="001A6FCD">
        <w:rPr>
          <w:rFonts w:ascii="仿宋_GB2312" w:eastAsia="仿宋_GB2312" w:hAnsi="宋体" w:hint="eastAsia"/>
          <w:sz w:val="32"/>
          <w:szCs w:val="32"/>
        </w:rPr>
        <w:t>用于关联公司关联业务的自用，</w:t>
      </w:r>
      <w:r w:rsidR="009418B1">
        <w:rPr>
          <w:rFonts w:ascii="仿宋_GB2312" w:eastAsia="仿宋_GB2312" w:hAnsi="宋体" w:hint="eastAsia"/>
          <w:sz w:val="32"/>
          <w:szCs w:val="32"/>
        </w:rPr>
        <w:t>因此应分别评估从</w:t>
      </w:r>
      <w:r w:rsidR="009418B1">
        <w:rPr>
          <w:rFonts w:ascii="仿宋_GB2312" w:eastAsia="仿宋_GB2312" w:hAnsi="宋体" w:hint="eastAsia"/>
          <w:sz w:val="32"/>
          <w:szCs w:val="32"/>
        </w:rPr>
        <w:lastRenderedPageBreak/>
        <w:t>日本、美国进口光纤预制棒对中国产业造成损害的可能性</w:t>
      </w:r>
      <w:r>
        <w:rPr>
          <w:rFonts w:ascii="仿宋_GB2312" w:eastAsia="仿宋_GB2312" w:hAnsi="宋体" w:hint="eastAsia"/>
          <w:sz w:val="32"/>
          <w:szCs w:val="32"/>
        </w:rPr>
        <w:t>。</w:t>
      </w:r>
    </w:p>
    <w:p w:rsidR="001A6FCD" w:rsidRDefault="001A6FCD" w:rsidP="00637DAA">
      <w:pPr>
        <w:ind w:firstLineChars="200" w:firstLine="640"/>
        <w:rPr>
          <w:rFonts w:ascii="仿宋_GB2312" w:eastAsia="仿宋_GB2312" w:hAnsi="宋体"/>
          <w:sz w:val="32"/>
          <w:szCs w:val="32"/>
        </w:rPr>
      </w:pPr>
      <w:r>
        <w:rPr>
          <w:rFonts w:ascii="仿宋_GB2312" w:eastAsia="仿宋_GB2312" w:hAnsi="宋体" w:hint="eastAsia"/>
          <w:sz w:val="32"/>
          <w:szCs w:val="32"/>
        </w:rPr>
        <w:t>申请人在听证会发言中</w:t>
      </w:r>
      <w:r w:rsidR="000C6F7F">
        <w:rPr>
          <w:rFonts w:ascii="仿宋_GB2312" w:eastAsia="仿宋_GB2312" w:hAnsi="宋体" w:hint="eastAsia"/>
          <w:sz w:val="32"/>
          <w:szCs w:val="32"/>
        </w:rPr>
        <w:t>主张，</w:t>
      </w:r>
      <w:r>
        <w:rPr>
          <w:rFonts w:ascii="仿宋_GB2312" w:eastAsia="仿宋_GB2312" w:hAnsi="宋体" w:hint="eastAsia"/>
          <w:sz w:val="32"/>
          <w:szCs w:val="32"/>
        </w:rPr>
        <w:t>关于</w:t>
      </w:r>
      <w:r w:rsidR="00DE7CC4">
        <w:rPr>
          <w:rFonts w:ascii="仿宋_GB2312" w:eastAsia="仿宋_GB2312" w:hAnsi="宋体" w:hint="eastAsia"/>
          <w:sz w:val="32"/>
          <w:szCs w:val="32"/>
        </w:rPr>
        <w:t>累积评估的适当性，调查机关在原审调查中通过分析被调查产品之间、被调查产品与同类产品之间的替代性和竞争条件</w:t>
      </w:r>
      <w:r w:rsidR="000C6F7F">
        <w:rPr>
          <w:rFonts w:ascii="仿宋_GB2312" w:eastAsia="仿宋_GB2312" w:hAnsi="宋体" w:hint="eastAsia"/>
          <w:sz w:val="32"/>
          <w:szCs w:val="32"/>
        </w:rPr>
        <w:t>，</w:t>
      </w:r>
      <w:r w:rsidR="00B678B0">
        <w:rPr>
          <w:rFonts w:ascii="仿宋_GB2312" w:eastAsia="仿宋_GB2312" w:hAnsi="宋体" w:hint="eastAsia"/>
          <w:sz w:val="32"/>
          <w:szCs w:val="32"/>
        </w:rPr>
        <w:t>认定对日本、美国的进口光纤预制棒对国内产业造成的影响进行累积评估是适当的。</w:t>
      </w:r>
      <w:r>
        <w:rPr>
          <w:rFonts w:ascii="仿宋_GB2312" w:eastAsia="仿宋_GB2312" w:hAnsi="宋体" w:hint="eastAsia"/>
          <w:sz w:val="32"/>
          <w:szCs w:val="32"/>
        </w:rPr>
        <w:t>康宁公司在本次</w:t>
      </w:r>
      <w:r w:rsidR="000C6F7F">
        <w:rPr>
          <w:rFonts w:ascii="仿宋_GB2312" w:eastAsia="仿宋_GB2312" w:hAnsi="宋体" w:hint="eastAsia"/>
          <w:sz w:val="32"/>
          <w:szCs w:val="32"/>
        </w:rPr>
        <w:t>期终</w:t>
      </w:r>
      <w:r>
        <w:rPr>
          <w:rFonts w:ascii="仿宋_GB2312" w:eastAsia="仿宋_GB2312" w:hAnsi="宋体" w:hint="eastAsia"/>
          <w:sz w:val="32"/>
          <w:szCs w:val="32"/>
        </w:rPr>
        <w:t>复审</w:t>
      </w:r>
      <w:r w:rsidR="000C6F7F">
        <w:rPr>
          <w:rFonts w:ascii="仿宋_GB2312" w:eastAsia="仿宋_GB2312" w:hAnsi="宋体" w:hint="eastAsia"/>
          <w:sz w:val="32"/>
          <w:szCs w:val="32"/>
        </w:rPr>
        <w:t>调查</w:t>
      </w:r>
      <w:r>
        <w:rPr>
          <w:rFonts w:ascii="仿宋_GB2312" w:eastAsia="仿宋_GB2312" w:hAnsi="宋体" w:hint="eastAsia"/>
          <w:sz w:val="32"/>
          <w:szCs w:val="32"/>
        </w:rPr>
        <w:t>中仅重复</w:t>
      </w:r>
      <w:r w:rsidR="000C6F7F">
        <w:rPr>
          <w:rFonts w:ascii="仿宋_GB2312" w:eastAsia="仿宋_GB2312" w:hAnsi="宋体" w:hint="eastAsia"/>
          <w:sz w:val="32"/>
          <w:szCs w:val="32"/>
        </w:rPr>
        <w:t>其</w:t>
      </w:r>
      <w:r>
        <w:rPr>
          <w:rFonts w:ascii="仿宋_GB2312" w:eastAsia="仿宋_GB2312" w:hAnsi="宋体" w:hint="eastAsia"/>
          <w:sz w:val="32"/>
          <w:szCs w:val="32"/>
        </w:rPr>
        <w:t>在原审调查中的观点，没有提出新的证据</w:t>
      </w:r>
      <w:r w:rsidR="00B678B0">
        <w:rPr>
          <w:rFonts w:ascii="仿宋_GB2312" w:eastAsia="仿宋_GB2312" w:hAnsi="宋体" w:hint="eastAsia"/>
          <w:sz w:val="32"/>
          <w:szCs w:val="32"/>
        </w:rPr>
        <w:t>，其主张不应被接受。</w:t>
      </w:r>
      <w:r>
        <w:rPr>
          <w:rFonts w:ascii="仿宋_GB2312" w:eastAsia="仿宋_GB2312" w:hAnsi="宋体" w:hint="eastAsia"/>
          <w:sz w:val="32"/>
          <w:szCs w:val="32"/>
        </w:rPr>
        <w:t xml:space="preserve"> </w:t>
      </w:r>
    </w:p>
    <w:p w:rsidR="00637DAA" w:rsidRDefault="00B678B0" w:rsidP="00637DAA">
      <w:pPr>
        <w:ind w:firstLineChars="200" w:firstLine="640"/>
        <w:rPr>
          <w:rFonts w:ascii="仿宋_GB2312" w:eastAsia="仿宋_GB2312" w:hAnsi="宋体"/>
          <w:sz w:val="32"/>
          <w:szCs w:val="32"/>
        </w:rPr>
      </w:pPr>
      <w:r>
        <w:rPr>
          <w:rFonts w:ascii="仿宋_GB2312" w:eastAsia="仿宋_GB2312" w:hAnsi="宋体" w:hint="eastAsia"/>
          <w:sz w:val="32"/>
          <w:szCs w:val="32"/>
        </w:rPr>
        <w:t>调查机关认为，本次</w:t>
      </w:r>
      <w:r w:rsidR="000C6F7F">
        <w:rPr>
          <w:rFonts w:ascii="仿宋_GB2312" w:eastAsia="仿宋_GB2312" w:hAnsi="宋体" w:hint="eastAsia"/>
          <w:sz w:val="32"/>
          <w:szCs w:val="32"/>
        </w:rPr>
        <w:t>期终</w:t>
      </w:r>
      <w:r>
        <w:rPr>
          <w:rFonts w:ascii="仿宋_GB2312" w:eastAsia="仿宋_GB2312" w:hAnsi="宋体" w:hint="eastAsia"/>
          <w:sz w:val="32"/>
          <w:szCs w:val="32"/>
        </w:rPr>
        <w:t>复审调查中</w:t>
      </w:r>
      <w:r w:rsidR="000C6F7F">
        <w:rPr>
          <w:rFonts w:ascii="仿宋_GB2312" w:eastAsia="仿宋_GB2312" w:hAnsi="宋体" w:hint="eastAsia"/>
          <w:sz w:val="32"/>
          <w:szCs w:val="32"/>
        </w:rPr>
        <w:t>，</w:t>
      </w:r>
      <w:r>
        <w:rPr>
          <w:rFonts w:ascii="仿宋_GB2312" w:eastAsia="仿宋_GB2312" w:hAnsi="宋体" w:hint="eastAsia"/>
          <w:sz w:val="32"/>
          <w:szCs w:val="32"/>
        </w:rPr>
        <w:t>调查机关通过调查发现</w:t>
      </w:r>
      <w:r w:rsidR="001F73EF">
        <w:rPr>
          <w:rFonts w:ascii="仿宋_GB2312" w:eastAsia="仿宋_GB2312" w:hAnsi="宋体" w:hint="eastAsia"/>
          <w:sz w:val="32"/>
          <w:szCs w:val="32"/>
        </w:rPr>
        <w:t>自日本、美国</w:t>
      </w:r>
      <w:r>
        <w:rPr>
          <w:rFonts w:ascii="仿宋_GB2312" w:eastAsia="仿宋_GB2312" w:hAnsi="宋体" w:hint="eastAsia"/>
          <w:sz w:val="32"/>
          <w:szCs w:val="32"/>
        </w:rPr>
        <w:t>进口的光纤</w:t>
      </w:r>
      <w:proofErr w:type="gramStart"/>
      <w:r>
        <w:rPr>
          <w:rFonts w:ascii="仿宋_GB2312" w:eastAsia="仿宋_GB2312" w:hAnsi="宋体" w:hint="eastAsia"/>
          <w:sz w:val="32"/>
          <w:szCs w:val="32"/>
        </w:rPr>
        <w:t>预制棒</w:t>
      </w:r>
      <w:r w:rsidR="001F73EF">
        <w:rPr>
          <w:rFonts w:ascii="仿宋_GB2312" w:eastAsia="仿宋_GB2312" w:hAnsi="宋体" w:hint="eastAsia"/>
          <w:sz w:val="32"/>
          <w:szCs w:val="32"/>
        </w:rPr>
        <w:t>均</w:t>
      </w:r>
      <w:r>
        <w:rPr>
          <w:rFonts w:ascii="仿宋_GB2312" w:eastAsia="仿宋_GB2312" w:hAnsi="宋体" w:hint="eastAsia"/>
          <w:sz w:val="32"/>
          <w:szCs w:val="32"/>
        </w:rPr>
        <w:t>存在</w:t>
      </w:r>
      <w:proofErr w:type="gramEnd"/>
      <w:r>
        <w:rPr>
          <w:rFonts w:ascii="仿宋_GB2312" w:eastAsia="仿宋_GB2312" w:hAnsi="宋体" w:hint="eastAsia"/>
          <w:sz w:val="32"/>
          <w:szCs w:val="32"/>
        </w:rPr>
        <w:t>倾销，不存在对倾销和非倾销进口光纤预制棒进行累积评估的情况；反倾销措施实施期间内，日本、美国光纤预制</w:t>
      </w:r>
      <w:proofErr w:type="gramStart"/>
      <w:r>
        <w:rPr>
          <w:rFonts w:ascii="仿宋_GB2312" w:eastAsia="仿宋_GB2312" w:hAnsi="宋体" w:hint="eastAsia"/>
          <w:sz w:val="32"/>
          <w:szCs w:val="32"/>
        </w:rPr>
        <w:t>棒进口</w:t>
      </w:r>
      <w:proofErr w:type="gramEnd"/>
      <w:r>
        <w:rPr>
          <w:rFonts w:ascii="仿宋_GB2312" w:eastAsia="仿宋_GB2312" w:hAnsi="宋体" w:hint="eastAsia"/>
          <w:sz w:val="32"/>
          <w:szCs w:val="32"/>
        </w:rPr>
        <w:t>价格数据虽有差异，但总体呈现相同的价格下降趋势。</w:t>
      </w:r>
      <w:r w:rsidR="007C3F9C">
        <w:rPr>
          <w:rFonts w:ascii="仿宋_GB2312" w:eastAsia="仿宋_GB2312" w:hAnsi="宋体" w:hint="eastAsia"/>
          <w:sz w:val="32"/>
          <w:szCs w:val="32"/>
        </w:rPr>
        <w:t>调查机关认为来自美国、日本的光纤预制棒价格</w:t>
      </w:r>
      <w:r w:rsidR="00FD1FD9">
        <w:rPr>
          <w:rFonts w:ascii="仿宋_GB2312" w:eastAsia="仿宋_GB2312" w:hAnsi="宋体" w:hint="eastAsia"/>
          <w:sz w:val="32"/>
          <w:szCs w:val="32"/>
        </w:rPr>
        <w:t>虽然</w:t>
      </w:r>
      <w:r w:rsidR="007C3F9C">
        <w:rPr>
          <w:rFonts w:ascii="仿宋_GB2312" w:eastAsia="仿宋_GB2312" w:hAnsi="宋体" w:hint="eastAsia"/>
          <w:sz w:val="32"/>
          <w:szCs w:val="32"/>
        </w:rPr>
        <w:t>存在差异</w:t>
      </w:r>
      <w:r w:rsidR="00FD1FD9">
        <w:rPr>
          <w:rFonts w:ascii="仿宋_GB2312" w:eastAsia="仿宋_GB2312" w:hAnsi="宋体" w:hint="eastAsia"/>
          <w:sz w:val="32"/>
          <w:szCs w:val="32"/>
        </w:rPr>
        <w:t>，但总体呈现价格下降趋势，</w:t>
      </w:r>
      <w:r w:rsidR="00B560D5">
        <w:rPr>
          <w:rFonts w:ascii="仿宋_GB2312" w:eastAsia="仿宋_GB2312" w:hAnsi="宋体" w:hint="eastAsia"/>
          <w:sz w:val="32"/>
          <w:szCs w:val="32"/>
        </w:rPr>
        <w:t>且</w:t>
      </w:r>
      <w:r w:rsidR="00FD1FD9">
        <w:rPr>
          <w:rFonts w:ascii="仿宋_GB2312" w:eastAsia="仿宋_GB2312" w:hAnsi="宋体" w:hint="eastAsia"/>
          <w:sz w:val="32"/>
          <w:szCs w:val="32"/>
        </w:rPr>
        <w:t>并不能表明来自美国、日本的光纤预制</w:t>
      </w:r>
      <w:proofErr w:type="gramStart"/>
      <w:r w:rsidR="00FD1FD9">
        <w:rPr>
          <w:rFonts w:ascii="仿宋_GB2312" w:eastAsia="仿宋_GB2312" w:hAnsi="宋体" w:hint="eastAsia"/>
          <w:sz w:val="32"/>
          <w:szCs w:val="32"/>
        </w:rPr>
        <w:t>棒产品</w:t>
      </w:r>
      <w:proofErr w:type="gramEnd"/>
      <w:r w:rsidR="00FD1FD9">
        <w:rPr>
          <w:rFonts w:ascii="仿宋_GB2312" w:eastAsia="仿宋_GB2312" w:hAnsi="宋体" w:hint="eastAsia"/>
          <w:sz w:val="32"/>
          <w:szCs w:val="32"/>
        </w:rPr>
        <w:t>之间的竞争条件发生变化。</w:t>
      </w:r>
      <w:r w:rsidR="00FD1FD9" w:rsidRPr="00FD1FD9">
        <w:rPr>
          <w:rFonts w:ascii="仿宋_GB2312" w:eastAsia="仿宋_GB2312" w:hAnsi="宋体" w:hint="eastAsia"/>
          <w:sz w:val="32"/>
          <w:szCs w:val="32"/>
        </w:rPr>
        <w:t>调查机关在原审调查中对康宁公司就上述问题提出的主张进行了深入的调查和分析，并认定</w:t>
      </w:r>
      <w:r w:rsidR="00FD1FD9">
        <w:rPr>
          <w:rFonts w:ascii="仿宋_GB2312" w:eastAsia="仿宋_GB2312" w:hAnsi="宋体" w:hint="eastAsia"/>
          <w:sz w:val="32"/>
          <w:szCs w:val="32"/>
        </w:rPr>
        <w:t>不同来源的被调查产品累积评估是适当的。此次复审调查过程中，</w:t>
      </w:r>
      <w:r>
        <w:rPr>
          <w:rFonts w:ascii="仿宋_GB2312" w:eastAsia="仿宋_GB2312" w:hAnsi="宋体" w:hint="eastAsia"/>
          <w:sz w:val="32"/>
          <w:szCs w:val="32"/>
        </w:rPr>
        <w:t>调查机关对应诉公司及申请人提交的</w:t>
      </w:r>
      <w:r w:rsidR="00852E04">
        <w:rPr>
          <w:rFonts w:ascii="仿宋_GB2312" w:eastAsia="仿宋_GB2312" w:hAnsi="宋体" w:hint="eastAsia"/>
          <w:sz w:val="32"/>
          <w:szCs w:val="32"/>
        </w:rPr>
        <w:t>相关</w:t>
      </w:r>
      <w:r>
        <w:rPr>
          <w:rFonts w:ascii="仿宋_GB2312" w:eastAsia="仿宋_GB2312" w:hAnsi="宋体" w:hint="eastAsia"/>
          <w:sz w:val="32"/>
          <w:szCs w:val="32"/>
        </w:rPr>
        <w:t>证据材料进行了审查，认为在复审调查期内，</w:t>
      </w:r>
      <w:r w:rsidR="00FD1FD9">
        <w:rPr>
          <w:rFonts w:ascii="仿宋_GB2312" w:eastAsia="仿宋_GB2312" w:hAnsi="宋体" w:hint="eastAsia"/>
          <w:sz w:val="32"/>
          <w:szCs w:val="32"/>
        </w:rPr>
        <w:t>康宁公司</w:t>
      </w:r>
      <w:r>
        <w:rPr>
          <w:rFonts w:ascii="仿宋_GB2312" w:eastAsia="仿宋_GB2312" w:hAnsi="宋体" w:hint="eastAsia"/>
          <w:sz w:val="32"/>
          <w:szCs w:val="32"/>
        </w:rPr>
        <w:t>没有</w:t>
      </w:r>
      <w:r w:rsidR="00FD1FD9">
        <w:rPr>
          <w:rFonts w:ascii="仿宋_GB2312" w:eastAsia="仿宋_GB2312" w:hAnsi="宋体" w:hint="eastAsia"/>
          <w:sz w:val="32"/>
          <w:szCs w:val="32"/>
        </w:rPr>
        <w:t>提供</w:t>
      </w:r>
      <w:r>
        <w:rPr>
          <w:rFonts w:ascii="仿宋_GB2312" w:eastAsia="仿宋_GB2312" w:hAnsi="宋体" w:hint="eastAsia"/>
          <w:sz w:val="32"/>
          <w:szCs w:val="32"/>
        </w:rPr>
        <w:t>证据表明</w:t>
      </w:r>
      <w:r w:rsidR="00FD1FD9">
        <w:rPr>
          <w:rFonts w:ascii="仿宋_GB2312" w:eastAsia="仿宋_GB2312" w:hAnsi="宋体" w:hint="eastAsia"/>
          <w:sz w:val="32"/>
          <w:szCs w:val="32"/>
        </w:rPr>
        <w:t>不同来源被调查产品</w:t>
      </w:r>
      <w:r>
        <w:rPr>
          <w:rFonts w:ascii="仿宋_GB2312" w:eastAsia="仿宋_GB2312" w:hAnsi="宋体" w:hint="eastAsia"/>
          <w:sz w:val="32"/>
          <w:szCs w:val="32"/>
        </w:rPr>
        <w:t>之间的替代性、竞争性及竞争条件</w:t>
      </w:r>
      <w:r w:rsidR="00FD1FD9">
        <w:rPr>
          <w:rFonts w:ascii="仿宋_GB2312" w:eastAsia="仿宋_GB2312" w:hAnsi="宋体" w:hint="eastAsia"/>
          <w:sz w:val="32"/>
          <w:szCs w:val="32"/>
        </w:rPr>
        <w:t>在原审终裁后</w:t>
      </w:r>
      <w:r>
        <w:rPr>
          <w:rFonts w:ascii="仿宋_GB2312" w:eastAsia="仿宋_GB2312" w:hAnsi="宋体" w:hint="eastAsia"/>
          <w:sz w:val="32"/>
          <w:szCs w:val="32"/>
        </w:rPr>
        <w:t>发生了实质性的变化。</w:t>
      </w:r>
      <w:r w:rsidR="00AD792A">
        <w:rPr>
          <w:rFonts w:ascii="仿宋_GB2312" w:eastAsia="仿宋_GB2312" w:hAnsi="宋体" w:hint="eastAsia"/>
          <w:sz w:val="32"/>
          <w:szCs w:val="32"/>
        </w:rPr>
        <w:t>因此，调查机关决定</w:t>
      </w:r>
      <w:r>
        <w:rPr>
          <w:rFonts w:ascii="仿宋_GB2312" w:eastAsia="仿宋_GB2312" w:hAnsi="宋体" w:hint="eastAsia"/>
          <w:sz w:val="32"/>
          <w:szCs w:val="32"/>
        </w:rPr>
        <w:t>在此次期终复审调查中继续</w:t>
      </w:r>
      <w:r w:rsidR="006E5C7F">
        <w:rPr>
          <w:rFonts w:ascii="仿宋_GB2312" w:eastAsia="仿宋_GB2312" w:hAnsi="宋体" w:hint="eastAsia"/>
          <w:sz w:val="32"/>
          <w:szCs w:val="32"/>
        </w:rPr>
        <w:t>对原产于</w:t>
      </w:r>
      <w:r w:rsidR="00911E0C">
        <w:rPr>
          <w:rFonts w:ascii="仿宋_GB2312" w:eastAsia="仿宋_GB2312" w:hAnsi="宋体" w:hint="eastAsia"/>
          <w:sz w:val="32"/>
          <w:szCs w:val="32"/>
        </w:rPr>
        <w:t>日本、美国</w:t>
      </w:r>
      <w:r w:rsidR="006E5C7F">
        <w:rPr>
          <w:rFonts w:ascii="仿宋_GB2312" w:eastAsia="仿宋_GB2312" w:hAnsi="宋体" w:hint="eastAsia"/>
          <w:sz w:val="32"/>
          <w:szCs w:val="32"/>
        </w:rPr>
        <w:t>的进口</w:t>
      </w:r>
      <w:r w:rsidR="00945D45">
        <w:rPr>
          <w:rFonts w:ascii="仿宋_GB2312" w:eastAsia="仿宋_GB2312" w:hAnsi="宋体" w:hint="eastAsia"/>
          <w:sz w:val="32"/>
          <w:szCs w:val="32"/>
        </w:rPr>
        <w:t>光纤</w:t>
      </w:r>
      <w:r w:rsidR="00945D45">
        <w:rPr>
          <w:rFonts w:ascii="仿宋_GB2312" w:eastAsia="仿宋_GB2312" w:hAnsi="宋体" w:hint="eastAsia"/>
          <w:sz w:val="32"/>
          <w:szCs w:val="32"/>
        </w:rPr>
        <w:lastRenderedPageBreak/>
        <w:t>预制棒</w:t>
      </w:r>
      <w:r w:rsidR="006E5C7F">
        <w:rPr>
          <w:rFonts w:ascii="仿宋_GB2312" w:eastAsia="仿宋_GB2312" w:hAnsi="宋体" w:hint="eastAsia"/>
          <w:sz w:val="32"/>
          <w:szCs w:val="32"/>
        </w:rPr>
        <w:t>对中国国内产业造成的损害进行累积评估。</w:t>
      </w:r>
    </w:p>
    <w:p w:rsidR="00126FAD" w:rsidRDefault="00637DAA" w:rsidP="00126FAD">
      <w:pPr>
        <w:ind w:firstLineChars="200" w:firstLine="643"/>
        <w:rPr>
          <w:rFonts w:ascii="楷体_GB2312" w:eastAsia="楷体_GB2312" w:hAnsi="宋体"/>
          <w:b/>
          <w:sz w:val="32"/>
          <w:szCs w:val="32"/>
        </w:rPr>
      </w:pPr>
      <w:r>
        <w:rPr>
          <w:rFonts w:ascii="楷体_GB2312" w:eastAsia="楷体_GB2312" w:hAnsi="宋体" w:hint="eastAsia"/>
          <w:b/>
          <w:sz w:val="32"/>
          <w:szCs w:val="32"/>
        </w:rPr>
        <w:t>（二）</w:t>
      </w:r>
      <w:r w:rsidR="00126FAD">
        <w:rPr>
          <w:rFonts w:ascii="楷体_GB2312" w:eastAsia="楷体_GB2312" w:hAnsi="宋体" w:hint="eastAsia"/>
          <w:b/>
          <w:sz w:val="32"/>
          <w:szCs w:val="32"/>
        </w:rPr>
        <w:t>国内产业状况。</w:t>
      </w:r>
    </w:p>
    <w:p w:rsidR="00126FAD" w:rsidRDefault="00126FAD" w:rsidP="00126FAD">
      <w:pPr>
        <w:spacing w:line="360" w:lineRule="auto"/>
        <w:ind w:firstLineChars="200" w:firstLine="640"/>
        <w:rPr>
          <w:rFonts w:ascii="仿宋_GB2312" w:eastAsia="仿宋_GB2312" w:hAnsi="宋体"/>
          <w:sz w:val="32"/>
          <w:szCs w:val="32"/>
        </w:rPr>
      </w:pPr>
      <w:r w:rsidRPr="00EC457D">
        <w:rPr>
          <w:rFonts w:ascii="仿宋_GB2312" w:eastAsia="仿宋_GB2312" w:hAnsi="宋体" w:hint="eastAsia"/>
          <w:sz w:val="32"/>
          <w:szCs w:val="32"/>
        </w:rPr>
        <w:t>根据《反倾销条例》第七</w:t>
      </w:r>
      <w:r>
        <w:rPr>
          <w:rFonts w:ascii="仿宋_GB2312" w:eastAsia="仿宋_GB2312" w:hAnsi="宋体" w:hint="eastAsia"/>
          <w:sz w:val="32"/>
          <w:szCs w:val="32"/>
        </w:rPr>
        <w:t>条和第</w:t>
      </w:r>
      <w:r w:rsidRPr="00EC457D">
        <w:rPr>
          <w:rFonts w:ascii="仿宋_GB2312" w:eastAsia="仿宋_GB2312" w:hAnsi="宋体" w:hint="eastAsia"/>
          <w:sz w:val="32"/>
          <w:szCs w:val="32"/>
        </w:rPr>
        <w:t>八条，调查机关</w:t>
      </w:r>
      <w:r>
        <w:rPr>
          <w:rFonts w:ascii="仿宋_GB2312" w:eastAsia="仿宋_GB2312" w:hAnsi="宋体" w:hint="eastAsia"/>
          <w:sz w:val="32"/>
          <w:szCs w:val="32"/>
        </w:rPr>
        <w:t>损害</w:t>
      </w:r>
      <w:r w:rsidRPr="00EC457D">
        <w:rPr>
          <w:rFonts w:ascii="仿宋_GB2312" w:eastAsia="仿宋_GB2312" w:hAnsi="宋体" w:hint="eastAsia"/>
          <w:sz w:val="32"/>
          <w:szCs w:val="32"/>
        </w:rPr>
        <w:t>调查期内</w:t>
      </w:r>
      <w:r>
        <w:rPr>
          <w:rFonts w:ascii="仿宋_GB2312" w:eastAsia="仿宋_GB2312" w:hAnsi="宋体" w:hint="eastAsia"/>
          <w:sz w:val="32"/>
          <w:szCs w:val="32"/>
        </w:rPr>
        <w:t>中国国内</w:t>
      </w:r>
      <w:r w:rsidR="00945D45">
        <w:rPr>
          <w:rFonts w:ascii="仿宋_GB2312" w:eastAsia="仿宋_GB2312" w:hAnsi="宋体" w:hint="eastAsia"/>
          <w:sz w:val="32"/>
          <w:szCs w:val="32"/>
        </w:rPr>
        <w:t>光纤预制</w:t>
      </w:r>
      <w:proofErr w:type="gramStart"/>
      <w:r w:rsidR="00945D45">
        <w:rPr>
          <w:rFonts w:ascii="仿宋_GB2312" w:eastAsia="仿宋_GB2312" w:hAnsi="宋体" w:hint="eastAsia"/>
          <w:sz w:val="32"/>
          <w:szCs w:val="32"/>
        </w:rPr>
        <w:t>棒</w:t>
      </w:r>
      <w:r w:rsidRPr="00EC457D">
        <w:rPr>
          <w:rFonts w:ascii="仿宋_GB2312" w:eastAsia="仿宋_GB2312" w:hAnsi="宋体" w:hint="eastAsia"/>
          <w:sz w:val="32"/>
          <w:szCs w:val="32"/>
        </w:rPr>
        <w:t>产业</w:t>
      </w:r>
      <w:proofErr w:type="gramEnd"/>
      <w:r w:rsidRPr="00EC457D">
        <w:rPr>
          <w:rFonts w:ascii="仿宋_GB2312" w:eastAsia="仿宋_GB2312" w:hAnsi="宋体" w:hint="eastAsia"/>
          <w:sz w:val="32"/>
          <w:szCs w:val="32"/>
        </w:rPr>
        <w:t>的相关经济因素和指标进行了调查。</w:t>
      </w:r>
    </w:p>
    <w:p w:rsidR="002E001A" w:rsidRDefault="00126FAD" w:rsidP="00126FAD">
      <w:pPr>
        <w:spacing w:line="360" w:lineRule="auto"/>
        <w:ind w:firstLineChars="200" w:firstLine="643"/>
        <w:rPr>
          <w:rFonts w:ascii="仿宋_GB2312" w:eastAsia="仿宋_GB2312" w:hAnsi="宋体"/>
          <w:b/>
          <w:sz w:val="32"/>
          <w:szCs w:val="32"/>
        </w:rPr>
      </w:pPr>
      <w:r>
        <w:rPr>
          <w:rFonts w:ascii="仿宋_GB2312" w:eastAsia="仿宋_GB2312" w:hAnsi="宋体" w:hint="eastAsia"/>
          <w:b/>
          <w:sz w:val="32"/>
          <w:szCs w:val="32"/>
        </w:rPr>
        <w:t>1.</w:t>
      </w:r>
      <w:r w:rsidR="002E001A" w:rsidRPr="002E001A">
        <w:rPr>
          <w:rFonts w:ascii="仿宋_GB2312" w:eastAsia="仿宋_GB2312" w:hAnsi="宋体" w:hint="eastAsia"/>
          <w:b/>
          <w:sz w:val="32"/>
          <w:szCs w:val="32"/>
        </w:rPr>
        <w:t xml:space="preserve"> 需求量</w:t>
      </w:r>
      <w:r w:rsidR="0076052E">
        <w:rPr>
          <w:rFonts w:ascii="仿宋_GB2312" w:eastAsia="仿宋_GB2312" w:hAnsi="宋体" w:hint="eastAsia"/>
          <w:b/>
          <w:sz w:val="32"/>
          <w:szCs w:val="32"/>
        </w:rPr>
        <w:t>。</w:t>
      </w:r>
    </w:p>
    <w:p w:rsidR="002E001A" w:rsidRDefault="002E001A" w:rsidP="002E001A">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201</w:t>
      </w:r>
      <w:r w:rsidR="00AA7AE6">
        <w:rPr>
          <w:rFonts w:ascii="仿宋_GB2312" w:eastAsia="仿宋_GB2312" w:hAnsi="宋体" w:hint="eastAsia"/>
          <w:sz w:val="32"/>
          <w:szCs w:val="32"/>
        </w:rPr>
        <w:t>4</w:t>
      </w:r>
      <w:r>
        <w:rPr>
          <w:rFonts w:ascii="仿宋_GB2312" w:eastAsia="仿宋_GB2312" w:hAnsi="宋体" w:hint="eastAsia"/>
          <w:sz w:val="32"/>
          <w:szCs w:val="32"/>
        </w:rPr>
        <w:t>年至201</w:t>
      </w:r>
      <w:r w:rsidR="00AA7AE6">
        <w:rPr>
          <w:rFonts w:ascii="仿宋_GB2312" w:eastAsia="仿宋_GB2312" w:hAnsi="宋体" w:hint="eastAsia"/>
          <w:sz w:val="32"/>
          <w:szCs w:val="32"/>
        </w:rPr>
        <w:t>7</w:t>
      </w:r>
      <w:r>
        <w:rPr>
          <w:rFonts w:ascii="仿宋_GB2312" w:eastAsia="仿宋_GB2312" w:hAnsi="宋体" w:hint="eastAsia"/>
          <w:sz w:val="32"/>
          <w:szCs w:val="32"/>
        </w:rPr>
        <w:t>年，</w:t>
      </w:r>
      <w:r w:rsidRPr="00E97500">
        <w:rPr>
          <w:rFonts w:ascii="仿宋_GB2312" w:eastAsia="仿宋_GB2312" w:hAnsi="宋体" w:hint="eastAsia"/>
          <w:sz w:val="32"/>
          <w:szCs w:val="32"/>
        </w:rPr>
        <w:t>中国</w:t>
      </w:r>
      <w:r w:rsidR="00945D45">
        <w:rPr>
          <w:rFonts w:ascii="仿宋_GB2312" w:eastAsia="仿宋_GB2312" w:hAnsi="宋体" w:hint="eastAsia"/>
          <w:sz w:val="32"/>
          <w:szCs w:val="32"/>
        </w:rPr>
        <w:t>光纤预制棒</w:t>
      </w:r>
      <w:r w:rsidR="0076052E">
        <w:rPr>
          <w:rFonts w:ascii="仿宋_GB2312" w:eastAsia="仿宋_GB2312" w:hAnsi="宋体" w:hint="eastAsia"/>
          <w:sz w:val="32"/>
          <w:szCs w:val="32"/>
        </w:rPr>
        <w:t>需求量</w:t>
      </w:r>
      <w:r w:rsidRPr="00F75082">
        <w:rPr>
          <w:rFonts w:ascii="仿宋_GB2312" w:eastAsia="仿宋_GB2312" w:hAnsi="宋体" w:hint="eastAsia"/>
          <w:sz w:val="32"/>
          <w:szCs w:val="32"/>
        </w:rPr>
        <w:t>分</w:t>
      </w:r>
      <w:r>
        <w:rPr>
          <w:rFonts w:ascii="仿宋_GB2312" w:eastAsia="仿宋_GB2312" w:hAnsi="宋体" w:hint="eastAsia"/>
          <w:sz w:val="32"/>
          <w:szCs w:val="32"/>
        </w:rPr>
        <w:t>别为</w:t>
      </w:r>
      <w:r w:rsidR="00AA7AE6">
        <w:rPr>
          <w:rFonts w:ascii="仿宋_GB2312" w:eastAsia="仿宋_GB2312" w:hAnsi="宋体" w:hint="eastAsia"/>
          <w:sz w:val="32"/>
          <w:szCs w:val="32"/>
        </w:rPr>
        <w:t>6800</w:t>
      </w:r>
      <w:r w:rsidR="00D3407C">
        <w:rPr>
          <w:rFonts w:ascii="仿宋_GB2312" w:eastAsia="仿宋_GB2312" w:hAnsi="宋体" w:hint="eastAsia"/>
          <w:sz w:val="32"/>
          <w:szCs w:val="32"/>
        </w:rPr>
        <w:t>吨</w:t>
      </w:r>
      <w:r>
        <w:rPr>
          <w:rFonts w:ascii="仿宋_GB2312" w:eastAsia="仿宋_GB2312" w:hAnsi="宋体" w:hint="eastAsia"/>
          <w:sz w:val="32"/>
          <w:szCs w:val="32"/>
        </w:rPr>
        <w:t>、</w:t>
      </w:r>
      <w:r w:rsidR="00AA7AE6">
        <w:rPr>
          <w:rFonts w:ascii="仿宋_GB2312" w:eastAsia="仿宋_GB2312" w:hAnsi="宋体" w:hint="eastAsia"/>
          <w:sz w:val="32"/>
          <w:szCs w:val="32"/>
        </w:rPr>
        <w:t>7500</w:t>
      </w:r>
      <w:r w:rsidR="00D3407C">
        <w:rPr>
          <w:rFonts w:ascii="仿宋_GB2312" w:eastAsia="仿宋_GB2312" w:hAnsi="宋体" w:hint="eastAsia"/>
          <w:sz w:val="32"/>
          <w:szCs w:val="32"/>
        </w:rPr>
        <w:t>吨</w:t>
      </w:r>
      <w:r>
        <w:rPr>
          <w:rFonts w:ascii="仿宋_GB2312" w:eastAsia="仿宋_GB2312" w:hAnsi="宋体" w:hint="eastAsia"/>
          <w:sz w:val="32"/>
          <w:szCs w:val="32"/>
        </w:rPr>
        <w:t>、</w:t>
      </w:r>
      <w:r w:rsidR="00AA7AE6">
        <w:rPr>
          <w:rFonts w:ascii="仿宋_GB2312" w:eastAsia="仿宋_GB2312" w:hAnsi="宋体" w:hint="eastAsia"/>
          <w:sz w:val="32"/>
          <w:szCs w:val="32"/>
        </w:rPr>
        <w:t>8600</w:t>
      </w:r>
      <w:r w:rsidR="00D3407C">
        <w:rPr>
          <w:rFonts w:ascii="仿宋_GB2312" w:eastAsia="仿宋_GB2312" w:hAnsi="宋体" w:hint="eastAsia"/>
          <w:sz w:val="32"/>
          <w:szCs w:val="32"/>
        </w:rPr>
        <w:t>吨</w:t>
      </w:r>
      <w:r>
        <w:rPr>
          <w:rFonts w:ascii="仿宋_GB2312" w:eastAsia="仿宋_GB2312" w:hAnsi="宋体" w:hint="eastAsia"/>
          <w:sz w:val="32"/>
          <w:szCs w:val="32"/>
        </w:rPr>
        <w:t>、</w:t>
      </w:r>
      <w:r w:rsidR="00AA7AE6">
        <w:rPr>
          <w:rFonts w:ascii="仿宋_GB2312" w:eastAsia="仿宋_GB2312" w:hAnsi="宋体" w:hint="eastAsia"/>
          <w:sz w:val="32"/>
          <w:szCs w:val="32"/>
        </w:rPr>
        <w:t>9300</w:t>
      </w:r>
      <w:r w:rsidR="00D3407C">
        <w:rPr>
          <w:rFonts w:ascii="仿宋_GB2312" w:eastAsia="仿宋_GB2312" w:hAnsi="宋体" w:hint="eastAsia"/>
          <w:sz w:val="32"/>
          <w:szCs w:val="32"/>
        </w:rPr>
        <w:t>吨</w:t>
      </w:r>
      <w:r>
        <w:rPr>
          <w:rFonts w:ascii="仿宋_GB2312" w:eastAsia="仿宋_GB2312" w:hAnsi="宋体" w:hint="eastAsia"/>
          <w:sz w:val="32"/>
          <w:szCs w:val="32"/>
        </w:rPr>
        <w:t>。</w:t>
      </w:r>
      <w:r w:rsidR="00780FF7">
        <w:rPr>
          <w:rFonts w:ascii="仿宋_GB2312" w:eastAsia="仿宋_GB2312" w:hAnsi="宋体" w:hint="eastAsia"/>
          <w:sz w:val="32"/>
          <w:szCs w:val="32"/>
        </w:rPr>
        <w:t>损害调查期内，</w:t>
      </w:r>
      <w:r w:rsidRPr="00E97500">
        <w:rPr>
          <w:rFonts w:ascii="仿宋_GB2312" w:eastAsia="仿宋_GB2312" w:hAnsi="宋体" w:hint="eastAsia"/>
          <w:sz w:val="32"/>
          <w:szCs w:val="32"/>
        </w:rPr>
        <w:t>中国</w:t>
      </w:r>
      <w:r w:rsidR="00945D45">
        <w:rPr>
          <w:rFonts w:ascii="仿宋_GB2312" w:eastAsia="仿宋_GB2312" w:hAnsi="宋体" w:hint="eastAsia"/>
          <w:sz w:val="32"/>
          <w:szCs w:val="32"/>
        </w:rPr>
        <w:t>光纤预制</w:t>
      </w:r>
      <w:proofErr w:type="gramStart"/>
      <w:r w:rsidR="00945D45">
        <w:rPr>
          <w:rFonts w:ascii="仿宋_GB2312" w:eastAsia="仿宋_GB2312" w:hAnsi="宋体" w:hint="eastAsia"/>
          <w:sz w:val="32"/>
          <w:szCs w:val="32"/>
        </w:rPr>
        <w:t>棒</w:t>
      </w:r>
      <w:r>
        <w:rPr>
          <w:rFonts w:ascii="仿宋_GB2312" w:eastAsia="仿宋_GB2312" w:hAnsi="宋体" w:hint="eastAsia"/>
          <w:sz w:val="32"/>
          <w:szCs w:val="32"/>
        </w:rPr>
        <w:t>国内</w:t>
      </w:r>
      <w:proofErr w:type="gramEnd"/>
      <w:r>
        <w:rPr>
          <w:rFonts w:ascii="仿宋_GB2312" w:eastAsia="仿宋_GB2312" w:hAnsi="宋体" w:hint="eastAsia"/>
          <w:sz w:val="32"/>
          <w:szCs w:val="32"/>
        </w:rPr>
        <w:t>市场需求</w:t>
      </w:r>
      <w:r w:rsidRPr="00972319">
        <w:rPr>
          <w:rFonts w:ascii="仿宋_GB2312" w:eastAsia="仿宋_GB2312" w:hAnsi="宋体" w:hint="eastAsia"/>
          <w:sz w:val="32"/>
          <w:szCs w:val="32"/>
        </w:rPr>
        <w:t>总体呈增长趋势</w:t>
      </w:r>
      <w:r>
        <w:rPr>
          <w:rFonts w:ascii="仿宋_GB2312" w:eastAsia="仿宋_GB2312" w:hAnsi="宋体" w:hint="eastAsia"/>
          <w:sz w:val="32"/>
          <w:szCs w:val="32"/>
        </w:rPr>
        <w:t>。</w:t>
      </w:r>
    </w:p>
    <w:p w:rsidR="00126FAD" w:rsidRPr="00B82724" w:rsidRDefault="00585B10" w:rsidP="00126FAD">
      <w:pPr>
        <w:spacing w:line="360" w:lineRule="auto"/>
        <w:ind w:firstLineChars="200" w:firstLine="643"/>
        <w:rPr>
          <w:rFonts w:ascii="仿宋_GB2312" w:eastAsia="仿宋_GB2312" w:hAnsi="宋体"/>
          <w:b/>
          <w:sz w:val="32"/>
          <w:szCs w:val="32"/>
        </w:rPr>
      </w:pPr>
      <w:r>
        <w:rPr>
          <w:rFonts w:ascii="仿宋_GB2312" w:eastAsia="仿宋_GB2312" w:hAnsi="宋体" w:hint="eastAsia"/>
          <w:b/>
          <w:sz w:val="32"/>
          <w:szCs w:val="32"/>
        </w:rPr>
        <w:t>2.</w:t>
      </w:r>
      <w:r w:rsidR="00126FAD" w:rsidRPr="00B82724">
        <w:rPr>
          <w:rFonts w:ascii="仿宋_GB2312" w:eastAsia="仿宋_GB2312" w:hAnsi="宋体" w:hint="eastAsia"/>
          <w:b/>
          <w:sz w:val="32"/>
          <w:szCs w:val="32"/>
        </w:rPr>
        <w:t>产能</w:t>
      </w:r>
      <w:r w:rsidR="00126FAD">
        <w:rPr>
          <w:rFonts w:ascii="仿宋_GB2312" w:eastAsia="仿宋_GB2312" w:hAnsi="宋体" w:hint="eastAsia"/>
          <w:b/>
          <w:sz w:val="32"/>
          <w:szCs w:val="32"/>
        </w:rPr>
        <w:t>。</w:t>
      </w:r>
    </w:p>
    <w:p w:rsidR="00126FAD" w:rsidRDefault="00172E10" w:rsidP="00126FAD">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国内产业</w:t>
      </w:r>
      <w:r w:rsidR="001F73EF">
        <w:rPr>
          <w:rFonts w:ascii="仿宋_GB2312" w:eastAsia="仿宋_GB2312" w:hAnsi="宋体" w:hint="eastAsia"/>
          <w:sz w:val="32"/>
          <w:szCs w:val="32"/>
        </w:rPr>
        <w:t>同类产品的</w:t>
      </w:r>
      <w:r w:rsidRPr="00F75082">
        <w:rPr>
          <w:rFonts w:ascii="仿宋_GB2312" w:eastAsia="仿宋_GB2312" w:hAnsi="宋体" w:hint="eastAsia"/>
          <w:sz w:val="32"/>
          <w:szCs w:val="32"/>
        </w:rPr>
        <w:t>产能</w:t>
      </w:r>
      <w:r>
        <w:rPr>
          <w:rFonts w:ascii="仿宋_GB2312" w:eastAsia="仿宋_GB2312" w:hAnsi="宋体" w:hint="eastAsia"/>
          <w:sz w:val="32"/>
          <w:szCs w:val="32"/>
        </w:rPr>
        <w:t>在2014年至2016年分别为</w:t>
      </w:r>
      <w:r w:rsidRPr="00172E10">
        <w:rPr>
          <w:rFonts w:ascii="仿宋_GB2312" w:eastAsia="仿宋_GB2312" w:hAnsi="宋体"/>
          <w:sz w:val="32"/>
          <w:szCs w:val="32"/>
        </w:rPr>
        <w:t>3,500</w:t>
      </w:r>
      <w:r>
        <w:rPr>
          <w:rFonts w:ascii="仿宋_GB2312" w:eastAsia="仿宋_GB2312" w:hAnsi="宋体" w:hint="eastAsia"/>
          <w:sz w:val="32"/>
          <w:szCs w:val="32"/>
        </w:rPr>
        <w:t>吨、</w:t>
      </w:r>
      <w:r w:rsidRPr="00172E10">
        <w:rPr>
          <w:rFonts w:ascii="仿宋_GB2312" w:eastAsia="仿宋_GB2312" w:hAnsi="宋体"/>
          <w:sz w:val="32"/>
          <w:szCs w:val="32"/>
        </w:rPr>
        <w:t>4,100</w:t>
      </w:r>
      <w:r>
        <w:rPr>
          <w:rFonts w:ascii="仿宋_GB2312" w:eastAsia="仿宋_GB2312" w:hAnsi="宋体" w:hint="eastAsia"/>
          <w:sz w:val="32"/>
          <w:szCs w:val="32"/>
        </w:rPr>
        <w:t>吨、</w:t>
      </w:r>
      <w:r w:rsidRPr="00172E10">
        <w:rPr>
          <w:rFonts w:ascii="仿宋_GB2312" w:eastAsia="仿宋_GB2312" w:hAnsi="宋体"/>
          <w:sz w:val="32"/>
          <w:szCs w:val="32"/>
        </w:rPr>
        <w:t>4,500</w:t>
      </w:r>
      <w:r>
        <w:rPr>
          <w:rFonts w:ascii="仿宋_GB2312" w:eastAsia="仿宋_GB2312" w:hAnsi="宋体" w:hint="eastAsia"/>
          <w:sz w:val="32"/>
          <w:szCs w:val="32"/>
        </w:rPr>
        <w:t>吨；2016年上半年和2017年上半年</w:t>
      </w:r>
      <w:r w:rsidR="00126FAD" w:rsidRPr="00F75082">
        <w:rPr>
          <w:rFonts w:ascii="仿宋_GB2312" w:eastAsia="仿宋_GB2312" w:hAnsi="宋体" w:hint="eastAsia"/>
          <w:sz w:val="32"/>
          <w:szCs w:val="32"/>
        </w:rPr>
        <w:t>分</w:t>
      </w:r>
      <w:r w:rsidR="00126FAD">
        <w:rPr>
          <w:rFonts w:ascii="仿宋_GB2312" w:eastAsia="仿宋_GB2312" w:hAnsi="宋体" w:hint="eastAsia"/>
          <w:sz w:val="32"/>
          <w:szCs w:val="32"/>
        </w:rPr>
        <w:t>别为</w:t>
      </w:r>
      <w:r w:rsidRPr="00172E10">
        <w:rPr>
          <w:rFonts w:ascii="仿宋_GB2312" w:eastAsia="仿宋_GB2312" w:hAnsi="宋体"/>
          <w:sz w:val="32"/>
          <w:szCs w:val="32"/>
        </w:rPr>
        <w:t>2,200</w:t>
      </w:r>
      <w:r>
        <w:rPr>
          <w:rFonts w:ascii="仿宋_GB2312" w:eastAsia="仿宋_GB2312" w:hAnsi="宋体" w:hint="eastAsia"/>
          <w:sz w:val="32"/>
          <w:szCs w:val="32"/>
        </w:rPr>
        <w:t>吨、</w:t>
      </w:r>
      <w:r w:rsidRPr="00172E10">
        <w:rPr>
          <w:rFonts w:ascii="仿宋_GB2312" w:eastAsia="仿宋_GB2312" w:hAnsi="宋体"/>
          <w:sz w:val="32"/>
          <w:szCs w:val="32"/>
        </w:rPr>
        <w:t>2,620</w:t>
      </w:r>
      <w:r>
        <w:rPr>
          <w:rFonts w:ascii="仿宋_GB2312" w:eastAsia="仿宋_GB2312" w:hAnsi="宋体" w:hint="eastAsia"/>
          <w:sz w:val="32"/>
          <w:szCs w:val="32"/>
        </w:rPr>
        <w:t>吨</w:t>
      </w:r>
      <w:r w:rsidR="00126FAD">
        <w:rPr>
          <w:rFonts w:ascii="仿宋_GB2312" w:eastAsia="仿宋_GB2312" w:hAnsi="宋体" w:hint="eastAsia"/>
          <w:sz w:val="32"/>
          <w:szCs w:val="32"/>
        </w:rPr>
        <w:t>。损害调查期内，</w:t>
      </w:r>
      <w:r w:rsidR="00945D45">
        <w:rPr>
          <w:rFonts w:ascii="仿宋_GB2312" w:eastAsia="仿宋_GB2312" w:hAnsi="宋体" w:hint="eastAsia"/>
          <w:sz w:val="32"/>
          <w:szCs w:val="32"/>
        </w:rPr>
        <w:t>光纤预制</w:t>
      </w:r>
      <w:proofErr w:type="gramStart"/>
      <w:r w:rsidR="00945D45">
        <w:rPr>
          <w:rFonts w:ascii="仿宋_GB2312" w:eastAsia="仿宋_GB2312" w:hAnsi="宋体" w:hint="eastAsia"/>
          <w:sz w:val="32"/>
          <w:szCs w:val="32"/>
        </w:rPr>
        <w:t>棒</w:t>
      </w:r>
      <w:r w:rsidR="00126FAD" w:rsidRPr="00E97500">
        <w:rPr>
          <w:rFonts w:ascii="仿宋_GB2312" w:eastAsia="仿宋_GB2312" w:hAnsi="宋体" w:hint="eastAsia"/>
          <w:sz w:val="32"/>
          <w:szCs w:val="32"/>
        </w:rPr>
        <w:t>中国</w:t>
      </w:r>
      <w:proofErr w:type="gramEnd"/>
      <w:r w:rsidR="00126FAD">
        <w:rPr>
          <w:rFonts w:ascii="仿宋_GB2312" w:eastAsia="仿宋_GB2312" w:hAnsi="宋体" w:hint="eastAsia"/>
          <w:sz w:val="32"/>
          <w:szCs w:val="32"/>
        </w:rPr>
        <w:t>国内产业的</w:t>
      </w:r>
      <w:r w:rsidR="00126FAD" w:rsidRPr="00E97500">
        <w:rPr>
          <w:rFonts w:ascii="仿宋_GB2312" w:eastAsia="仿宋_GB2312" w:hAnsi="宋体" w:hint="eastAsia"/>
          <w:sz w:val="32"/>
          <w:szCs w:val="32"/>
        </w:rPr>
        <w:t>产能</w:t>
      </w:r>
      <w:r w:rsidR="00126FAD" w:rsidRPr="00972319">
        <w:rPr>
          <w:rFonts w:ascii="仿宋_GB2312" w:eastAsia="仿宋_GB2312" w:hAnsi="宋体" w:hint="eastAsia"/>
          <w:sz w:val="32"/>
          <w:szCs w:val="32"/>
        </w:rPr>
        <w:t>总体呈增长趋势</w:t>
      </w:r>
      <w:r w:rsidR="00126FAD">
        <w:rPr>
          <w:rFonts w:ascii="仿宋_GB2312" w:eastAsia="仿宋_GB2312" w:hAnsi="宋体" w:hint="eastAsia"/>
          <w:sz w:val="32"/>
          <w:szCs w:val="32"/>
        </w:rPr>
        <w:t>。</w:t>
      </w:r>
    </w:p>
    <w:p w:rsidR="00126FAD" w:rsidRDefault="00585B10" w:rsidP="00126FAD">
      <w:pPr>
        <w:spacing w:line="360" w:lineRule="auto"/>
        <w:ind w:firstLineChars="200" w:firstLine="643"/>
        <w:rPr>
          <w:rFonts w:ascii="仿宋_GB2312" w:eastAsia="仿宋_GB2312" w:hAnsi="宋体"/>
          <w:sz w:val="32"/>
          <w:szCs w:val="32"/>
        </w:rPr>
      </w:pPr>
      <w:r>
        <w:rPr>
          <w:rFonts w:ascii="仿宋_GB2312" w:eastAsia="仿宋_GB2312" w:hAnsi="宋体" w:hint="eastAsia"/>
          <w:b/>
          <w:sz w:val="32"/>
          <w:szCs w:val="32"/>
        </w:rPr>
        <w:t>3</w:t>
      </w:r>
      <w:r w:rsidR="00126FAD">
        <w:rPr>
          <w:rFonts w:ascii="仿宋_GB2312" w:eastAsia="仿宋_GB2312" w:hAnsi="宋体" w:hint="eastAsia"/>
          <w:b/>
          <w:sz w:val="32"/>
          <w:szCs w:val="32"/>
        </w:rPr>
        <w:t>.</w:t>
      </w:r>
      <w:r w:rsidR="00126FAD" w:rsidRPr="00F03BE1">
        <w:rPr>
          <w:rFonts w:ascii="仿宋_GB2312" w:eastAsia="仿宋_GB2312" w:hAnsi="宋体" w:hint="eastAsia"/>
          <w:b/>
          <w:sz w:val="32"/>
          <w:szCs w:val="32"/>
        </w:rPr>
        <w:t>产量</w:t>
      </w:r>
      <w:r w:rsidR="00126FAD">
        <w:rPr>
          <w:rFonts w:ascii="仿宋_GB2312" w:eastAsia="仿宋_GB2312" w:hAnsi="宋体" w:hint="eastAsia"/>
          <w:b/>
          <w:sz w:val="32"/>
          <w:szCs w:val="32"/>
        </w:rPr>
        <w:t>。</w:t>
      </w:r>
    </w:p>
    <w:p w:rsidR="00126FAD" w:rsidRDefault="00780FF7" w:rsidP="00126FAD">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国内产业</w:t>
      </w:r>
      <w:r w:rsidR="001F73EF">
        <w:rPr>
          <w:rFonts w:ascii="仿宋_GB2312" w:eastAsia="仿宋_GB2312" w:hAnsi="宋体" w:hint="eastAsia"/>
          <w:sz w:val="32"/>
          <w:szCs w:val="32"/>
        </w:rPr>
        <w:t>同类产品的</w:t>
      </w:r>
      <w:r w:rsidR="00126FAD">
        <w:rPr>
          <w:rFonts w:ascii="仿宋_GB2312" w:eastAsia="仿宋_GB2312" w:hAnsi="宋体" w:hint="eastAsia"/>
          <w:sz w:val="32"/>
          <w:szCs w:val="32"/>
        </w:rPr>
        <w:t>产量</w:t>
      </w:r>
      <w:r w:rsidR="00172E10">
        <w:rPr>
          <w:rFonts w:ascii="仿宋_GB2312" w:eastAsia="仿宋_GB2312" w:hAnsi="宋体" w:hint="eastAsia"/>
          <w:sz w:val="32"/>
          <w:szCs w:val="32"/>
        </w:rPr>
        <w:t>在2014年至2016年</w:t>
      </w:r>
      <w:r w:rsidR="00126FAD" w:rsidRPr="00F75082">
        <w:rPr>
          <w:rFonts w:ascii="仿宋_GB2312" w:eastAsia="仿宋_GB2312" w:hAnsi="宋体" w:hint="eastAsia"/>
          <w:sz w:val="32"/>
          <w:szCs w:val="32"/>
        </w:rPr>
        <w:t>分</w:t>
      </w:r>
      <w:r w:rsidR="00126FAD">
        <w:rPr>
          <w:rFonts w:ascii="仿宋_GB2312" w:eastAsia="仿宋_GB2312" w:hAnsi="宋体" w:hint="eastAsia"/>
          <w:sz w:val="32"/>
          <w:szCs w:val="32"/>
        </w:rPr>
        <w:t>别为</w:t>
      </w:r>
      <w:r w:rsidR="00172E10" w:rsidRPr="00172E10">
        <w:rPr>
          <w:rFonts w:ascii="仿宋_GB2312" w:eastAsia="仿宋_GB2312" w:hAnsi="宋体"/>
          <w:sz w:val="32"/>
          <w:szCs w:val="32"/>
        </w:rPr>
        <w:t>2,789.00</w:t>
      </w:r>
      <w:r w:rsidR="00172E10" w:rsidRPr="00172E10">
        <w:rPr>
          <w:rFonts w:ascii="仿宋_GB2312" w:eastAsia="仿宋_GB2312" w:hAnsi="宋体" w:hint="eastAsia"/>
          <w:sz w:val="32"/>
          <w:szCs w:val="32"/>
        </w:rPr>
        <w:t>吨、</w:t>
      </w:r>
      <w:r w:rsidR="00172E10" w:rsidRPr="00172E10">
        <w:rPr>
          <w:rFonts w:ascii="仿宋_GB2312" w:eastAsia="仿宋_GB2312" w:hAnsi="宋体"/>
          <w:sz w:val="32"/>
          <w:szCs w:val="32"/>
        </w:rPr>
        <w:t>3,629.64</w:t>
      </w:r>
      <w:r w:rsidR="00172E10" w:rsidRPr="00172E10">
        <w:rPr>
          <w:rFonts w:ascii="仿宋_GB2312" w:eastAsia="仿宋_GB2312" w:hAnsi="宋体" w:hint="eastAsia"/>
          <w:sz w:val="32"/>
          <w:szCs w:val="32"/>
        </w:rPr>
        <w:t>吨、</w:t>
      </w:r>
      <w:r w:rsidR="00172E10" w:rsidRPr="00172E10">
        <w:rPr>
          <w:rFonts w:ascii="仿宋_GB2312" w:eastAsia="仿宋_GB2312" w:hAnsi="宋体"/>
          <w:sz w:val="32"/>
          <w:szCs w:val="32"/>
        </w:rPr>
        <w:t>4,263.45</w:t>
      </w:r>
      <w:r w:rsidR="00172E10" w:rsidRPr="00172E10">
        <w:rPr>
          <w:rFonts w:ascii="仿宋_GB2312" w:eastAsia="仿宋_GB2312" w:hAnsi="宋体" w:hint="eastAsia"/>
          <w:sz w:val="32"/>
          <w:szCs w:val="32"/>
        </w:rPr>
        <w:t>吨</w:t>
      </w:r>
      <w:r w:rsidR="00172E10">
        <w:rPr>
          <w:rFonts w:ascii="仿宋_GB2312" w:eastAsia="仿宋_GB2312" w:hAnsi="宋体" w:hint="eastAsia"/>
          <w:sz w:val="32"/>
          <w:szCs w:val="32"/>
        </w:rPr>
        <w:t>；2016年上半年和2017年上半年分别</w:t>
      </w:r>
      <w:r w:rsidR="00172E10" w:rsidRPr="00172E10">
        <w:rPr>
          <w:rFonts w:ascii="仿宋_GB2312" w:eastAsia="仿宋_GB2312" w:hAnsi="宋体"/>
          <w:sz w:val="32"/>
          <w:szCs w:val="32"/>
        </w:rPr>
        <w:t>2,030.61</w:t>
      </w:r>
      <w:r w:rsidR="00172E10" w:rsidRPr="00172E10">
        <w:rPr>
          <w:rFonts w:ascii="仿宋_GB2312" w:eastAsia="仿宋_GB2312" w:hAnsi="宋体" w:hint="eastAsia"/>
          <w:sz w:val="32"/>
          <w:szCs w:val="32"/>
        </w:rPr>
        <w:t>吨</w:t>
      </w:r>
      <w:r w:rsidR="00172E10">
        <w:rPr>
          <w:rFonts w:ascii="仿宋_GB2312" w:eastAsia="仿宋_GB2312" w:hAnsi="宋体" w:hint="eastAsia"/>
          <w:sz w:val="32"/>
          <w:szCs w:val="32"/>
        </w:rPr>
        <w:t>和</w:t>
      </w:r>
      <w:r w:rsidR="00172E10" w:rsidRPr="00172E10">
        <w:rPr>
          <w:rFonts w:ascii="仿宋_GB2312" w:eastAsia="仿宋_GB2312" w:hAnsi="宋体"/>
          <w:sz w:val="32"/>
          <w:szCs w:val="32"/>
        </w:rPr>
        <w:t>2,244.92</w:t>
      </w:r>
      <w:r w:rsidR="00172E10" w:rsidRPr="00172E10">
        <w:rPr>
          <w:rFonts w:ascii="仿宋_GB2312" w:eastAsia="仿宋_GB2312" w:hAnsi="宋体" w:hint="eastAsia"/>
          <w:sz w:val="32"/>
          <w:szCs w:val="32"/>
        </w:rPr>
        <w:t>吨</w:t>
      </w:r>
      <w:r w:rsidR="00126FAD">
        <w:rPr>
          <w:rFonts w:ascii="仿宋_GB2312" w:eastAsia="仿宋_GB2312" w:hAnsi="宋体" w:hint="eastAsia"/>
          <w:sz w:val="32"/>
          <w:szCs w:val="32"/>
        </w:rPr>
        <w:t>。</w:t>
      </w:r>
      <w:r w:rsidR="00F37534">
        <w:rPr>
          <w:rFonts w:ascii="仿宋_GB2312" w:eastAsia="仿宋_GB2312" w:hAnsi="宋体" w:hint="eastAsia"/>
          <w:sz w:val="32"/>
          <w:szCs w:val="32"/>
        </w:rPr>
        <w:t>201</w:t>
      </w:r>
      <w:r w:rsidR="00AA7AE6">
        <w:rPr>
          <w:rFonts w:ascii="仿宋_GB2312" w:eastAsia="仿宋_GB2312" w:hAnsi="宋体" w:hint="eastAsia"/>
          <w:sz w:val="32"/>
          <w:szCs w:val="32"/>
        </w:rPr>
        <w:t>5</w:t>
      </w:r>
      <w:r w:rsidR="00F37534">
        <w:rPr>
          <w:rFonts w:ascii="仿宋_GB2312" w:eastAsia="仿宋_GB2312" w:hAnsi="宋体" w:hint="eastAsia"/>
          <w:sz w:val="32"/>
          <w:szCs w:val="32"/>
        </w:rPr>
        <w:t>年</w:t>
      </w:r>
      <w:r w:rsidR="00172E10">
        <w:rPr>
          <w:rFonts w:ascii="仿宋_GB2312" w:eastAsia="仿宋_GB2312" w:hAnsi="宋体" w:hint="eastAsia"/>
          <w:sz w:val="32"/>
          <w:szCs w:val="32"/>
        </w:rPr>
        <w:t>和2016年</w:t>
      </w:r>
      <w:r w:rsidR="00F37534">
        <w:rPr>
          <w:rFonts w:ascii="仿宋_GB2312" w:eastAsia="仿宋_GB2312" w:hAnsi="宋体" w:hint="eastAsia"/>
          <w:sz w:val="32"/>
          <w:szCs w:val="32"/>
        </w:rPr>
        <w:t>增长率分别为</w:t>
      </w:r>
      <w:r w:rsidR="00172E10" w:rsidRPr="00172E10">
        <w:rPr>
          <w:rFonts w:ascii="仿宋_GB2312" w:eastAsia="仿宋_GB2312" w:hAnsi="宋体"/>
          <w:sz w:val="32"/>
          <w:szCs w:val="32"/>
        </w:rPr>
        <w:t>30.14%</w:t>
      </w:r>
      <w:r w:rsidR="00172E10">
        <w:rPr>
          <w:rFonts w:ascii="仿宋_GB2312" w:eastAsia="仿宋_GB2312" w:hAnsi="宋体" w:hint="eastAsia"/>
          <w:sz w:val="32"/>
          <w:szCs w:val="32"/>
        </w:rPr>
        <w:t>和</w:t>
      </w:r>
      <w:r w:rsidR="00172E10" w:rsidRPr="00172E10">
        <w:rPr>
          <w:rFonts w:ascii="仿宋_GB2312" w:eastAsia="仿宋_GB2312" w:hAnsi="宋体"/>
          <w:sz w:val="32"/>
          <w:szCs w:val="32"/>
        </w:rPr>
        <w:t>17.46%</w:t>
      </w:r>
      <w:r w:rsidR="00DF2BC6">
        <w:rPr>
          <w:rFonts w:ascii="仿宋_GB2312" w:eastAsia="仿宋_GB2312" w:hAnsi="宋体" w:hint="eastAsia"/>
          <w:sz w:val="32"/>
          <w:szCs w:val="32"/>
        </w:rPr>
        <w:t>；</w:t>
      </w:r>
      <w:r w:rsidR="00172E10">
        <w:rPr>
          <w:rFonts w:ascii="仿宋_GB2312" w:eastAsia="仿宋_GB2312" w:hAnsi="宋体" w:hint="eastAsia"/>
          <w:sz w:val="32"/>
          <w:szCs w:val="32"/>
        </w:rPr>
        <w:t>2017年上半年比2016年上半年增长了10.55%。</w:t>
      </w:r>
      <w:r w:rsidR="00126FAD">
        <w:rPr>
          <w:rFonts w:ascii="仿宋_GB2312" w:eastAsia="仿宋_GB2312" w:hAnsi="宋体" w:hint="eastAsia"/>
          <w:sz w:val="32"/>
          <w:szCs w:val="32"/>
        </w:rPr>
        <w:t>损害调查期内，</w:t>
      </w:r>
      <w:r w:rsidR="00126FAD" w:rsidRPr="00E97500">
        <w:rPr>
          <w:rFonts w:ascii="仿宋_GB2312" w:eastAsia="仿宋_GB2312" w:hAnsi="宋体" w:hint="eastAsia"/>
          <w:sz w:val="32"/>
          <w:szCs w:val="32"/>
        </w:rPr>
        <w:t>中国</w:t>
      </w:r>
      <w:r w:rsidR="00126FAD">
        <w:rPr>
          <w:rFonts w:ascii="仿宋_GB2312" w:eastAsia="仿宋_GB2312" w:hAnsi="宋体" w:hint="eastAsia"/>
          <w:sz w:val="32"/>
          <w:szCs w:val="32"/>
        </w:rPr>
        <w:t>国内产业的产量持续</w:t>
      </w:r>
      <w:r w:rsidR="00126FAD" w:rsidRPr="00972319">
        <w:rPr>
          <w:rFonts w:ascii="仿宋_GB2312" w:eastAsia="仿宋_GB2312" w:hAnsi="宋体" w:hint="eastAsia"/>
          <w:sz w:val="32"/>
          <w:szCs w:val="32"/>
        </w:rPr>
        <w:t>增长</w:t>
      </w:r>
      <w:r w:rsidR="00126FAD">
        <w:rPr>
          <w:rFonts w:ascii="仿宋_GB2312" w:eastAsia="仿宋_GB2312" w:hAnsi="宋体" w:hint="eastAsia"/>
          <w:sz w:val="32"/>
          <w:szCs w:val="32"/>
        </w:rPr>
        <w:t>。</w:t>
      </w:r>
    </w:p>
    <w:p w:rsidR="00126FAD" w:rsidRPr="00B82724" w:rsidRDefault="00585B10" w:rsidP="00126FAD">
      <w:pPr>
        <w:spacing w:line="360" w:lineRule="auto"/>
        <w:ind w:firstLineChars="200" w:firstLine="643"/>
        <w:rPr>
          <w:rFonts w:ascii="仿宋_GB2312" w:eastAsia="仿宋_GB2312" w:hAnsi="宋体"/>
          <w:b/>
          <w:sz w:val="32"/>
          <w:szCs w:val="32"/>
        </w:rPr>
      </w:pPr>
      <w:r>
        <w:rPr>
          <w:rFonts w:ascii="仿宋_GB2312" w:eastAsia="仿宋_GB2312" w:hAnsi="宋体" w:hint="eastAsia"/>
          <w:b/>
          <w:sz w:val="32"/>
          <w:szCs w:val="32"/>
        </w:rPr>
        <w:t>4</w:t>
      </w:r>
      <w:r w:rsidR="00126FAD">
        <w:rPr>
          <w:rFonts w:ascii="仿宋_GB2312" w:eastAsia="仿宋_GB2312" w:hAnsi="宋体" w:hint="eastAsia"/>
          <w:b/>
          <w:sz w:val="32"/>
          <w:szCs w:val="32"/>
        </w:rPr>
        <w:t>.开工</w:t>
      </w:r>
      <w:r w:rsidR="00126FAD" w:rsidRPr="00B82724">
        <w:rPr>
          <w:rFonts w:ascii="仿宋_GB2312" w:eastAsia="仿宋_GB2312" w:hAnsi="宋体" w:hint="eastAsia"/>
          <w:b/>
          <w:sz w:val="32"/>
          <w:szCs w:val="32"/>
        </w:rPr>
        <w:t>率</w:t>
      </w:r>
      <w:r w:rsidR="00126FAD">
        <w:rPr>
          <w:rFonts w:ascii="仿宋_GB2312" w:eastAsia="仿宋_GB2312" w:hAnsi="宋体" w:hint="eastAsia"/>
          <w:b/>
          <w:sz w:val="32"/>
          <w:szCs w:val="32"/>
        </w:rPr>
        <w:t>。</w:t>
      </w:r>
    </w:p>
    <w:p w:rsidR="00126FAD" w:rsidRDefault="001F73EF" w:rsidP="00126FAD">
      <w:pPr>
        <w:spacing w:line="360" w:lineRule="auto"/>
        <w:ind w:firstLineChars="200" w:firstLine="640"/>
        <w:rPr>
          <w:rFonts w:ascii="仿宋_GB2312" w:eastAsia="仿宋_GB2312" w:hAnsi="宋体"/>
          <w:b/>
          <w:sz w:val="32"/>
          <w:szCs w:val="32"/>
        </w:rPr>
      </w:pPr>
      <w:r>
        <w:rPr>
          <w:rFonts w:ascii="仿宋_GB2312" w:eastAsia="仿宋_GB2312" w:hAnsi="宋体" w:hint="eastAsia"/>
          <w:sz w:val="32"/>
          <w:szCs w:val="32"/>
        </w:rPr>
        <w:lastRenderedPageBreak/>
        <w:t>国内</w:t>
      </w:r>
      <w:r w:rsidR="00126FAD">
        <w:rPr>
          <w:rFonts w:ascii="仿宋_GB2312" w:eastAsia="仿宋_GB2312" w:hAnsi="宋体" w:hint="eastAsia"/>
          <w:sz w:val="32"/>
          <w:szCs w:val="32"/>
        </w:rPr>
        <w:t>产业</w:t>
      </w:r>
      <w:r>
        <w:rPr>
          <w:rFonts w:ascii="仿宋_GB2312" w:eastAsia="仿宋_GB2312" w:hAnsi="宋体" w:hint="eastAsia"/>
          <w:sz w:val="32"/>
          <w:szCs w:val="32"/>
        </w:rPr>
        <w:t>同类产品</w:t>
      </w:r>
      <w:r w:rsidR="00126FAD" w:rsidRPr="00AE55B5">
        <w:rPr>
          <w:rFonts w:ascii="仿宋_GB2312" w:eastAsia="仿宋_GB2312" w:hAnsi="宋体" w:hint="eastAsia"/>
          <w:sz w:val="32"/>
          <w:szCs w:val="32"/>
        </w:rPr>
        <w:t>的开工率</w:t>
      </w:r>
      <w:r w:rsidR="007E7BBC">
        <w:rPr>
          <w:rFonts w:ascii="仿宋_GB2312" w:eastAsia="仿宋_GB2312" w:hAnsi="宋体" w:hint="eastAsia"/>
          <w:sz w:val="32"/>
          <w:szCs w:val="32"/>
        </w:rPr>
        <w:t>在2014年至2016年分别为</w:t>
      </w:r>
      <w:r w:rsidR="007E7BBC" w:rsidRPr="007E7BBC">
        <w:rPr>
          <w:rFonts w:ascii="仿宋_GB2312" w:eastAsia="仿宋_GB2312" w:hAnsi="宋体"/>
          <w:sz w:val="32"/>
          <w:szCs w:val="32"/>
        </w:rPr>
        <w:t>79.69%</w:t>
      </w:r>
      <w:r w:rsidR="007E7BBC">
        <w:rPr>
          <w:rFonts w:ascii="仿宋_GB2312" w:eastAsia="仿宋_GB2312" w:hAnsi="宋体" w:hint="eastAsia"/>
          <w:sz w:val="32"/>
          <w:szCs w:val="32"/>
        </w:rPr>
        <w:t>、</w:t>
      </w:r>
      <w:r w:rsidR="007E7BBC" w:rsidRPr="007E7BBC">
        <w:rPr>
          <w:rFonts w:ascii="仿宋_GB2312" w:eastAsia="仿宋_GB2312" w:hAnsi="宋体"/>
          <w:sz w:val="32"/>
          <w:szCs w:val="32"/>
        </w:rPr>
        <w:t>88.53%</w:t>
      </w:r>
      <w:r w:rsidR="007E7BBC">
        <w:rPr>
          <w:rFonts w:ascii="仿宋_GB2312" w:eastAsia="仿宋_GB2312" w:hAnsi="宋体" w:hint="eastAsia"/>
          <w:sz w:val="32"/>
          <w:szCs w:val="32"/>
        </w:rPr>
        <w:t>、</w:t>
      </w:r>
      <w:r w:rsidR="007E7BBC" w:rsidRPr="007E7BBC">
        <w:rPr>
          <w:rFonts w:ascii="仿宋_GB2312" w:eastAsia="仿宋_GB2312" w:hAnsi="宋体"/>
          <w:sz w:val="32"/>
          <w:szCs w:val="32"/>
        </w:rPr>
        <w:t>94.74%</w:t>
      </w:r>
      <w:r w:rsidR="007E7BBC">
        <w:rPr>
          <w:rFonts w:ascii="仿宋_GB2312" w:eastAsia="仿宋_GB2312" w:hAnsi="宋体" w:hint="eastAsia"/>
          <w:sz w:val="32"/>
          <w:szCs w:val="32"/>
        </w:rPr>
        <w:t>；2016年上半年和2017年上半年</w:t>
      </w:r>
      <w:r w:rsidR="007E7BBC" w:rsidRPr="00F75082">
        <w:rPr>
          <w:rFonts w:ascii="仿宋_GB2312" w:eastAsia="仿宋_GB2312" w:hAnsi="宋体" w:hint="eastAsia"/>
          <w:sz w:val="32"/>
          <w:szCs w:val="32"/>
        </w:rPr>
        <w:t>分</w:t>
      </w:r>
      <w:r w:rsidR="007E7BBC">
        <w:rPr>
          <w:rFonts w:ascii="仿宋_GB2312" w:eastAsia="仿宋_GB2312" w:hAnsi="宋体" w:hint="eastAsia"/>
          <w:sz w:val="32"/>
          <w:szCs w:val="32"/>
        </w:rPr>
        <w:t>别为</w:t>
      </w:r>
      <w:r w:rsidR="007E7BBC" w:rsidRPr="007E7BBC">
        <w:rPr>
          <w:rFonts w:ascii="仿宋_GB2312" w:eastAsia="仿宋_GB2312" w:hAnsi="宋体"/>
          <w:sz w:val="32"/>
          <w:szCs w:val="32"/>
        </w:rPr>
        <w:t>92.30%</w:t>
      </w:r>
      <w:r w:rsidR="007E7BBC">
        <w:rPr>
          <w:rFonts w:ascii="仿宋_GB2312" w:eastAsia="仿宋_GB2312" w:hAnsi="宋体" w:hint="eastAsia"/>
          <w:sz w:val="32"/>
          <w:szCs w:val="32"/>
        </w:rPr>
        <w:t>和</w:t>
      </w:r>
      <w:r w:rsidR="007E7BBC" w:rsidRPr="007E7BBC">
        <w:rPr>
          <w:rFonts w:ascii="仿宋_GB2312" w:eastAsia="仿宋_GB2312" w:hAnsi="宋体"/>
          <w:sz w:val="32"/>
          <w:szCs w:val="32"/>
        </w:rPr>
        <w:t>85.68%</w:t>
      </w:r>
      <w:r w:rsidR="007E7BBC">
        <w:rPr>
          <w:rFonts w:ascii="仿宋_GB2312" w:eastAsia="仿宋_GB2312" w:hAnsi="宋体" w:hint="eastAsia"/>
          <w:sz w:val="32"/>
          <w:szCs w:val="32"/>
        </w:rPr>
        <w:t>。</w:t>
      </w:r>
      <w:r w:rsidR="00126FAD">
        <w:rPr>
          <w:rFonts w:ascii="仿宋_GB2312" w:eastAsia="仿宋_GB2312" w:hAnsi="宋体" w:hint="eastAsia"/>
          <w:sz w:val="32"/>
          <w:szCs w:val="32"/>
        </w:rPr>
        <w:t>损害调查期内，</w:t>
      </w:r>
      <w:r w:rsidR="00CD4228">
        <w:rPr>
          <w:rFonts w:ascii="仿宋_GB2312" w:eastAsia="仿宋_GB2312" w:hAnsi="宋体" w:hint="eastAsia"/>
          <w:sz w:val="32"/>
          <w:szCs w:val="32"/>
        </w:rPr>
        <w:t>中国国内市场需求持续增长，</w:t>
      </w:r>
      <w:r w:rsidR="00126FAD">
        <w:rPr>
          <w:rFonts w:ascii="仿宋_GB2312" w:eastAsia="仿宋_GB2312" w:hAnsi="宋体" w:hint="eastAsia"/>
          <w:sz w:val="32"/>
          <w:szCs w:val="32"/>
        </w:rPr>
        <w:t>中国国内产业开工率</w:t>
      </w:r>
      <w:r w:rsidR="001B1758">
        <w:rPr>
          <w:rFonts w:ascii="仿宋_GB2312" w:eastAsia="仿宋_GB2312" w:hAnsi="宋体" w:hint="eastAsia"/>
          <w:sz w:val="32"/>
          <w:szCs w:val="32"/>
        </w:rPr>
        <w:t>在2014年至2016年逐年提高，但2017年上半年相比2016年上半年，中国国内产业开工率有所下降</w:t>
      </w:r>
      <w:r w:rsidR="00126FAD">
        <w:rPr>
          <w:rFonts w:ascii="仿宋_GB2312" w:eastAsia="仿宋_GB2312" w:hAnsi="宋体" w:hint="eastAsia"/>
          <w:sz w:val="32"/>
          <w:szCs w:val="32"/>
        </w:rPr>
        <w:t>。</w:t>
      </w:r>
    </w:p>
    <w:p w:rsidR="00126FAD" w:rsidRPr="00B82724" w:rsidRDefault="00585B10" w:rsidP="00126FAD">
      <w:pPr>
        <w:spacing w:line="360" w:lineRule="auto"/>
        <w:ind w:firstLineChars="200" w:firstLine="643"/>
        <w:rPr>
          <w:rFonts w:ascii="仿宋_GB2312" w:eastAsia="仿宋_GB2312" w:hAnsi="宋体"/>
          <w:b/>
          <w:sz w:val="32"/>
          <w:szCs w:val="32"/>
        </w:rPr>
      </w:pPr>
      <w:r>
        <w:rPr>
          <w:rFonts w:ascii="仿宋_GB2312" w:eastAsia="仿宋_GB2312" w:hAnsi="宋体" w:hint="eastAsia"/>
          <w:b/>
          <w:sz w:val="32"/>
          <w:szCs w:val="32"/>
        </w:rPr>
        <w:t>5</w:t>
      </w:r>
      <w:r w:rsidR="00126FAD">
        <w:rPr>
          <w:rFonts w:ascii="仿宋_GB2312" w:eastAsia="仿宋_GB2312" w:hAnsi="宋体" w:hint="eastAsia"/>
          <w:b/>
          <w:sz w:val="32"/>
          <w:szCs w:val="32"/>
        </w:rPr>
        <w:t>.销</w:t>
      </w:r>
      <w:r w:rsidR="00126FAD" w:rsidRPr="00B82724">
        <w:rPr>
          <w:rFonts w:ascii="仿宋_GB2312" w:eastAsia="仿宋_GB2312" w:hAnsi="宋体" w:hint="eastAsia"/>
          <w:b/>
          <w:sz w:val="32"/>
          <w:szCs w:val="32"/>
        </w:rPr>
        <w:t>量</w:t>
      </w:r>
      <w:r w:rsidR="00126FAD">
        <w:rPr>
          <w:rFonts w:ascii="仿宋_GB2312" w:eastAsia="仿宋_GB2312" w:hAnsi="宋体" w:hint="eastAsia"/>
          <w:b/>
          <w:sz w:val="32"/>
          <w:szCs w:val="32"/>
        </w:rPr>
        <w:t>。</w:t>
      </w:r>
    </w:p>
    <w:p w:rsidR="00126FAD" w:rsidRDefault="00DF2BC6" w:rsidP="00126FAD">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国内产业</w:t>
      </w:r>
      <w:r w:rsidR="001F73EF">
        <w:rPr>
          <w:rFonts w:ascii="仿宋_GB2312" w:eastAsia="仿宋_GB2312" w:hAnsi="宋体" w:hint="eastAsia"/>
          <w:sz w:val="32"/>
          <w:szCs w:val="32"/>
        </w:rPr>
        <w:t>同类产品</w:t>
      </w:r>
      <w:r>
        <w:rPr>
          <w:rFonts w:ascii="仿宋_GB2312" w:eastAsia="仿宋_GB2312" w:hAnsi="宋体" w:hint="eastAsia"/>
          <w:sz w:val="32"/>
          <w:szCs w:val="32"/>
        </w:rPr>
        <w:t>销量在</w:t>
      </w:r>
      <w:r w:rsidR="00126FAD" w:rsidRPr="00DF2BC6">
        <w:rPr>
          <w:rFonts w:ascii="仿宋_GB2312" w:eastAsia="仿宋_GB2312" w:hAnsi="宋体" w:hint="eastAsia"/>
          <w:sz w:val="32"/>
          <w:szCs w:val="32"/>
        </w:rPr>
        <w:t>201</w:t>
      </w:r>
      <w:r>
        <w:rPr>
          <w:rFonts w:ascii="仿宋_GB2312" w:eastAsia="仿宋_GB2312" w:hAnsi="宋体" w:hint="eastAsia"/>
          <w:sz w:val="32"/>
          <w:szCs w:val="32"/>
        </w:rPr>
        <w:t>4</w:t>
      </w:r>
      <w:r w:rsidR="00126FAD" w:rsidRPr="00DF2BC6">
        <w:rPr>
          <w:rFonts w:ascii="仿宋_GB2312" w:eastAsia="仿宋_GB2312" w:hAnsi="宋体" w:hint="eastAsia"/>
          <w:sz w:val="32"/>
          <w:szCs w:val="32"/>
        </w:rPr>
        <w:t>年至20</w:t>
      </w:r>
      <w:r w:rsidR="00126FAD">
        <w:rPr>
          <w:rFonts w:ascii="仿宋_GB2312" w:eastAsia="仿宋_GB2312" w:hAnsi="宋体" w:hint="eastAsia"/>
          <w:sz w:val="32"/>
          <w:szCs w:val="32"/>
        </w:rPr>
        <w:t>1</w:t>
      </w:r>
      <w:r>
        <w:rPr>
          <w:rFonts w:ascii="仿宋_GB2312" w:eastAsia="仿宋_GB2312" w:hAnsi="宋体" w:hint="eastAsia"/>
          <w:sz w:val="32"/>
          <w:szCs w:val="32"/>
        </w:rPr>
        <w:t>6</w:t>
      </w:r>
      <w:r w:rsidR="00126FAD">
        <w:rPr>
          <w:rFonts w:ascii="仿宋_GB2312" w:eastAsia="仿宋_GB2312" w:hAnsi="宋体" w:hint="eastAsia"/>
          <w:sz w:val="32"/>
          <w:szCs w:val="32"/>
        </w:rPr>
        <w:t>年</w:t>
      </w:r>
      <w:r w:rsidR="00126FAD" w:rsidRPr="00F75082">
        <w:rPr>
          <w:rFonts w:ascii="仿宋_GB2312" w:eastAsia="仿宋_GB2312" w:hAnsi="宋体" w:hint="eastAsia"/>
          <w:sz w:val="32"/>
          <w:szCs w:val="32"/>
        </w:rPr>
        <w:t>分</w:t>
      </w:r>
      <w:r w:rsidR="00126FAD">
        <w:rPr>
          <w:rFonts w:ascii="仿宋_GB2312" w:eastAsia="仿宋_GB2312" w:hAnsi="宋体" w:hint="eastAsia"/>
          <w:sz w:val="32"/>
          <w:szCs w:val="32"/>
        </w:rPr>
        <w:t>别为</w:t>
      </w:r>
      <w:r w:rsidRPr="00DF2BC6">
        <w:rPr>
          <w:rFonts w:ascii="仿宋_GB2312" w:eastAsia="仿宋_GB2312" w:hAnsi="宋体"/>
          <w:sz w:val="32"/>
          <w:szCs w:val="32"/>
        </w:rPr>
        <w:t>2,019.24</w:t>
      </w:r>
      <w:r>
        <w:rPr>
          <w:rFonts w:ascii="仿宋_GB2312" w:eastAsia="仿宋_GB2312" w:hAnsi="宋体" w:hint="eastAsia"/>
          <w:sz w:val="32"/>
          <w:szCs w:val="32"/>
        </w:rPr>
        <w:t>吨、</w:t>
      </w:r>
      <w:r w:rsidRPr="00DF2BC6">
        <w:rPr>
          <w:rFonts w:ascii="仿宋_GB2312" w:eastAsia="仿宋_GB2312" w:hAnsi="宋体"/>
          <w:sz w:val="32"/>
          <w:szCs w:val="32"/>
        </w:rPr>
        <w:t>2,938.72</w:t>
      </w:r>
      <w:r>
        <w:rPr>
          <w:rFonts w:ascii="仿宋_GB2312" w:eastAsia="仿宋_GB2312" w:hAnsi="宋体" w:hint="eastAsia"/>
          <w:sz w:val="32"/>
          <w:szCs w:val="32"/>
        </w:rPr>
        <w:t>吨、</w:t>
      </w:r>
      <w:r w:rsidRPr="00DF2BC6">
        <w:rPr>
          <w:rFonts w:ascii="仿宋_GB2312" w:eastAsia="仿宋_GB2312" w:hAnsi="宋体"/>
          <w:sz w:val="32"/>
          <w:szCs w:val="32"/>
        </w:rPr>
        <w:t>3,127.79</w:t>
      </w:r>
      <w:r>
        <w:rPr>
          <w:rFonts w:ascii="仿宋_GB2312" w:eastAsia="仿宋_GB2312" w:hAnsi="宋体" w:hint="eastAsia"/>
          <w:sz w:val="32"/>
          <w:szCs w:val="32"/>
        </w:rPr>
        <w:t>吨；2016年上半年和2017年上半年</w:t>
      </w:r>
      <w:r w:rsidRPr="00F75082">
        <w:rPr>
          <w:rFonts w:ascii="仿宋_GB2312" w:eastAsia="仿宋_GB2312" w:hAnsi="宋体" w:hint="eastAsia"/>
          <w:sz w:val="32"/>
          <w:szCs w:val="32"/>
        </w:rPr>
        <w:t>分</w:t>
      </w:r>
      <w:r>
        <w:rPr>
          <w:rFonts w:ascii="仿宋_GB2312" w:eastAsia="仿宋_GB2312" w:hAnsi="宋体" w:hint="eastAsia"/>
          <w:sz w:val="32"/>
          <w:szCs w:val="32"/>
        </w:rPr>
        <w:t>别为</w:t>
      </w:r>
      <w:r w:rsidRPr="00DF2BC6">
        <w:rPr>
          <w:rFonts w:ascii="仿宋_GB2312" w:eastAsia="仿宋_GB2312" w:hAnsi="宋体"/>
          <w:sz w:val="32"/>
          <w:szCs w:val="32"/>
        </w:rPr>
        <w:t>1,539.06</w:t>
      </w:r>
      <w:r>
        <w:rPr>
          <w:rFonts w:ascii="仿宋_GB2312" w:eastAsia="仿宋_GB2312" w:hAnsi="宋体" w:hint="eastAsia"/>
          <w:sz w:val="32"/>
          <w:szCs w:val="32"/>
        </w:rPr>
        <w:t>吨和</w:t>
      </w:r>
      <w:r w:rsidRPr="00DF2BC6">
        <w:rPr>
          <w:rFonts w:ascii="仿宋_GB2312" w:eastAsia="仿宋_GB2312" w:hAnsi="宋体"/>
          <w:sz w:val="32"/>
          <w:szCs w:val="32"/>
        </w:rPr>
        <w:t>1,872.97</w:t>
      </w:r>
      <w:r>
        <w:rPr>
          <w:rFonts w:ascii="仿宋_GB2312" w:eastAsia="仿宋_GB2312" w:hAnsi="宋体" w:hint="eastAsia"/>
          <w:sz w:val="32"/>
          <w:szCs w:val="32"/>
        </w:rPr>
        <w:t>吨</w:t>
      </w:r>
      <w:r w:rsidR="00126FAD">
        <w:rPr>
          <w:rFonts w:ascii="仿宋_GB2312" w:eastAsia="仿宋_GB2312" w:hAnsi="宋体" w:hint="eastAsia"/>
          <w:sz w:val="32"/>
          <w:szCs w:val="32"/>
        </w:rPr>
        <w:t>。</w:t>
      </w:r>
      <w:r w:rsidRPr="00DF2BC6">
        <w:rPr>
          <w:rFonts w:ascii="仿宋_GB2312" w:eastAsia="仿宋_GB2312" w:hAnsi="宋体" w:hint="eastAsia"/>
          <w:sz w:val="32"/>
          <w:szCs w:val="32"/>
        </w:rPr>
        <w:t>2015年和2016年增长率分别为</w:t>
      </w:r>
      <w:r w:rsidRPr="00DF2BC6">
        <w:rPr>
          <w:rFonts w:ascii="仿宋_GB2312" w:eastAsia="仿宋_GB2312" w:hAnsi="宋体"/>
          <w:sz w:val="32"/>
          <w:szCs w:val="32"/>
        </w:rPr>
        <w:t>45.54%</w:t>
      </w:r>
      <w:r>
        <w:rPr>
          <w:rFonts w:ascii="仿宋_GB2312" w:eastAsia="仿宋_GB2312" w:hAnsi="宋体" w:hint="eastAsia"/>
          <w:sz w:val="32"/>
          <w:szCs w:val="32"/>
        </w:rPr>
        <w:t>和</w:t>
      </w:r>
      <w:r w:rsidRPr="00DF2BC6">
        <w:rPr>
          <w:rFonts w:ascii="仿宋_GB2312" w:eastAsia="仿宋_GB2312" w:hAnsi="宋体"/>
          <w:sz w:val="32"/>
          <w:szCs w:val="32"/>
        </w:rPr>
        <w:t>6.43%</w:t>
      </w:r>
      <w:r>
        <w:rPr>
          <w:rFonts w:ascii="仿宋_GB2312" w:eastAsia="仿宋_GB2312" w:hAnsi="宋体" w:hint="eastAsia"/>
          <w:sz w:val="32"/>
          <w:szCs w:val="32"/>
        </w:rPr>
        <w:t>；</w:t>
      </w:r>
      <w:r w:rsidRPr="00DF2BC6">
        <w:rPr>
          <w:rFonts w:ascii="仿宋_GB2312" w:eastAsia="仿宋_GB2312" w:hAnsi="宋体" w:hint="eastAsia"/>
          <w:sz w:val="32"/>
          <w:szCs w:val="32"/>
        </w:rPr>
        <w:t>2017年上半年比2016年上半年增长了</w:t>
      </w:r>
      <w:r w:rsidRPr="00DF2BC6">
        <w:rPr>
          <w:rFonts w:ascii="仿宋_GB2312" w:eastAsia="仿宋_GB2312" w:hAnsi="宋体"/>
          <w:sz w:val="32"/>
          <w:szCs w:val="32"/>
        </w:rPr>
        <w:t>21.70%</w:t>
      </w:r>
      <w:r w:rsidR="00BD45E6">
        <w:rPr>
          <w:rFonts w:ascii="仿宋_GB2312" w:eastAsia="仿宋_GB2312" w:hAnsi="宋体" w:hint="eastAsia"/>
          <w:sz w:val="32"/>
          <w:szCs w:val="32"/>
        </w:rPr>
        <w:t>。</w:t>
      </w:r>
      <w:r w:rsidR="00126FAD">
        <w:rPr>
          <w:rFonts w:ascii="仿宋_GB2312" w:eastAsia="仿宋_GB2312" w:hAnsi="宋体" w:hint="eastAsia"/>
          <w:sz w:val="32"/>
          <w:szCs w:val="32"/>
        </w:rPr>
        <w:t>损害调查期内，国内产业</w:t>
      </w:r>
      <w:r w:rsidR="001F73EF">
        <w:rPr>
          <w:rFonts w:ascii="仿宋_GB2312" w:eastAsia="仿宋_GB2312" w:hAnsi="宋体" w:hint="eastAsia"/>
          <w:sz w:val="32"/>
          <w:szCs w:val="32"/>
        </w:rPr>
        <w:t>同类产品</w:t>
      </w:r>
      <w:r w:rsidR="00126FAD">
        <w:rPr>
          <w:rFonts w:ascii="仿宋_GB2312" w:eastAsia="仿宋_GB2312" w:hAnsi="宋体" w:hint="eastAsia"/>
          <w:sz w:val="32"/>
          <w:szCs w:val="32"/>
        </w:rPr>
        <w:t>的销量呈</w:t>
      </w:r>
      <w:r w:rsidR="00126FAD" w:rsidRPr="00972319">
        <w:rPr>
          <w:rFonts w:ascii="仿宋_GB2312" w:eastAsia="仿宋_GB2312" w:hAnsi="宋体" w:hint="eastAsia"/>
          <w:sz w:val="32"/>
          <w:szCs w:val="32"/>
        </w:rPr>
        <w:t>增长</w:t>
      </w:r>
      <w:r w:rsidR="00126FAD">
        <w:rPr>
          <w:rFonts w:ascii="仿宋_GB2312" w:eastAsia="仿宋_GB2312" w:hAnsi="宋体" w:hint="eastAsia"/>
          <w:sz w:val="32"/>
          <w:szCs w:val="32"/>
        </w:rPr>
        <w:t>趋势。</w:t>
      </w:r>
    </w:p>
    <w:p w:rsidR="00126FAD" w:rsidRPr="00F552CC" w:rsidRDefault="00585B10" w:rsidP="00126FAD">
      <w:pPr>
        <w:spacing w:line="360" w:lineRule="auto"/>
        <w:ind w:firstLineChars="200" w:firstLine="643"/>
        <w:rPr>
          <w:rFonts w:ascii="仿宋_GB2312" w:eastAsia="仿宋_GB2312" w:hAnsi="宋体"/>
          <w:b/>
          <w:sz w:val="32"/>
          <w:szCs w:val="32"/>
        </w:rPr>
      </w:pPr>
      <w:r>
        <w:rPr>
          <w:rFonts w:ascii="仿宋_GB2312" w:eastAsia="仿宋_GB2312" w:hAnsi="宋体" w:hint="eastAsia"/>
          <w:b/>
          <w:sz w:val="32"/>
          <w:szCs w:val="32"/>
        </w:rPr>
        <w:t>6</w:t>
      </w:r>
      <w:r w:rsidR="00126FAD">
        <w:rPr>
          <w:rFonts w:ascii="仿宋_GB2312" w:eastAsia="仿宋_GB2312" w:hAnsi="宋体" w:hint="eastAsia"/>
          <w:b/>
          <w:sz w:val="32"/>
          <w:szCs w:val="32"/>
        </w:rPr>
        <w:t>.</w:t>
      </w:r>
      <w:r w:rsidR="00126FAD" w:rsidRPr="00F552CC">
        <w:rPr>
          <w:rFonts w:ascii="仿宋_GB2312" w:eastAsia="仿宋_GB2312" w:hAnsi="宋体" w:hint="eastAsia"/>
          <w:b/>
          <w:sz w:val="32"/>
          <w:szCs w:val="32"/>
        </w:rPr>
        <w:t>市场份额。</w:t>
      </w:r>
    </w:p>
    <w:p w:rsidR="00126FAD" w:rsidRPr="000D2958" w:rsidRDefault="00126FAD" w:rsidP="00126FAD">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国内产业同类产品</w:t>
      </w:r>
      <w:r w:rsidRPr="00AE55B5">
        <w:rPr>
          <w:rFonts w:ascii="仿宋_GB2312" w:eastAsia="仿宋_GB2312" w:hAnsi="宋体" w:hint="eastAsia"/>
          <w:sz w:val="32"/>
          <w:szCs w:val="32"/>
        </w:rPr>
        <w:t>的</w:t>
      </w:r>
      <w:r>
        <w:rPr>
          <w:rFonts w:ascii="仿宋_GB2312" w:eastAsia="仿宋_GB2312" w:hAnsi="宋体" w:hint="eastAsia"/>
          <w:sz w:val="32"/>
          <w:szCs w:val="32"/>
        </w:rPr>
        <w:t>市场份额</w:t>
      </w:r>
      <w:r w:rsidR="00DF2BC6">
        <w:rPr>
          <w:rFonts w:ascii="仿宋_GB2312" w:eastAsia="仿宋_GB2312" w:hAnsi="宋体" w:hint="eastAsia"/>
          <w:sz w:val="32"/>
          <w:szCs w:val="32"/>
        </w:rPr>
        <w:t>在2014年至2016年</w:t>
      </w:r>
      <w:r>
        <w:rPr>
          <w:rFonts w:ascii="仿宋_GB2312" w:eastAsia="仿宋_GB2312" w:hAnsi="宋体" w:hint="eastAsia"/>
          <w:sz w:val="32"/>
          <w:szCs w:val="32"/>
        </w:rPr>
        <w:t>分别为</w:t>
      </w:r>
      <w:r w:rsidR="00DF2BC6" w:rsidRPr="00DF2BC6">
        <w:rPr>
          <w:rFonts w:ascii="仿宋_GB2312" w:eastAsia="仿宋_GB2312" w:hAnsi="宋体"/>
          <w:sz w:val="32"/>
          <w:szCs w:val="32"/>
        </w:rPr>
        <w:t>40.66%</w:t>
      </w:r>
      <w:r w:rsidR="00DF2BC6">
        <w:rPr>
          <w:rFonts w:ascii="仿宋_GB2312" w:eastAsia="仿宋_GB2312" w:hAnsi="宋体" w:hint="eastAsia"/>
          <w:sz w:val="32"/>
          <w:szCs w:val="32"/>
        </w:rPr>
        <w:t>、</w:t>
      </w:r>
      <w:r w:rsidR="00DF2BC6" w:rsidRPr="00DF2BC6">
        <w:rPr>
          <w:rFonts w:ascii="仿宋_GB2312" w:eastAsia="仿宋_GB2312" w:hAnsi="宋体"/>
          <w:sz w:val="32"/>
          <w:szCs w:val="32"/>
        </w:rPr>
        <w:t>49.84%</w:t>
      </w:r>
      <w:r w:rsidR="00DF2BC6">
        <w:rPr>
          <w:rFonts w:ascii="仿宋_GB2312" w:eastAsia="仿宋_GB2312" w:hAnsi="宋体" w:hint="eastAsia"/>
          <w:sz w:val="32"/>
          <w:szCs w:val="32"/>
        </w:rPr>
        <w:t>、</w:t>
      </w:r>
      <w:r w:rsidR="00DF2BC6" w:rsidRPr="00DF2BC6">
        <w:rPr>
          <w:rFonts w:ascii="仿宋_GB2312" w:eastAsia="仿宋_GB2312" w:hAnsi="宋体"/>
          <w:sz w:val="32"/>
          <w:szCs w:val="32"/>
        </w:rPr>
        <w:t>46.66%</w:t>
      </w:r>
      <w:r w:rsidR="00DF2BC6" w:rsidRPr="00DF2BC6">
        <w:rPr>
          <w:rFonts w:ascii="仿宋_GB2312" w:eastAsia="仿宋_GB2312" w:hAnsi="宋体" w:hint="eastAsia"/>
          <w:sz w:val="32"/>
          <w:szCs w:val="32"/>
        </w:rPr>
        <w:t>；2016年上半年和2017年上半年分别为</w:t>
      </w:r>
      <w:r w:rsidR="00DF2BC6" w:rsidRPr="00DF2BC6">
        <w:rPr>
          <w:rFonts w:ascii="仿宋_GB2312" w:eastAsia="仿宋_GB2312" w:hAnsi="宋体"/>
          <w:sz w:val="32"/>
          <w:szCs w:val="32"/>
        </w:rPr>
        <w:t>46.96%</w:t>
      </w:r>
      <w:r w:rsidR="00DF2BC6">
        <w:rPr>
          <w:rFonts w:ascii="仿宋_GB2312" w:eastAsia="仿宋_GB2312" w:hAnsi="宋体" w:hint="eastAsia"/>
          <w:sz w:val="32"/>
          <w:szCs w:val="32"/>
        </w:rPr>
        <w:t>和</w:t>
      </w:r>
      <w:r w:rsidR="00DF2BC6" w:rsidRPr="00DF2BC6">
        <w:rPr>
          <w:rFonts w:ascii="仿宋_GB2312" w:eastAsia="仿宋_GB2312" w:hAnsi="宋体"/>
          <w:sz w:val="32"/>
          <w:szCs w:val="32"/>
        </w:rPr>
        <w:t>51.78%</w:t>
      </w:r>
      <w:r>
        <w:rPr>
          <w:rFonts w:ascii="仿宋_GB2312" w:eastAsia="仿宋_GB2312" w:hAnsi="宋体" w:hint="eastAsia"/>
          <w:sz w:val="32"/>
          <w:szCs w:val="32"/>
        </w:rPr>
        <w:t>。损害调查期内，中国国内产业同类产品的市场份额整体呈</w:t>
      </w:r>
      <w:r w:rsidR="00DF2BC6">
        <w:rPr>
          <w:rFonts w:ascii="仿宋_GB2312" w:eastAsia="仿宋_GB2312" w:hAnsi="宋体" w:hint="eastAsia"/>
          <w:sz w:val="32"/>
          <w:szCs w:val="32"/>
        </w:rPr>
        <w:t>增长</w:t>
      </w:r>
      <w:r>
        <w:rPr>
          <w:rFonts w:ascii="仿宋_GB2312" w:eastAsia="仿宋_GB2312" w:hAnsi="宋体" w:hint="eastAsia"/>
          <w:sz w:val="32"/>
          <w:szCs w:val="32"/>
        </w:rPr>
        <w:t>趋势。</w:t>
      </w:r>
    </w:p>
    <w:p w:rsidR="00126FAD" w:rsidRDefault="00585B10" w:rsidP="00126FAD">
      <w:pPr>
        <w:spacing w:line="360" w:lineRule="auto"/>
        <w:ind w:firstLineChars="200" w:firstLine="643"/>
        <w:rPr>
          <w:rFonts w:ascii="仿宋_GB2312" w:eastAsia="仿宋_GB2312" w:hAnsi="宋体"/>
          <w:b/>
          <w:sz w:val="32"/>
          <w:szCs w:val="32"/>
        </w:rPr>
      </w:pPr>
      <w:r>
        <w:rPr>
          <w:rFonts w:ascii="仿宋_GB2312" w:eastAsia="仿宋_GB2312" w:hAnsi="宋体" w:hint="eastAsia"/>
          <w:b/>
          <w:sz w:val="32"/>
          <w:szCs w:val="32"/>
        </w:rPr>
        <w:t>7</w:t>
      </w:r>
      <w:r w:rsidR="00126FAD">
        <w:rPr>
          <w:rFonts w:ascii="仿宋_GB2312" w:eastAsia="仿宋_GB2312" w:hAnsi="宋体" w:hint="eastAsia"/>
          <w:b/>
          <w:sz w:val="32"/>
          <w:szCs w:val="32"/>
        </w:rPr>
        <w:t>.期末库存。</w:t>
      </w:r>
    </w:p>
    <w:p w:rsidR="00126FAD" w:rsidRDefault="00126FAD" w:rsidP="00126FAD">
      <w:pPr>
        <w:adjustRightInd w:val="0"/>
        <w:snapToGrid w:val="0"/>
        <w:spacing w:line="360" w:lineRule="auto"/>
        <w:ind w:firstLineChars="192" w:firstLine="614"/>
        <w:rPr>
          <w:rFonts w:ascii="仿宋_GB2312" w:eastAsia="仿宋_GB2312"/>
          <w:sz w:val="32"/>
          <w:szCs w:val="32"/>
        </w:rPr>
      </w:pPr>
      <w:r>
        <w:rPr>
          <w:rFonts w:ascii="仿宋_GB2312" w:eastAsia="仿宋_GB2312" w:hint="eastAsia"/>
          <w:sz w:val="32"/>
          <w:szCs w:val="32"/>
        </w:rPr>
        <w:t>国内产业</w:t>
      </w:r>
      <w:r w:rsidR="001F73EF">
        <w:rPr>
          <w:rFonts w:ascii="仿宋_GB2312" w:eastAsia="仿宋_GB2312" w:hint="eastAsia"/>
          <w:sz w:val="32"/>
          <w:szCs w:val="32"/>
        </w:rPr>
        <w:t>同类产品的</w:t>
      </w:r>
      <w:r w:rsidRPr="00A05D12">
        <w:rPr>
          <w:rFonts w:ascii="仿宋_GB2312" w:eastAsia="仿宋_GB2312" w:hint="eastAsia"/>
          <w:sz w:val="32"/>
          <w:szCs w:val="32"/>
        </w:rPr>
        <w:t>期末库存</w:t>
      </w:r>
      <w:r w:rsidR="00DF2BC6">
        <w:rPr>
          <w:rFonts w:ascii="仿宋_GB2312" w:eastAsia="仿宋_GB2312" w:hint="eastAsia"/>
          <w:sz w:val="32"/>
          <w:szCs w:val="32"/>
        </w:rPr>
        <w:t>在2014年至2016年</w:t>
      </w:r>
      <w:r w:rsidRPr="00A05D12">
        <w:rPr>
          <w:rFonts w:ascii="仿宋_GB2312" w:eastAsia="仿宋_GB2312" w:hint="eastAsia"/>
          <w:sz w:val="32"/>
          <w:szCs w:val="32"/>
        </w:rPr>
        <w:t>分别为</w:t>
      </w:r>
      <w:r w:rsidR="00DF2BC6" w:rsidRPr="00DF2BC6">
        <w:rPr>
          <w:rFonts w:ascii="仿宋_GB2312" w:eastAsia="仿宋_GB2312"/>
          <w:sz w:val="32"/>
          <w:szCs w:val="32"/>
        </w:rPr>
        <w:t>231.58</w:t>
      </w:r>
      <w:r w:rsidR="00DF2BC6">
        <w:rPr>
          <w:rFonts w:ascii="仿宋_GB2312" w:eastAsia="仿宋_GB2312" w:hint="eastAsia"/>
          <w:sz w:val="32"/>
          <w:szCs w:val="32"/>
        </w:rPr>
        <w:t>吨、</w:t>
      </w:r>
      <w:r w:rsidR="00DF2BC6" w:rsidRPr="00DF2BC6">
        <w:rPr>
          <w:rFonts w:ascii="仿宋_GB2312" w:eastAsia="仿宋_GB2312"/>
          <w:sz w:val="32"/>
          <w:szCs w:val="32"/>
        </w:rPr>
        <w:t>121.08</w:t>
      </w:r>
      <w:r w:rsidR="00DF2BC6">
        <w:rPr>
          <w:rFonts w:ascii="仿宋_GB2312" w:eastAsia="仿宋_GB2312" w:hint="eastAsia"/>
          <w:sz w:val="32"/>
          <w:szCs w:val="32"/>
        </w:rPr>
        <w:t>吨、</w:t>
      </w:r>
      <w:r w:rsidR="00DF2BC6" w:rsidRPr="00DF2BC6">
        <w:rPr>
          <w:rFonts w:ascii="仿宋_GB2312" w:eastAsia="仿宋_GB2312"/>
          <w:sz w:val="32"/>
          <w:szCs w:val="32"/>
        </w:rPr>
        <w:t>343.01</w:t>
      </w:r>
      <w:r w:rsidR="00DF2BC6">
        <w:rPr>
          <w:rFonts w:ascii="仿宋_GB2312" w:eastAsia="仿宋_GB2312" w:hint="eastAsia"/>
          <w:sz w:val="32"/>
          <w:szCs w:val="32"/>
        </w:rPr>
        <w:t>吨</w:t>
      </w:r>
      <w:r w:rsidR="00DF2BC6" w:rsidRPr="00DF2BC6">
        <w:rPr>
          <w:rFonts w:ascii="仿宋_GB2312" w:eastAsia="仿宋_GB2312" w:hAnsi="宋体" w:hint="eastAsia"/>
          <w:sz w:val="32"/>
          <w:szCs w:val="32"/>
        </w:rPr>
        <w:t>；2016年上半年和2017年上半年分别为</w:t>
      </w:r>
      <w:r w:rsidR="004416EF" w:rsidRPr="00DF2BC6">
        <w:rPr>
          <w:rFonts w:ascii="仿宋_GB2312" w:eastAsia="仿宋_GB2312"/>
          <w:sz w:val="32"/>
          <w:szCs w:val="32"/>
        </w:rPr>
        <w:t>154.43</w:t>
      </w:r>
      <w:r w:rsidR="004416EF">
        <w:rPr>
          <w:rFonts w:ascii="仿宋_GB2312" w:eastAsia="仿宋_GB2312" w:hint="eastAsia"/>
          <w:sz w:val="32"/>
          <w:szCs w:val="32"/>
        </w:rPr>
        <w:t>吨和</w:t>
      </w:r>
      <w:r w:rsidR="004416EF" w:rsidRPr="00DF2BC6">
        <w:rPr>
          <w:rFonts w:ascii="仿宋_GB2312" w:eastAsia="仿宋_GB2312"/>
          <w:sz w:val="32"/>
          <w:szCs w:val="32"/>
        </w:rPr>
        <w:t>374.31</w:t>
      </w:r>
      <w:r w:rsidR="004416EF">
        <w:rPr>
          <w:rFonts w:ascii="仿宋_GB2312" w:eastAsia="仿宋_GB2312" w:hint="eastAsia"/>
          <w:sz w:val="32"/>
          <w:szCs w:val="32"/>
        </w:rPr>
        <w:t>吨</w:t>
      </w:r>
      <w:r w:rsidRPr="00A05D12">
        <w:rPr>
          <w:rFonts w:ascii="仿宋_GB2312" w:eastAsia="仿宋_GB2312" w:hint="eastAsia"/>
          <w:sz w:val="32"/>
          <w:szCs w:val="32"/>
        </w:rPr>
        <w:t>。</w:t>
      </w:r>
      <w:r>
        <w:rPr>
          <w:rFonts w:ascii="仿宋_GB2312" w:eastAsia="仿宋_GB2312" w:hAnsi="宋体" w:hint="eastAsia"/>
          <w:sz w:val="32"/>
          <w:szCs w:val="32"/>
        </w:rPr>
        <w:t>损害调查期内，国</w:t>
      </w:r>
      <w:r>
        <w:rPr>
          <w:rFonts w:ascii="仿宋_GB2312" w:eastAsia="仿宋_GB2312" w:hAnsi="宋体" w:hint="eastAsia"/>
          <w:sz w:val="32"/>
          <w:szCs w:val="32"/>
        </w:rPr>
        <w:lastRenderedPageBreak/>
        <w:t>内生产企业</w:t>
      </w:r>
      <w:r w:rsidRPr="00A05D12">
        <w:rPr>
          <w:rFonts w:ascii="仿宋_GB2312" w:eastAsia="仿宋_GB2312" w:hint="eastAsia"/>
          <w:sz w:val="32"/>
          <w:szCs w:val="32"/>
        </w:rPr>
        <w:t>期末库存</w:t>
      </w:r>
      <w:r>
        <w:rPr>
          <w:rFonts w:ascii="仿宋_GB2312" w:eastAsia="仿宋_GB2312" w:hint="eastAsia"/>
          <w:sz w:val="32"/>
          <w:szCs w:val="32"/>
        </w:rPr>
        <w:t>总体呈上升趋势</w:t>
      </w:r>
      <w:r w:rsidR="004416EF">
        <w:rPr>
          <w:rFonts w:ascii="仿宋_GB2312" w:eastAsia="仿宋_GB2312" w:hint="eastAsia"/>
          <w:sz w:val="32"/>
          <w:szCs w:val="32"/>
        </w:rPr>
        <w:t>，</w:t>
      </w:r>
      <w:r w:rsidR="00710478">
        <w:rPr>
          <w:rFonts w:ascii="仿宋_GB2312" w:eastAsia="仿宋_GB2312" w:hint="eastAsia"/>
          <w:sz w:val="32"/>
          <w:szCs w:val="32"/>
        </w:rPr>
        <w:t xml:space="preserve">而损害调查期最后半年国内产业期末库存大幅增加， </w:t>
      </w:r>
      <w:r w:rsidR="004416EF">
        <w:rPr>
          <w:rFonts w:ascii="仿宋_GB2312" w:eastAsia="仿宋_GB2312" w:hint="eastAsia"/>
          <w:sz w:val="32"/>
          <w:szCs w:val="32"/>
        </w:rPr>
        <w:t>2017年上半年比2016年上半年期末库存增加了142.39%</w:t>
      </w:r>
      <w:r w:rsidRPr="00A05D12">
        <w:rPr>
          <w:rFonts w:ascii="仿宋_GB2312" w:eastAsia="仿宋_GB2312" w:hint="eastAsia"/>
          <w:sz w:val="32"/>
          <w:szCs w:val="32"/>
        </w:rPr>
        <w:t>。</w:t>
      </w:r>
    </w:p>
    <w:p w:rsidR="00126FAD" w:rsidRPr="00B82724" w:rsidRDefault="00585B10" w:rsidP="00126FAD">
      <w:pPr>
        <w:spacing w:line="360" w:lineRule="auto"/>
        <w:ind w:firstLineChars="200" w:firstLine="643"/>
        <w:rPr>
          <w:rFonts w:ascii="仿宋_GB2312" w:eastAsia="仿宋_GB2312" w:hAnsi="宋体"/>
          <w:b/>
          <w:sz w:val="32"/>
          <w:szCs w:val="32"/>
        </w:rPr>
      </w:pPr>
      <w:r>
        <w:rPr>
          <w:rFonts w:ascii="仿宋_GB2312" w:eastAsia="仿宋_GB2312" w:hAnsi="宋体" w:hint="eastAsia"/>
          <w:b/>
          <w:sz w:val="32"/>
          <w:szCs w:val="32"/>
        </w:rPr>
        <w:t>8</w:t>
      </w:r>
      <w:r w:rsidR="00126FAD">
        <w:rPr>
          <w:rFonts w:ascii="仿宋_GB2312" w:eastAsia="仿宋_GB2312" w:hAnsi="宋体" w:hint="eastAsia"/>
          <w:b/>
          <w:sz w:val="32"/>
          <w:szCs w:val="32"/>
        </w:rPr>
        <w:t>.</w:t>
      </w:r>
      <w:r w:rsidR="00126FAD" w:rsidRPr="00B82724">
        <w:rPr>
          <w:rFonts w:ascii="仿宋_GB2312" w:eastAsia="仿宋_GB2312" w:hAnsi="宋体" w:hint="eastAsia"/>
          <w:b/>
          <w:sz w:val="32"/>
          <w:szCs w:val="32"/>
        </w:rPr>
        <w:t>销</w:t>
      </w:r>
      <w:r w:rsidR="00126FAD">
        <w:rPr>
          <w:rFonts w:ascii="仿宋_GB2312" w:eastAsia="仿宋_GB2312" w:hAnsi="宋体" w:hint="eastAsia"/>
          <w:b/>
          <w:sz w:val="32"/>
          <w:szCs w:val="32"/>
        </w:rPr>
        <w:t>售</w:t>
      </w:r>
      <w:r w:rsidR="00126FAD" w:rsidRPr="00B82724">
        <w:rPr>
          <w:rFonts w:ascii="仿宋_GB2312" w:eastAsia="仿宋_GB2312" w:hAnsi="宋体" w:hint="eastAsia"/>
          <w:b/>
          <w:sz w:val="32"/>
          <w:szCs w:val="32"/>
        </w:rPr>
        <w:t>收入</w:t>
      </w:r>
      <w:r w:rsidR="00126FAD">
        <w:rPr>
          <w:rFonts w:ascii="仿宋_GB2312" w:eastAsia="仿宋_GB2312" w:hAnsi="宋体" w:hint="eastAsia"/>
          <w:b/>
          <w:sz w:val="32"/>
          <w:szCs w:val="32"/>
        </w:rPr>
        <w:t>。</w:t>
      </w:r>
    </w:p>
    <w:p w:rsidR="00126FAD" w:rsidRDefault="00710478" w:rsidP="00126FAD">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国内产业</w:t>
      </w:r>
      <w:r w:rsidR="001F73EF">
        <w:rPr>
          <w:rFonts w:ascii="仿宋_GB2312" w:eastAsia="仿宋_GB2312" w:hAnsi="宋体" w:hint="eastAsia"/>
          <w:sz w:val="32"/>
          <w:szCs w:val="32"/>
        </w:rPr>
        <w:t>同类产品</w:t>
      </w:r>
      <w:r>
        <w:rPr>
          <w:rFonts w:ascii="仿宋_GB2312" w:eastAsia="仿宋_GB2312" w:hAnsi="宋体" w:hint="eastAsia"/>
          <w:sz w:val="32"/>
          <w:szCs w:val="32"/>
        </w:rPr>
        <w:t>的国内</w:t>
      </w:r>
      <w:r w:rsidRPr="00675DE3">
        <w:rPr>
          <w:rFonts w:ascii="仿宋_GB2312" w:eastAsia="仿宋_GB2312" w:hAnsi="宋体" w:hint="eastAsia"/>
          <w:sz w:val="32"/>
          <w:szCs w:val="32"/>
        </w:rPr>
        <w:t>销售收入</w:t>
      </w:r>
      <w:r>
        <w:rPr>
          <w:rFonts w:ascii="仿宋_GB2312" w:eastAsia="仿宋_GB2312" w:hAnsi="宋体" w:hint="eastAsia"/>
          <w:sz w:val="32"/>
          <w:szCs w:val="32"/>
        </w:rPr>
        <w:t>在</w:t>
      </w:r>
      <w:r w:rsidR="00F37534">
        <w:rPr>
          <w:rFonts w:ascii="仿宋_GB2312" w:eastAsia="仿宋_GB2312" w:hAnsi="宋体" w:hint="eastAsia"/>
          <w:sz w:val="32"/>
          <w:szCs w:val="32"/>
        </w:rPr>
        <w:t>201</w:t>
      </w:r>
      <w:r>
        <w:rPr>
          <w:rFonts w:ascii="仿宋_GB2312" w:eastAsia="仿宋_GB2312" w:hAnsi="宋体" w:hint="eastAsia"/>
          <w:sz w:val="32"/>
          <w:szCs w:val="32"/>
        </w:rPr>
        <w:t>4</w:t>
      </w:r>
      <w:r w:rsidR="00F37534">
        <w:rPr>
          <w:rFonts w:ascii="仿宋_GB2312" w:eastAsia="仿宋_GB2312" w:hAnsi="宋体" w:hint="eastAsia"/>
          <w:sz w:val="32"/>
          <w:szCs w:val="32"/>
        </w:rPr>
        <w:t>年至201</w:t>
      </w:r>
      <w:r>
        <w:rPr>
          <w:rFonts w:ascii="仿宋_GB2312" w:eastAsia="仿宋_GB2312" w:hAnsi="宋体" w:hint="eastAsia"/>
          <w:sz w:val="32"/>
          <w:szCs w:val="32"/>
        </w:rPr>
        <w:t>6</w:t>
      </w:r>
      <w:r w:rsidR="00F37534">
        <w:rPr>
          <w:rFonts w:ascii="仿宋_GB2312" w:eastAsia="仿宋_GB2312" w:hAnsi="宋体" w:hint="eastAsia"/>
          <w:sz w:val="32"/>
          <w:szCs w:val="32"/>
        </w:rPr>
        <w:t>年</w:t>
      </w:r>
      <w:r w:rsidR="00126FAD" w:rsidRPr="00675DE3">
        <w:rPr>
          <w:rFonts w:ascii="仿宋_GB2312" w:eastAsia="仿宋_GB2312" w:hAnsi="宋体" w:hint="eastAsia"/>
          <w:sz w:val="32"/>
          <w:szCs w:val="32"/>
        </w:rPr>
        <w:t>分</w:t>
      </w:r>
      <w:r w:rsidR="00126FAD">
        <w:rPr>
          <w:rFonts w:ascii="仿宋_GB2312" w:eastAsia="仿宋_GB2312" w:hAnsi="宋体" w:hint="eastAsia"/>
          <w:sz w:val="32"/>
          <w:szCs w:val="32"/>
        </w:rPr>
        <w:t>别为</w:t>
      </w:r>
      <w:r w:rsidRPr="00710478">
        <w:rPr>
          <w:rFonts w:ascii="仿宋_GB2312" w:eastAsia="仿宋_GB2312" w:hAnsi="宋体"/>
          <w:sz w:val="32"/>
          <w:szCs w:val="32"/>
        </w:rPr>
        <w:t>1,878,221,201</w:t>
      </w:r>
      <w:r>
        <w:rPr>
          <w:rFonts w:ascii="仿宋_GB2312" w:eastAsia="仿宋_GB2312" w:hAnsi="宋体" w:hint="eastAsia"/>
          <w:sz w:val="32"/>
          <w:szCs w:val="32"/>
        </w:rPr>
        <w:t>元、</w:t>
      </w:r>
      <w:r w:rsidRPr="00710478">
        <w:rPr>
          <w:rFonts w:ascii="仿宋_GB2312" w:eastAsia="仿宋_GB2312" w:hAnsi="宋体"/>
          <w:sz w:val="32"/>
          <w:szCs w:val="32"/>
        </w:rPr>
        <w:t>2,587,611,539</w:t>
      </w:r>
      <w:r>
        <w:rPr>
          <w:rFonts w:ascii="仿宋_GB2312" w:eastAsia="仿宋_GB2312" w:hAnsi="宋体" w:hint="eastAsia"/>
          <w:sz w:val="32"/>
          <w:szCs w:val="32"/>
        </w:rPr>
        <w:t>元、</w:t>
      </w:r>
      <w:r w:rsidRPr="00710478">
        <w:rPr>
          <w:rFonts w:ascii="仿宋_GB2312" w:eastAsia="仿宋_GB2312" w:hAnsi="宋体"/>
          <w:sz w:val="32"/>
          <w:szCs w:val="32"/>
        </w:rPr>
        <w:t>2,870,647,230</w:t>
      </w:r>
      <w:r>
        <w:rPr>
          <w:rFonts w:ascii="仿宋_GB2312" w:eastAsia="仿宋_GB2312" w:hAnsi="宋体" w:hint="eastAsia"/>
          <w:sz w:val="32"/>
          <w:szCs w:val="32"/>
        </w:rPr>
        <w:t>元；</w:t>
      </w:r>
      <w:r w:rsidRPr="00710478">
        <w:rPr>
          <w:rFonts w:ascii="仿宋_GB2312" w:eastAsia="仿宋_GB2312" w:hAnsi="宋体" w:hint="eastAsia"/>
          <w:sz w:val="32"/>
          <w:szCs w:val="32"/>
        </w:rPr>
        <w:t>2016年上半年和2017年上半年分别为</w:t>
      </w:r>
      <w:r w:rsidRPr="00710478">
        <w:rPr>
          <w:rFonts w:ascii="仿宋_GB2312" w:eastAsia="仿宋_GB2312" w:hAnsi="宋体"/>
          <w:sz w:val="32"/>
          <w:szCs w:val="32"/>
        </w:rPr>
        <w:t>1,485,297,575</w:t>
      </w:r>
      <w:r>
        <w:rPr>
          <w:rFonts w:ascii="仿宋_GB2312" w:eastAsia="仿宋_GB2312" w:hAnsi="宋体" w:hint="eastAsia"/>
          <w:sz w:val="32"/>
          <w:szCs w:val="32"/>
        </w:rPr>
        <w:t>元和</w:t>
      </w:r>
      <w:r w:rsidRPr="00710478">
        <w:rPr>
          <w:rFonts w:ascii="仿宋_GB2312" w:eastAsia="仿宋_GB2312" w:hAnsi="宋体"/>
          <w:sz w:val="32"/>
          <w:szCs w:val="32"/>
        </w:rPr>
        <w:t>2,068,503,860</w:t>
      </w:r>
      <w:r>
        <w:rPr>
          <w:rFonts w:ascii="仿宋_GB2312" w:eastAsia="仿宋_GB2312" w:hAnsi="宋体" w:hint="eastAsia"/>
          <w:sz w:val="32"/>
          <w:szCs w:val="32"/>
        </w:rPr>
        <w:t>元</w:t>
      </w:r>
      <w:r w:rsidR="00126FAD">
        <w:rPr>
          <w:rFonts w:ascii="仿宋_GB2312" w:eastAsia="仿宋_GB2312" w:hAnsi="宋体" w:hint="eastAsia"/>
          <w:sz w:val="32"/>
          <w:szCs w:val="32"/>
        </w:rPr>
        <w:t>。</w:t>
      </w:r>
      <w:r w:rsidR="000C7B21">
        <w:rPr>
          <w:rFonts w:ascii="仿宋_GB2312" w:eastAsia="仿宋_GB2312" w:hAnsi="宋体" w:hint="eastAsia"/>
          <w:sz w:val="32"/>
          <w:szCs w:val="32"/>
        </w:rPr>
        <w:t>201</w:t>
      </w:r>
      <w:r>
        <w:rPr>
          <w:rFonts w:ascii="仿宋_GB2312" w:eastAsia="仿宋_GB2312" w:hAnsi="宋体" w:hint="eastAsia"/>
          <w:sz w:val="32"/>
          <w:szCs w:val="32"/>
        </w:rPr>
        <w:t>5</w:t>
      </w:r>
      <w:r w:rsidR="000C7B21">
        <w:rPr>
          <w:rFonts w:ascii="仿宋_GB2312" w:eastAsia="仿宋_GB2312" w:hAnsi="宋体" w:hint="eastAsia"/>
          <w:sz w:val="32"/>
          <w:szCs w:val="32"/>
        </w:rPr>
        <w:t>年比201</w:t>
      </w:r>
      <w:r>
        <w:rPr>
          <w:rFonts w:ascii="仿宋_GB2312" w:eastAsia="仿宋_GB2312" w:hAnsi="宋体" w:hint="eastAsia"/>
          <w:sz w:val="32"/>
          <w:szCs w:val="32"/>
        </w:rPr>
        <w:t>4</w:t>
      </w:r>
      <w:r w:rsidR="000C7B21">
        <w:rPr>
          <w:rFonts w:ascii="仿宋_GB2312" w:eastAsia="仿宋_GB2312" w:hAnsi="宋体" w:hint="eastAsia"/>
          <w:sz w:val="32"/>
          <w:szCs w:val="32"/>
        </w:rPr>
        <w:t>年增长了</w:t>
      </w:r>
      <w:r w:rsidRPr="00710478">
        <w:rPr>
          <w:rFonts w:ascii="仿宋_GB2312" w:eastAsia="仿宋_GB2312" w:hAnsi="宋体"/>
          <w:sz w:val="32"/>
          <w:szCs w:val="32"/>
        </w:rPr>
        <w:t>37.77%</w:t>
      </w:r>
      <w:r w:rsidR="000C7B21">
        <w:rPr>
          <w:rFonts w:ascii="仿宋_GB2312" w:eastAsia="仿宋_GB2312" w:hAnsi="宋体" w:hint="eastAsia"/>
          <w:sz w:val="32"/>
          <w:szCs w:val="32"/>
        </w:rPr>
        <w:t>，201</w:t>
      </w:r>
      <w:r>
        <w:rPr>
          <w:rFonts w:ascii="仿宋_GB2312" w:eastAsia="仿宋_GB2312" w:hAnsi="宋体" w:hint="eastAsia"/>
          <w:sz w:val="32"/>
          <w:szCs w:val="32"/>
        </w:rPr>
        <w:t>6</w:t>
      </w:r>
      <w:r w:rsidR="000C7B21">
        <w:rPr>
          <w:rFonts w:ascii="仿宋_GB2312" w:eastAsia="仿宋_GB2312" w:hAnsi="宋体" w:hint="eastAsia"/>
          <w:sz w:val="32"/>
          <w:szCs w:val="32"/>
        </w:rPr>
        <w:t>年比201</w:t>
      </w:r>
      <w:r>
        <w:rPr>
          <w:rFonts w:ascii="仿宋_GB2312" w:eastAsia="仿宋_GB2312" w:hAnsi="宋体" w:hint="eastAsia"/>
          <w:sz w:val="32"/>
          <w:szCs w:val="32"/>
        </w:rPr>
        <w:t>5</w:t>
      </w:r>
      <w:r w:rsidR="000C7B21">
        <w:rPr>
          <w:rFonts w:ascii="仿宋_GB2312" w:eastAsia="仿宋_GB2312" w:hAnsi="宋体" w:hint="eastAsia"/>
          <w:sz w:val="32"/>
          <w:szCs w:val="32"/>
        </w:rPr>
        <w:t>年增长了</w:t>
      </w:r>
      <w:r w:rsidRPr="00710478">
        <w:rPr>
          <w:rFonts w:ascii="仿宋_GB2312" w:eastAsia="仿宋_GB2312" w:hAnsi="宋体"/>
          <w:sz w:val="32"/>
          <w:szCs w:val="32"/>
        </w:rPr>
        <w:t>10.94%</w:t>
      </w:r>
      <w:r>
        <w:rPr>
          <w:rFonts w:ascii="仿宋_GB2312" w:eastAsia="仿宋_GB2312" w:hAnsi="宋体" w:hint="eastAsia"/>
          <w:sz w:val="32"/>
          <w:szCs w:val="32"/>
        </w:rPr>
        <w:t>；</w:t>
      </w:r>
      <w:r w:rsidRPr="00710478">
        <w:rPr>
          <w:rFonts w:ascii="仿宋_GB2312" w:eastAsia="仿宋_GB2312" w:hAnsi="宋体" w:hint="eastAsia"/>
          <w:sz w:val="32"/>
          <w:szCs w:val="32"/>
        </w:rPr>
        <w:t>2017年上半年比2016年上半年</w:t>
      </w:r>
      <w:r>
        <w:rPr>
          <w:rFonts w:ascii="仿宋_GB2312" w:eastAsia="仿宋_GB2312" w:hAnsi="宋体" w:hint="eastAsia"/>
          <w:sz w:val="32"/>
          <w:szCs w:val="32"/>
        </w:rPr>
        <w:t>增长了</w:t>
      </w:r>
      <w:r w:rsidRPr="00710478">
        <w:rPr>
          <w:rFonts w:ascii="仿宋_GB2312" w:eastAsia="仿宋_GB2312" w:hAnsi="宋体"/>
          <w:sz w:val="32"/>
          <w:szCs w:val="32"/>
        </w:rPr>
        <w:t>39.27%</w:t>
      </w:r>
      <w:r w:rsidR="000C7B21">
        <w:rPr>
          <w:rFonts w:ascii="仿宋_GB2312" w:eastAsia="仿宋_GB2312" w:hAnsi="宋体" w:hint="eastAsia"/>
          <w:sz w:val="32"/>
          <w:szCs w:val="32"/>
        </w:rPr>
        <w:t>。</w:t>
      </w:r>
      <w:r w:rsidR="00126FAD">
        <w:rPr>
          <w:rFonts w:ascii="仿宋_GB2312" w:eastAsia="仿宋_GB2312" w:hAnsi="宋体" w:hint="eastAsia"/>
          <w:sz w:val="32"/>
          <w:szCs w:val="32"/>
        </w:rPr>
        <w:t>损害调查期内，国内产业</w:t>
      </w:r>
      <w:r w:rsidR="001F73EF">
        <w:rPr>
          <w:rFonts w:ascii="仿宋_GB2312" w:eastAsia="仿宋_GB2312" w:hAnsi="宋体" w:hint="eastAsia"/>
          <w:sz w:val="32"/>
          <w:szCs w:val="32"/>
        </w:rPr>
        <w:t>同类产品</w:t>
      </w:r>
      <w:r w:rsidR="00126FAD">
        <w:rPr>
          <w:rFonts w:ascii="仿宋_GB2312" w:eastAsia="仿宋_GB2312" w:hAnsi="宋体" w:hint="eastAsia"/>
          <w:sz w:val="32"/>
          <w:szCs w:val="32"/>
        </w:rPr>
        <w:t>的销售</w:t>
      </w:r>
      <w:r>
        <w:rPr>
          <w:rFonts w:ascii="仿宋_GB2312" w:eastAsia="仿宋_GB2312" w:hAnsi="宋体" w:hint="eastAsia"/>
          <w:sz w:val="32"/>
          <w:szCs w:val="32"/>
        </w:rPr>
        <w:t>收入</w:t>
      </w:r>
      <w:r w:rsidR="009C5728">
        <w:rPr>
          <w:rFonts w:ascii="仿宋_GB2312" w:eastAsia="仿宋_GB2312" w:hAnsi="宋体" w:hint="eastAsia"/>
          <w:sz w:val="32"/>
          <w:szCs w:val="32"/>
        </w:rPr>
        <w:t>呈增长</w:t>
      </w:r>
      <w:r>
        <w:rPr>
          <w:rFonts w:ascii="仿宋_GB2312" w:eastAsia="仿宋_GB2312" w:hAnsi="宋体" w:hint="eastAsia"/>
          <w:sz w:val="32"/>
          <w:szCs w:val="32"/>
        </w:rPr>
        <w:t>趋势</w:t>
      </w:r>
      <w:r w:rsidR="00126FAD">
        <w:rPr>
          <w:rFonts w:ascii="仿宋_GB2312" w:eastAsia="仿宋_GB2312" w:hAnsi="宋体" w:hint="eastAsia"/>
          <w:sz w:val="32"/>
          <w:szCs w:val="32"/>
        </w:rPr>
        <w:t>。</w:t>
      </w:r>
    </w:p>
    <w:p w:rsidR="00126FAD" w:rsidRPr="00C00677" w:rsidRDefault="00585B10" w:rsidP="00126FAD">
      <w:pPr>
        <w:spacing w:line="360" w:lineRule="auto"/>
        <w:ind w:firstLineChars="200" w:firstLine="643"/>
        <w:rPr>
          <w:rFonts w:ascii="仿宋_GB2312" w:eastAsia="仿宋_GB2312" w:hAnsi="宋体"/>
          <w:b/>
          <w:sz w:val="32"/>
          <w:szCs w:val="32"/>
        </w:rPr>
      </w:pPr>
      <w:r>
        <w:rPr>
          <w:rFonts w:ascii="仿宋_GB2312" w:eastAsia="仿宋_GB2312" w:hAnsi="宋体" w:hint="eastAsia"/>
          <w:b/>
          <w:sz w:val="32"/>
          <w:szCs w:val="32"/>
        </w:rPr>
        <w:t>9</w:t>
      </w:r>
      <w:r w:rsidR="00126FAD">
        <w:rPr>
          <w:rFonts w:ascii="仿宋_GB2312" w:eastAsia="仿宋_GB2312" w:hAnsi="宋体" w:hint="eastAsia"/>
          <w:b/>
          <w:sz w:val="32"/>
          <w:szCs w:val="32"/>
        </w:rPr>
        <w:t>.</w:t>
      </w:r>
      <w:r w:rsidR="00126FAD" w:rsidRPr="00C00677">
        <w:rPr>
          <w:rFonts w:ascii="仿宋_GB2312" w:eastAsia="仿宋_GB2312" w:hAnsi="宋体" w:hint="eastAsia"/>
          <w:b/>
          <w:sz w:val="32"/>
          <w:szCs w:val="32"/>
        </w:rPr>
        <w:t>内销价格。</w:t>
      </w:r>
    </w:p>
    <w:p w:rsidR="00CC4B1D" w:rsidRPr="00CC4B1D" w:rsidRDefault="00710478" w:rsidP="00CC4B1D">
      <w:pPr>
        <w:spacing w:line="360" w:lineRule="auto"/>
        <w:ind w:firstLineChars="200" w:firstLine="640"/>
        <w:rPr>
          <w:rFonts w:ascii="仿宋_GB2312" w:eastAsia="仿宋_GB2312" w:hAnsi="宋体"/>
          <w:sz w:val="32"/>
          <w:szCs w:val="32"/>
        </w:rPr>
      </w:pPr>
      <w:r w:rsidRPr="00C00677">
        <w:rPr>
          <w:rFonts w:ascii="仿宋_GB2312" w:eastAsia="仿宋_GB2312" w:hAnsi="宋体" w:hint="eastAsia"/>
          <w:sz w:val="32"/>
          <w:szCs w:val="32"/>
        </w:rPr>
        <w:t>国内产业</w:t>
      </w:r>
      <w:r w:rsidR="001F73EF">
        <w:rPr>
          <w:rFonts w:ascii="仿宋_GB2312" w:eastAsia="仿宋_GB2312" w:hAnsi="宋体" w:hint="eastAsia"/>
          <w:sz w:val="32"/>
          <w:szCs w:val="32"/>
        </w:rPr>
        <w:t>同类产品的</w:t>
      </w:r>
      <w:r w:rsidRPr="00C00677">
        <w:rPr>
          <w:rFonts w:ascii="仿宋_GB2312" w:eastAsia="仿宋_GB2312" w:hAnsi="宋体" w:hint="eastAsia"/>
          <w:sz w:val="32"/>
          <w:szCs w:val="32"/>
        </w:rPr>
        <w:t>内销价格</w:t>
      </w:r>
      <w:r>
        <w:rPr>
          <w:rFonts w:ascii="仿宋_GB2312" w:eastAsia="仿宋_GB2312" w:hAnsi="宋体" w:hint="eastAsia"/>
          <w:sz w:val="32"/>
          <w:szCs w:val="32"/>
        </w:rPr>
        <w:t>在</w:t>
      </w:r>
      <w:r w:rsidR="00F37534">
        <w:rPr>
          <w:rFonts w:ascii="仿宋_GB2312" w:eastAsia="仿宋_GB2312" w:hAnsi="宋体" w:hint="eastAsia"/>
          <w:sz w:val="32"/>
          <w:szCs w:val="32"/>
        </w:rPr>
        <w:t>201</w:t>
      </w:r>
      <w:r>
        <w:rPr>
          <w:rFonts w:ascii="仿宋_GB2312" w:eastAsia="仿宋_GB2312" w:hAnsi="宋体" w:hint="eastAsia"/>
          <w:sz w:val="32"/>
          <w:szCs w:val="32"/>
        </w:rPr>
        <w:t>4</w:t>
      </w:r>
      <w:r w:rsidR="00F37534">
        <w:rPr>
          <w:rFonts w:ascii="仿宋_GB2312" w:eastAsia="仿宋_GB2312" w:hAnsi="宋体" w:hint="eastAsia"/>
          <w:sz w:val="32"/>
          <w:szCs w:val="32"/>
        </w:rPr>
        <w:t>年至201</w:t>
      </w:r>
      <w:r>
        <w:rPr>
          <w:rFonts w:ascii="仿宋_GB2312" w:eastAsia="仿宋_GB2312" w:hAnsi="宋体" w:hint="eastAsia"/>
          <w:sz w:val="32"/>
          <w:szCs w:val="32"/>
        </w:rPr>
        <w:t>6</w:t>
      </w:r>
      <w:r w:rsidR="00F37534">
        <w:rPr>
          <w:rFonts w:ascii="仿宋_GB2312" w:eastAsia="仿宋_GB2312" w:hAnsi="宋体" w:hint="eastAsia"/>
          <w:sz w:val="32"/>
          <w:szCs w:val="32"/>
        </w:rPr>
        <w:t>年</w:t>
      </w:r>
      <w:r w:rsidR="00126FAD" w:rsidRPr="00C00677">
        <w:rPr>
          <w:rFonts w:ascii="仿宋_GB2312" w:eastAsia="仿宋_GB2312" w:hAnsi="宋体" w:hint="eastAsia"/>
          <w:sz w:val="32"/>
          <w:szCs w:val="32"/>
        </w:rPr>
        <w:t>分别为</w:t>
      </w:r>
      <w:r w:rsidR="00F5703A" w:rsidRPr="00F5703A">
        <w:rPr>
          <w:rFonts w:ascii="仿宋_GB2312" w:eastAsia="仿宋_GB2312" w:hAnsi="宋体"/>
          <w:sz w:val="32"/>
          <w:szCs w:val="32"/>
        </w:rPr>
        <w:t>930,164.15</w:t>
      </w:r>
      <w:r w:rsidR="00F5703A" w:rsidRPr="00C00677">
        <w:rPr>
          <w:rFonts w:ascii="仿宋_GB2312" w:eastAsia="仿宋_GB2312" w:hAnsi="宋体" w:hint="eastAsia"/>
          <w:sz w:val="32"/>
          <w:szCs w:val="32"/>
        </w:rPr>
        <w:t>元/</w:t>
      </w:r>
      <w:r w:rsidR="00F5703A">
        <w:rPr>
          <w:rFonts w:ascii="仿宋_GB2312" w:eastAsia="仿宋_GB2312" w:hAnsi="宋体" w:hint="eastAsia"/>
          <w:sz w:val="32"/>
          <w:szCs w:val="32"/>
        </w:rPr>
        <w:t>吨、</w:t>
      </w:r>
      <w:r w:rsidR="00F5703A" w:rsidRPr="00F5703A">
        <w:rPr>
          <w:rFonts w:ascii="仿宋_GB2312" w:eastAsia="仿宋_GB2312" w:hAnsi="宋体"/>
          <w:sz w:val="32"/>
          <w:szCs w:val="32"/>
        </w:rPr>
        <w:t>880,524.28</w:t>
      </w:r>
      <w:r w:rsidR="00F5703A" w:rsidRPr="00C00677">
        <w:rPr>
          <w:rFonts w:ascii="仿宋_GB2312" w:eastAsia="仿宋_GB2312" w:hAnsi="宋体" w:hint="eastAsia"/>
          <w:sz w:val="32"/>
          <w:szCs w:val="32"/>
        </w:rPr>
        <w:t>元/</w:t>
      </w:r>
      <w:r w:rsidR="00F5703A">
        <w:rPr>
          <w:rFonts w:ascii="仿宋_GB2312" w:eastAsia="仿宋_GB2312" w:hAnsi="宋体" w:hint="eastAsia"/>
          <w:sz w:val="32"/>
          <w:szCs w:val="32"/>
        </w:rPr>
        <w:t>吨、</w:t>
      </w:r>
      <w:r w:rsidR="00F5703A" w:rsidRPr="00F5703A">
        <w:rPr>
          <w:rFonts w:ascii="仿宋_GB2312" w:eastAsia="仿宋_GB2312" w:hAnsi="宋体"/>
          <w:sz w:val="32"/>
          <w:szCs w:val="32"/>
        </w:rPr>
        <w:t>917,786.55</w:t>
      </w:r>
      <w:r w:rsidR="00F5703A" w:rsidRPr="00C00677">
        <w:rPr>
          <w:rFonts w:ascii="仿宋_GB2312" w:eastAsia="仿宋_GB2312" w:hAnsi="宋体" w:hint="eastAsia"/>
          <w:sz w:val="32"/>
          <w:szCs w:val="32"/>
        </w:rPr>
        <w:t>元/</w:t>
      </w:r>
      <w:r w:rsidR="00F5703A">
        <w:rPr>
          <w:rFonts w:ascii="仿宋_GB2312" w:eastAsia="仿宋_GB2312" w:hAnsi="宋体" w:hint="eastAsia"/>
          <w:sz w:val="32"/>
          <w:szCs w:val="32"/>
        </w:rPr>
        <w:t>吨；</w:t>
      </w:r>
      <w:r w:rsidR="00F5703A" w:rsidRPr="00F5703A">
        <w:rPr>
          <w:rFonts w:ascii="仿宋_GB2312" w:eastAsia="仿宋_GB2312" w:hAnsi="宋体" w:hint="eastAsia"/>
          <w:sz w:val="32"/>
          <w:szCs w:val="32"/>
        </w:rPr>
        <w:t>2016年上半年和2017年上半年分别为965,069.39元/吨</w:t>
      </w:r>
      <w:r w:rsidR="00F5703A">
        <w:rPr>
          <w:rFonts w:ascii="仿宋_GB2312" w:eastAsia="仿宋_GB2312" w:hAnsi="宋体" w:hint="eastAsia"/>
          <w:sz w:val="32"/>
          <w:szCs w:val="32"/>
        </w:rPr>
        <w:t>和</w:t>
      </w:r>
      <w:r w:rsidR="00F5703A" w:rsidRPr="00F5703A">
        <w:rPr>
          <w:rFonts w:ascii="仿宋_GB2312" w:eastAsia="仿宋_GB2312" w:hAnsi="宋体" w:hint="eastAsia"/>
          <w:sz w:val="32"/>
          <w:szCs w:val="32"/>
        </w:rPr>
        <w:t>1,104,396.90元/吨</w:t>
      </w:r>
      <w:r w:rsidR="00126FAD" w:rsidRPr="00C00677">
        <w:rPr>
          <w:rFonts w:ascii="仿宋_GB2312" w:eastAsia="仿宋_GB2312" w:hAnsi="宋体" w:hint="eastAsia"/>
          <w:sz w:val="32"/>
          <w:szCs w:val="32"/>
        </w:rPr>
        <w:t>。</w:t>
      </w:r>
      <w:r w:rsidR="00CC4B1D">
        <w:rPr>
          <w:rFonts w:ascii="仿宋_GB2312" w:eastAsia="仿宋_GB2312" w:hAnsi="宋体" w:hint="eastAsia"/>
          <w:sz w:val="32"/>
          <w:szCs w:val="32"/>
        </w:rPr>
        <w:t>201</w:t>
      </w:r>
      <w:r w:rsidR="00F5703A">
        <w:rPr>
          <w:rFonts w:ascii="仿宋_GB2312" w:eastAsia="仿宋_GB2312" w:hAnsi="宋体" w:hint="eastAsia"/>
          <w:sz w:val="32"/>
          <w:szCs w:val="32"/>
        </w:rPr>
        <w:t>4年至2016年国内产业</w:t>
      </w:r>
      <w:r w:rsidR="00CC4B1D">
        <w:rPr>
          <w:rFonts w:ascii="仿宋_GB2312" w:eastAsia="仿宋_GB2312" w:hAnsi="宋体" w:hint="eastAsia"/>
          <w:sz w:val="32"/>
          <w:szCs w:val="32"/>
        </w:rPr>
        <w:t>内销价格</w:t>
      </w:r>
      <w:r w:rsidR="00F5703A">
        <w:rPr>
          <w:rFonts w:ascii="仿宋_GB2312" w:eastAsia="仿宋_GB2312" w:hAnsi="宋体" w:hint="eastAsia"/>
          <w:sz w:val="32"/>
          <w:szCs w:val="32"/>
        </w:rPr>
        <w:t>呈现下降趋势，2016年比2014年下降1.33%</w:t>
      </w:r>
      <w:r w:rsidR="00CC4B1D">
        <w:rPr>
          <w:rFonts w:ascii="仿宋_GB2312" w:eastAsia="仿宋_GB2312" w:hAnsi="宋体" w:hint="eastAsia"/>
          <w:sz w:val="32"/>
          <w:szCs w:val="32"/>
        </w:rPr>
        <w:t>。</w:t>
      </w:r>
      <w:r w:rsidR="00126FAD" w:rsidRPr="00C00677">
        <w:rPr>
          <w:rFonts w:ascii="仿宋_GB2312" w:eastAsia="仿宋_GB2312" w:hAnsi="宋体" w:hint="eastAsia"/>
          <w:sz w:val="32"/>
          <w:szCs w:val="32"/>
        </w:rPr>
        <w:t>损害调查期</w:t>
      </w:r>
      <w:r w:rsidR="00F5703A">
        <w:rPr>
          <w:rFonts w:ascii="仿宋_GB2312" w:eastAsia="仿宋_GB2312" w:hAnsi="宋体" w:hint="eastAsia"/>
          <w:sz w:val="32"/>
          <w:szCs w:val="32"/>
        </w:rPr>
        <w:t>末期</w:t>
      </w:r>
      <w:r w:rsidR="00126FAD" w:rsidRPr="00C00677">
        <w:rPr>
          <w:rFonts w:ascii="仿宋_GB2312" w:eastAsia="仿宋_GB2312" w:hAnsi="宋体" w:hint="eastAsia"/>
          <w:sz w:val="32"/>
          <w:szCs w:val="32"/>
        </w:rPr>
        <w:t>，国内产业同类产品</w:t>
      </w:r>
      <w:r w:rsidR="001F73EF">
        <w:rPr>
          <w:rFonts w:ascii="仿宋_GB2312" w:eastAsia="仿宋_GB2312" w:hAnsi="宋体" w:hint="eastAsia"/>
          <w:sz w:val="32"/>
          <w:szCs w:val="32"/>
        </w:rPr>
        <w:t>的</w:t>
      </w:r>
      <w:r w:rsidR="00126FAD" w:rsidRPr="00C00677">
        <w:rPr>
          <w:rFonts w:ascii="仿宋_GB2312" w:eastAsia="仿宋_GB2312" w:hAnsi="宋体" w:hint="eastAsia"/>
          <w:sz w:val="32"/>
          <w:szCs w:val="32"/>
        </w:rPr>
        <w:t>内销价格</w:t>
      </w:r>
      <w:r w:rsidR="00F5703A">
        <w:rPr>
          <w:rFonts w:ascii="仿宋_GB2312" w:eastAsia="仿宋_GB2312" w:hAnsi="宋体" w:hint="eastAsia"/>
          <w:sz w:val="32"/>
          <w:szCs w:val="32"/>
        </w:rPr>
        <w:t>提高了14.44%</w:t>
      </w:r>
      <w:r w:rsidR="00126FAD" w:rsidRPr="00C00677">
        <w:rPr>
          <w:rFonts w:ascii="仿宋_GB2312" w:eastAsia="仿宋_GB2312" w:hAnsi="宋体" w:hint="eastAsia"/>
          <w:sz w:val="32"/>
          <w:szCs w:val="32"/>
        </w:rPr>
        <w:t>。</w:t>
      </w:r>
    </w:p>
    <w:p w:rsidR="00126FAD" w:rsidRPr="003F7BF2" w:rsidRDefault="00585B10" w:rsidP="00CC4B1D">
      <w:pPr>
        <w:spacing w:line="360" w:lineRule="auto"/>
        <w:ind w:firstLineChars="200" w:firstLine="643"/>
        <w:rPr>
          <w:rFonts w:ascii="仿宋_GB2312" w:eastAsia="仿宋_GB2312" w:hAnsi="宋体"/>
          <w:b/>
          <w:sz w:val="32"/>
          <w:szCs w:val="32"/>
        </w:rPr>
      </w:pPr>
      <w:r>
        <w:rPr>
          <w:rFonts w:ascii="仿宋_GB2312" w:eastAsia="仿宋_GB2312" w:hAnsi="宋体" w:hint="eastAsia"/>
          <w:b/>
          <w:sz w:val="32"/>
          <w:szCs w:val="32"/>
        </w:rPr>
        <w:t>10</w:t>
      </w:r>
      <w:r w:rsidR="00126FAD">
        <w:rPr>
          <w:rFonts w:ascii="仿宋_GB2312" w:eastAsia="仿宋_GB2312" w:hAnsi="宋体" w:hint="eastAsia"/>
          <w:b/>
          <w:sz w:val="32"/>
          <w:szCs w:val="32"/>
        </w:rPr>
        <w:t>.税前利润。</w:t>
      </w:r>
    </w:p>
    <w:p w:rsidR="00126FAD" w:rsidRDefault="00126FAD" w:rsidP="00126FAD">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国内产业</w:t>
      </w:r>
      <w:r w:rsidR="001F73EF">
        <w:rPr>
          <w:rFonts w:ascii="仿宋_GB2312" w:eastAsia="仿宋_GB2312" w:hAnsi="宋体" w:hint="eastAsia"/>
          <w:sz w:val="32"/>
          <w:szCs w:val="32"/>
        </w:rPr>
        <w:t>同类产品</w:t>
      </w:r>
      <w:r>
        <w:rPr>
          <w:rFonts w:ascii="仿宋_GB2312" w:eastAsia="仿宋_GB2312" w:hAnsi="宋体" w:hint="eastAsia"/>
          <w:sz w:val="32"/>
          <w:szCs w:val="32"/>
        </w:rPr>
        <w:t>的税前利润</w:t>
      </w:r>
      <w:r w:rsidR="00F5703A">
        <w:rPr>
          <w:rFonts w:ascii="仿宋_GB2312" w:eastAsia="仿宋_GB2312" w:hAnsi="宋体" w:hint="eastAsia"/>
          <w:sz w:val="32"/>
          <w:szCs w:val="32"/>
        </w:rPr>
        <w:t>在2014年至2016年</w:t>
      </w:r>
      <w:r w:rsidRPr="00675DE3">
        <w:rPr>
          <w:rFonts w:ascii="仿宋_GB2312" w:eastAsia="仿宋_GB2312" w:hAnsi="宋体" w:hint="eastAsia"/>
          <w:sz w:val="32"/>
          <w:szCs w:val="32"/>
        </w:rPr>
        <w:t>分</w:t>
      </w:r>
      <w:r>
        <w:rPr>
          <w:rFonts w:ascii="仿宋_GB2312" w:eastAsia="仿宋_GB2312" w:hAnsi="宋体" w:hint="eastAsia"/>
          <w:sz w:val="32"/>
          <w:szCs w:val="32"/>
        </w:rPr>
        <w:t>别为</w:t>
      </w:r>
      <w:r w:rsidR="00F5703A" w:rsidRPr="00F5703A">
        <w:rPr>
          <w:rFonts w:ascii="仿宋_GB2312" w:eastAsia="仿宋_GB2312" w:hAnsi="宋体"/>
          <w:sz w:val="32"/>
          <w:szCs w:val="32"/>
        </w:rPr>
        <w:t>95,927,620</w:t>
      </w:r>
      <w:r w:rsidR="00F5703A">
        <w:rPr>
          <w:rFonts w:ascii="仿宋_GB2312" w:eastAsia="仿宋_GB2312" w:hAnsi="宋体" w:hint="eastAsia"/>
          <w:sz w:val="32"/>
          <w:szCs w:val="32"/>
        </w:rPr>
        <w:t>元、</w:t>
      </w:r>
      <w:r w:rsidR="00F5703A" w:rsidRPr="00F5703A">
        <w:rPr>
          <w:rFonts w:ascii="仿宋_GB2312" w:eastAsia="仿宋_GB2312" w:hAnsi="宋体"/>
          <w:sz w:val="32"/>
          <w:szCs w:val="32"/>
        </w:rPr>
        <w:t>569,887,871</w:t>
      </w:r>
      <w:r w:rsidR="00F5703A">
        <w:rPr>
          <w:rFonts w:ascii="仿宋_GB2312" w:eastAsia="仿宋_GB2312" w:hAnsi="宋体" w:hint="eastAsia"/>
          <w:sz w:val="32"/>
          <w:szCs w:val="32"/>
        </w:rPr>
        <w:t>元、</w:t>
      </w:r>
      <w:r w:rsidR="00F5703A" w:rsidRPr="00F5703A">
        <w:rPr>
          <w:rFonts w:ascii="仿宋_GB2312" w:eastAsia="仿宋_GB2312" w:hAnsi="宋体"/>
          <w:sz w:val="32"/>
          <w:szCs w:val="32"/>
        </w:rPr>
        <w:t>698,983,227</w:t>
      </w:r>
      <w:r w:rsidR="00F5703A" w:rsidRPr="00F5703A">
        <w:rPr>
          <w:rFonts w:ascii="仿宋_GB2312" w:eastAsia="仿宋_GB2312" w:hAnsi="宋体" w:hint="eastAsia"/>
          <w:sz w:val="32"/>
          <w:szCs w:val="32"/>
        </w:rPr>
        <w:t>；2016年上半年和2017年上半年分别为</w:t>
      </w:r>
      <w:r w:rsidR="00F5703A" w:rsidRPr="00F5703A">
        <w:rPr>
          <w:rFonts w:ascii="仿宋_GB2312" w:eastAsia="仿宋_GB2312" w:hAnsi="宋体"/>
          <w:sz w:val="32"/>
          <w:szCs w:val="32"/>
        </w:rPr>
        <w:t>399,461,728</w:t>
      </w:r>
      <w:r w:rsidR="00F5703A">
        <w:rPr>
          <w:rFonts w:ascii="仿宋_GB2312" w:eastAsia="仿宋_GB2312" w:hAnsi="宋体" w:hint="eastAsia"/>
          <w:sz w:val="32"/>
          <w:szCs w:val="32"/>
        </w:rPr>
        <w:t>元、</w:t>
      </w:r>
      <w:r w:rsidR="00F5703A" w:rsidRPr="00F5703A">
        <w:rPr>
          <w:rFonts w:ascii="仿宋_GB2312" w:eastAsia="仿宋_GB2312" w:hAnsi="宋体"/>
          <w:sz w:val="32"/>
          <w:szCs w:val="32"/>
        </w:rPr>
        <w:lastRenderedPageBreak/>
        <w:t>632,575,023</w:t>
      </w:r>
      <w:r w:rsidR="00F5703A">
        <w:rPr>
          <w:rFonts w:ascii="仿宋_GB2312" w:eastAsia="仿宋_GB2312" w:hAnsi="宋体" w:hint="eastAsia"/>
          <w:sz w:val="32"/>
          <w:szCs w:val="32"/>
        </w:rPr>
        <w:t>元</w:t>
      </w:r>
      <w:r>
        <w:rPr>
          <w:rFonts w:ascii="仿宋_GB2312" w:eastAsia="仿宋_GB2312" w:hAnsi="宋体" w:hint="eastAsia"/>
          <w:sz w:val="32"/>
          <w:szCs w:val="32"/>
        </w:rPr>
        <w:t>。损害调查期内，国内产业</w:t>
      </w:r>
      <w:r w:rsidR="001F73EF">
        <w:rPr>
          <w:rFonts w:ascii="仿宋_GB2312" w:eastAsia="仿宋_GB2312" w:hAnsi="宋体" w:hint="eastAsia"/>
          <w:sz w:val="32"/>
          <w:szCs w:val="32"/>
        </w:rPr>
        <w:t>同类产品</w:t>
      </w:r>
      <w:r>
        <w:rPr>
          <w:rFonts w:ascii="仿宋_GB2312" w:eastAsia="仿宋_GB2312" w:hAnsi="宋体" w:hint="eastAsia"/>
          <w:sz w:val="32"/>
          <w:szCs w:val="32"/>
        </w:rPr>
        <w:t>的税前利润</w:t>
      </w:r>
      <w:r w:rsidR="008372CE">
        <w:rPr>
          <w:rFonts w:ascii="仿宋_GB2312" w:eastAsia="仿宋_GB2312" w:hAnsi="宋体" w:hint="eastAsia"/>
          <w:sz w:val="32"/>
          <w:szCs w:val="32"/>
        </w:rPr>
        <w:t>总体呈增长趋势</w:t>
      </w:r>
      <w:r>
        <w:rPr>
          <w:rFonts w:ascii="仿宋_GB2312" w:eastAsia="仿宋_GB2312" w:hAnsi="宋体" w:hint="eastAsia"/>
          <w:sz w:val="32"/>
          <w:szCs w:val="32"/>
        </w:rPr>
        <w:t>。</w:t>
      </w:r>
    </w:p>
    <w:p w:rsidR="00126FAD" w:rsidRPr="00B82724" w:rsidRDefault="00126FAD" w:rsidP="00126FAD">
      <w:pPr>
        <w:spacing w:line="360" w:lineRule="auto"/>
        <w:ind w:firstLineChars="200" w:firstLine="643"/>
        <w:rPr>
          <w:rFonts w:ascii="仿宋_GB2312" w:eastAsia="仿宋_GB2312" w:hAnsi="宋体"/>
          <w:b/>
          <w:sz w:val="32"/>
          <w:szCs w:val="32"/>
        </w:rPr>
      </w:pPr>
      <w:r>
        <w:rPr>
          <w:rFonts w:ascii="仿宋_GB2312" w:eastAsia="仿宋_GB2312" w:hAnsi="宋体" w:hint="eastAsia"/>
          <w:b/>
          <w:sz w:val="32"/>
          <w:szCs w:val="32"/>
        </w:rPr>
        <w:t>1</w:t>
      </w:r>
      <w:r w:rsidR="00585B10">
        <w:rPr>
          <w:rFonts w:ascii="仿宋_GB2312" w:eastAsia="仿宋_GB2312" w:hAnsi="宋体" w:hint="eastAsia"/>
          <w:b/>
          <w:sz w:val="32"/>
          <w:szCs w:val="32"/>
        </w:rPr>
        <w:t>1</w:t>
      </w:r>
      <w:r>
        <w:rPr>
          <w:rFonts w:ascii="仿宋_GB2312" w:eastAsia="仿宋_GB2312" w:hAnsi="宋体" w:hint="eastAsia"/>
          <w:b/>
          <w:sz w:val="32"/>
          <w:szCs w:val="32"/>
        </w:rPr>
        <w:t>.</w:t>
      </w:r>
      <w:r w:rsidRPr="00B82724">
        <w:rPr>
          <w:rFonts w:ascii="仿宋_GB2312" w:eastAsia="仿宋_GB2312" w:hAnsi="宋体" w:hint="eastAsia"/>
          <w:b/>
          <w:sz w:val="32"/>
          <w:szCs w:val="32"/>
        </w:rPr>
        <w:t>投资收益率</w:t>
      </w:r>
      <w:r>
        <w:rPr>
          <w:rFonts w:ascii="仿宋_GB2312" w:eastAsia="仿宋_GB2312" w:hAnsi="宋体" w:hint="eastAsia"/>
          <w:b/>
          <w:sz w:val="32"/>
          <w:szCs w:val="32"/>
        </w:rPr>
        <w:t>。</w:t>
      </w:r>
    </w:p>
    <w:p w:rsidR="00126FAD" w:rsidRDefault="00126FAD" w:rsidP="00126FAD">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国内产业同类产品的</w:t>
      </w:r>
      <w:r w:rsidRPr="00675DE3">
        <w:rPr>
          <w:rFonts w:ascii="仿宋_GB2312" w:eastAsia="仿宋_GB2312" w:hAnsi="宋体" w:hint="eastAsia"/>
          <w:sz w:val="32"/>
          <w:szCs w:val="32"/>
        </w:rPr>
        <w:t>投资收益率</w:t>
      </w:r>
      <w:r w:rsidR="008372CE">
        <w:rPr>
          <w:rFonts w:ascii="仿宋_GB2312" w:eastAsia="仿宋_GB2312" w:hAnsi="宋体" w:hint="eastAsia"/>
          <w:sz w:val="32"/>
          <w:szCs w:val="32"/>
        </w:rPr>
        <w:t>2014年至2016年</w:t>
      </w:r>
      <w:r w:rsidRPr="00675DE3">
        <w:rPr>
          <w:rFonts w:ascii="仿宋_GB2312" w:eastAsia="仿宋_GB2312" w:hAnsi="宋体" w:hint="eastAsia"/>
          <w:sz w:val="32"/>
          <w:szCs w:val="32"/>
        </w:rPr>
        <w:t>分别为</w:t>
      </w:r>
      <w:r w:rsidR="00E413ED" w:rsidRPr="00E413ED">
        <w:rPr>
          <w:rFonts w:ascii="仿宋_GB2312" w:eastAsia="仿宋_GB2312" w:hAnsi="宋体"/>
          <w:sz w:val="32"/>
          <w:szCs w:val="32"/>
        </w:rPr>
        <w:t>1.36%</w:t>
      </w:r>
      <w:r w:rsidR="00E413ED" w:rsidRPr="00E413ED">
        <w:rPr>
          <w:rFonts w:ascii="仿宋_GB2312" w:eastAsia="仿宋_GB2312" w:hAnsi="宋体"/>
          <w:sz w:val="32"/>
          <w:szCs w:val="32"/>
        </w:rPr>
        <w:tab/>
      </w:r>
      <w:r w:rsidR="00E413ED">
        <w:rPr>
          <w:rFonts w:ascii="仿宋_GB2312" w:eastAsia="仿宋_GB2312" w:hAnsi="宋体" w:hint="eastAsia"/>
          <w:sz w:val="32"/>
          <w:szCs w:val="32"/>
        </w:rPr>
        <w:t>、</w:t>
      </w:r>
      <w:r w:rsidR="00E413ED" w:rsidRPr="00E413ED">
        <w:rPr>
          <w:rFonts w:ascii="仿宋_GB2312" w:eastAsia="仿宋_GB2312" w:hAnsi="宋体"/>
          <w:sz w:val="32"/>
          <w:szCs w:val="32"/>
        </w:rPr>
        <w:t>6.91%</w:t>
      </w:r>
      <w:r w:rsidR="00E413ED">
        <w:rPr>
          <w:rFonts w:ascii="仿宋_GB2312" w:eastAsia="仿宋_GB2312" w:hAnsi="宋体" w:hint="eastAsia"/>
          <w:sz w:val="32"/>
          <w:szCs w:val="32"/>
        </w:rPr>
        <w:t>、</w:t>
      </w:r>
      <w:r w:rsidR="00E413ED" w:rsidRPr="00E413ED">
        <w:rPr>
          <w:rFonts w:ascii="仿宋_GB2312" w:eastAsia="仿宋_GB2312" w:hAnsi="宋体"/>
          <w:sz w:val="32"/>
          <w:szCs w:val="32"/>
        </w:rPr>
        <w:t>6.89%</w:t>
      </w:r>
      <w:r w:rsidR="00E413ED" w:rsidRPr="00E413ED">
        <w:rPr>
          <w:rFonts w:ascii="仿宋_GB2312" w:eastAsia="仿宋_GB2312" w:hAnsi="宋体" w:hint="eastAsia"/>
          <w:sz w:val="32"/>
          <w:szCs w:val="32"/>
        </w:rPr>
        <w:t>；2016年上半年和2017年上半年分别为</w:t>
      </w:r>
      <w:r w:rsidR="00E413ED" w:rsidRPr="00E413ED">
        <w:rPr>
          <w:rFonts w:ascii="仿宋_GB2312" w:eastAsia="仿宋_GB2312" w:hAnsi="宋体"/>
          <w:sz w:val="32"/>
          <w:szCs w:val="32"/>
        </w:rPr>
        <w:t>4.29%</w:t>
      </w:r>
      <w:r w:rsidR="00E413ED">
        <w:rPr>
          <w:rFonts w:ascii="仿宋_GB2312" w:eastAsia="仿宋_GB2312" w:hAnsi="宋体" w:hint="eastAsia"/>
          <w:sz w:val="32"/>
          <w:szCs w:val="32"/>
        </w:rPr>
        <w:t>和</w:t>
      </w:r>
      <w:r w:rsidR="00E413ED" w:rsidRPr="00E413ED">
        <w:rPr>
          <w:rFonts w:ascii="仿宋_GB2312" w:eastAsia="仿宋_GB2312" w:hAnsi="宋体"/>
          <w:sz w:val="32"/>
          <w:szCs w:val="32"/>
        </w:rPr>
        <w:t>4.72%</w:t>
      </w:r>
      <w:r>
        <w:rPr>
          <w:rFonts w:ascii="仿宋_GB2312" w:eastAsia="仿宋_GB2312" w:hAnsi="宋体" w:hint="eastAsia"/>
          <w:sz w:val="32"/>
          <w:szCs w:val="32"/>
        </w:rPr>
        <w:t>。损害调查期内，国内产业同类产品的投资收益率</w:t>
      </w:r>
      <w:r w:rsidR="00E413ED">
        <w:rPr>
          <w:rFonts w:ascii="仿宋_GB2312" w:eastAsia="仿宋_GB2312" w:hAnsi="宋体" w:hint="eastAsia"/>
          <w:sz w:val="32"/>
          <w:szCs w:val="32"/>
        </w:rPr>
        <w:t>整体偏低，在调查期内先增后降，在2015年投资收益率达到最高，随后</w:t>
      </w:r>
      <w:r>
        <w:rPr>
          <w:rFonts w:ascii="仿宋_GB2312" w:eastAsia="仿宋_GB2312" w:hAnsi="宋体" w:hint="eastAsia"/>
          <w:sz w:val="32"/>
          <w:szCs w:val="32"/>
        </w:rPr>
        <w:t>呈下降趋势。</w:t>
      </w:r>
    </w:p>
    <w:p w:rsidR="00126FAD" w:rsidRPr="00F03BE1" w:rsidRDefault="00126FAD" w:rsidP="00126FAD">
      <w:pPr>
        <w:spacing w:line="360" w:lineRule="auto"/>
        <w:ind w:firstLineChars="200" w:firstLine="643"/>
        <w:rPr>
          <w:rFonts w:ascii="仿宋_GB2312" w:eastAsia="仿宋_GB2312" w:hAnsi="宋体"/>
          <w:b/>
          <w:sz w:val="32"/>
          <w:szCs w:val="32"/>
        </w:rPr>
      </w:pPr>
      <w:r>
        <w:rPr>
          <w:rFonts w:ascii="仿宋_GB2312" w:eastAsia="仿宋_GB2312" w:hint="eastAsia"/>
          <w:b/>
          <w:sz w:val="32"/>
          <w:szCs w:val="32"/>
        </w:rPr>
        <w:t>1</w:t>
      </w:r>
      <w:r w:rsidR="00585B10">
        <w:rPr>
          <w:rFonts w:ascii="仿宋_GB2312" w:eastAsia="仿宋_GB2312" w:hint="eastAsia"/>
          <w:b/>
          <w:sz w:val="32"/>
          <w:szCs w:val="32"/>
        </w:rPr>
        <w:t>2</w:t>
      </w:r>
      <w:r>
        <w:rPr>
          <w:rFonts w:ascii="仿宋_GB2312" w:eastAsia="仿宋_GB2312" w:hint="eastAsia"/>
          <w:b/>
          <w:sz w:val="32"/>
          <w:szCs w:val="32"/>
        </w:rPr>
        <w:t>.</w:t>
      </w:r>
      <w:r>
        <w:rPr>
          <w:rFonts w:ascii="仿宋_GB2312" w:eastAsia="仿宋_GB2312" w:hAnsi="宋体" w:hint="eastAsia"/>
          <w:b/>
          <w:sz w:val="32"/>
          <w:szCs w:val="32"/>
        </w:rPr>
        <w:t>经营活动</w:t>
      </w:r>
      <w:r w:rsidRPr="00F03BE1">
        <w:rPr>
          <w:rFonts w:ascii="仿宋_GB2312" w:eastAsia="仿宋_GB2312" w:hAnsi="宋体" w:hint="eastAsia"/>
          <w:b/>
          <w:sz w:val="32"/>
          <w:szCs w:val="32"/>
        </w:rPr>
        <w:t>现金</w:t>
      </w:r>
      <w:r>
        <w:rPr>
          <w:rFonts w:ascii="仿宋_GB2312" w:eastAsia="仿宋_GB2312" w:hAnsi="宋体" w:hint="eastAsia"/>
          <w:b/>
          <w:sz w:val="32"/>
          <w:szCs w:val="32"/>
        </w:rPr>
        <w:t>净</w:t>
      </w:r>
      <w:r w:rsidRPr="00F03BE1">
        <w:rPr>
          <w:rFonts w:ascii="仿宋_GB2312" w:eastAsia="仿宋_GB2312" w:hAnsi="宋体" w:hint="eastAsia"/>
          <w:b/>
          <w:sz w:val="32"/>
          <w:szCs w:val="32"/>
        </w:rPr>
        <w:t>流量</w:t>
      </w:r>
      <w:r>
        <w:rPr>
          <w:rFonts w:ascii="仿宋_GB2312" w:eastAsia="仿宋_GB2312" w:hAnsi="宋体" w:hint="eastAsia"/>
          <w:b/>
          <w:sz w:val="32"/>
          <w:szCs w:val="32"/>
        </w:rPr>
        <w:t>。</w:t>
      </w:r>
    </w:p>
    <w:p w:rsidR="00126FAD" w:rsidRPr="003F7BF2" w:rsidRDefault="00126FAD" w:rsidP="00126FAD">
      <w:pPr>
        <w:spacing w:line="360" w:lineRule="auto"/>
        <w:ind w:firstLineChars="200" w:firstLine="640"/>
        <w:rPr>
          <w:rFonts w:ascii="仿宋_GB2312" w:eastAsia="仿宋_GB2312" w:hAnsi="宋体"/>
          <w:b/>
          <w:sz w:val="32"/>
          <w:szCs w:val="32"/>
        </w:rPr>
      </w:pPr>
      <w:r>
        <w:rPr>
          <w:rFonts w:ascii="仿宋_GB2312" w:eastAsia="仿宋_GB2312" w:hAnsi="宋体" w:hint="eastAsia"/>
          <w:sz w:val="32"/>
          <w:szCs w:val="32"/>
        </w:rPr>
        <w:t>国内产业</w:t>
      </w:r>
      <w:r w:rsidRPr="00140F47">
        <w:rPr>
          <w:rFonts w:ascii="仿宋_GB2312" w:eastAsia="仿宋_GB2312" w:hAnsi="宋体" w:hint="eastAsia"/>
          <w:sz w:val="32"/>
          <w:szCs w:val="32"/>
        </w:rPr>
        <w:t>经营活动现金净流量</w:t>
      </w:r>
      <w:r w:rsidR="00E413ED">
        <w:rPr>
          <w:rFonts w:ascii="仿宋_GB2312" w:eastAsia="仿宋_GB2312" w:hAnsi="宋体" w:hint="eastAsia"/>
          <w:sz w:val="32"/>
          <w:szCs w:val="32"/>
        </w:rPr>
        <w:t>在2014年至2016年</w:t>
      </w:r>
      <w:r w:rsidRPr="00140F47">
        <w:rPr>
          <w:rFonts w:ascii="仿宋_GB2312" w:eastAsia="仿宋_GB2312" w:hAnsi="宋体" w:hint="eastAsia"/>
          <w:sz w:val="32"/>
          <w:szCs w:val="32"/>
        </w:rPr>
        <w:t>分别为</w:t>
      </w:r>
      <w:r w:rsidR="00E413ED" w:rsidRPr="00E413ED">
        <w:rPr>
          <w:rFonts w:ascii="仿宋_GB2312" w:eastAsia="仿宋_GB2312" w:hAnsi="宋体"/>
          <w:sz w:val="32"/>
          <w:szCs w:val="32"/>
        </w:rPr>
        <w:t>-3,700,902,183</w:t>
      </w:r>
      <w:r w:rsidR="00E413ED">
        <w:rPr>
          <w:rFonts w:ascii="仿宋_GB2312" w:eastAsia="仿宋_GB2312" w:hAnsi="宋体" w:hint="eastAsia"/>
          <w:sz w:val="32"/>
          <w:szCs w:val="32"/>
        </w:rPr>
        <w:t>元、</w:t>
      </w:r>
      <w:r w:rsidR="00E413ED" w:rsidRPr="00E413ED">
        <w:rPr>
          <w:rFonts w:ascii="仿宋_GB2312" w:eastAsia="仿宋_GB2312" w:hAnsi="宋体"/>
          <w:sz w:val="32"/>
          <w:szCs w:val="32"/>
        </w:rPr>
        <w:t>-4,754,700,568</w:t>
      </w:r>
      <w:r w:rsidR="00E413ED">
        <w:rPr>
          <w:rFonts w:ascii="仿宋_GB2312" w:eastAsia="仿宋_GB2312" w:hAnsi="宋体" w:hint="eastAsia"/>
          <w:sz w:val="32"/>
          <w:szCs w:val="32"/>
        </w:rPr>
        <w:t>元、</w:t>
      </w:r>
      <w:r w:rsidR="00E413ED" w:rsidRPr="00E413ED">
        <w:rPr>
          <w:rFonts w:ascii="仿宋_GB2312" w:eastAsia="仿宋_GB2312" w:hAnsi="宋体"/>
          <w:sz w:val="32"/>
          <w:szCs w:val="32"/>
        </w:rPr>
        <w:t xml:space="preserve"> -6,181,895,161</w:t>
      </w:r>
      <w:r w:rsidR="00E413ED">
        <w:rPr>
          <w:rFonts w:ascii="仿宋_GB2312" w:eastAsia="仿宋_GB2312" w:hAnsi="宋体" w:hint="eastAsia"/>
          <w:sz w:val="32"/>
          <w:szCs w:val="32"/>
        </w:rPr>
        <w:t>元</w:t>
      </w:r>
      <w:r w:rsidR="00E413ED" w:rsidRPr="00E413ED">
        <w:rPr>
          <w:rFonts w:ascii="仿宋_GB2312" w:eastAsia="仿宋_GB2312" w:hAnsi="宋体" w:hint="eastAsia"/>
          <w:sz w:val="32"/>
          <w:szCs w:val="32"/>
        </w:rPr>
        <w:t>；2016年上半年和2017年上半年分别为</w:t>
      </w:r>
      <w:r w:rsidR="00E413ED" w:rsidRPr="00E413ED">
        <w:rPr>
          <w:rFonts w:ascii="仿宋_GB2312" w:eastAsia="仿宋_GB2312" w:hAnsi="宋体"/>
          <w:sz w:val="32"/>
          <w:szCs w:val="32"/>
        </w:rPr>
        <w:t xml:space="preserve">-2,524,591,942 </w:t>
      </w:r>
      <w:r w:rsidR="00E413ED">
        <w:rPr>
          <w:rFonts w:ascii="仿宋_GB2312" w:eastAsia="仿宋_GB2312" w:hAnsi="宋体" w:hint="eastAsia"/>
          <w:sz w:val="32"/>
          <w:szCs w:val="32"/>
        </w:rPr>
        <w:t>元和</w:t>
      </w:r>
      <w:r w:rsidR="00E413ED" w:rsidRPr="00E413ED">
        <w:rPr>
          <w:rFonts w:ascii="仿宋_GB2312" w:eastAsia="仿宋_GB2312" w:hAnsi="宋体"/>
          <w:sz w:val="32"/>
          <w:szCs w:val="32"/>
        </w:rPr>
        <w:t>-5,235,396,864</w:t>
      </w:r>
      <w:r w:rsidRPr="00140F47">
        <w:rPr>
          <w:rFonts w:ascii="仿宋_GB2312" w:eastAsia="仿宋_GB2312" w:hAnsi="宋体"/>
          <w:sz w:val="32"/>
          <w:szCs w:val="32"/>
        </w:rPr>
        <w:t>元。</w:t>
      </w:r>
      <w:r>
        <w:rPr>
          <w:rFonts w:ascii="仿宋_GB2312" w:eastAsia="仿宋_GB2312" w:hAnsi="宋体" w:hint="eastAsia"/>
          <w:sz w:val="32"/>
          <w:szCs w:val="32"/>
        </w:rPr>
        <w:t>损害调查期内，国内产业</w:t>
      </w:r>
      <w:r w:rsidRPr="00140F47">
        <w:rPr>
          <w:rFonts w:ascii="仿宋_GB2312" w:eastAsia="仿宋_GB2312" w:hAnsi="宋体"/>
          <w:sz w:val="32"/>
          <w:szCs w:val="32"/>
        </w:rPr>
        <w:t>经营活动现金净流</w:t>
      </w:r>
      <w:r>
        <w:rPr>
          <w:rFonts w:ascii="仿宋_GB2312" w:eastAsia="仿宋_GB2312" w:hAnsi="宋体" w:hint="eastAsia"/>
          <w:sz w:val="32"/>
          <w:szCs w:val="32"/>
        </w:rPr>
        <w:t>出</w:t>
      </w:r>
      <w:r w:rsidRPr="00140F47">
        <w:rPr>
          <w:rFonts w:ascii="仿宋_GB2312" w:eastAsia="仿宋_GB2312" w:hAnsi="宋体"/>
          <w:sz w:val="32"/>
          <w:szCs w:val="32"/>
        </w:rPr>
        <w:t>量</w:t>
      </w:r>
      <w:r w:rsidR="00E413ED">
        <w:rPr>
          <w:rFonts w:ascii="仿宋_GB2312" w:eastAsia="仿宋_GB2312" w:hAnsi="宋体" w:hint="eastAsia"/>
          <w:sz w:val="32"/>
          <w:szCs w:val="32"/>
        </w:rPr>
        <w:t>持续</w:t>
      </w:r>
      <w:r>
        <w:rPr>
          <w:rFonts w:ascii="仿宋_GB2312" w:eastAsia="仿宋_GB2312" w:hAnsi="宋体" w:hint="eastAsia"/>
          <w:sz w:val="32"/>
          <w:szCs w:val="32"/>
        </w:rPr>
        <w:t>增大</w:t>
      </w:r>
      <w:r w:rsidR="00E413ED">
        <w:rPr>
          <w:rFonts w:ascii="仿宋_GB2312" w:eastAsia="仿宋_GB2312" w:hAnsi="宋体" w:hint="eastAsia"/>
          <w:sz w:val="32"/>
          <w:szCs w:val="32"/>
        </w:rPr>
        <w:t>，2015年和2016年分别比上一年增加</w:t>
      </w:r>
      <w:r w:rsidR="00E413ED" w:rsidRPr="004C3CB8">
        <w:rPr>
          <w:rFonts w:ascii="仿宋_GB2312" w:eastAsia="仿宋_GB2312" w:hAnsi="宋体"/>
          <w:sz w:val="32"/>
          <w:szCs w:val="32"/>
        </w:rPr>
        <w:t>28.47%</w:t>
      </w:r>
      <w:r w:rsidR="00E413ED" w:rsidRPr="004C3CB8">
        <w:rPr>
          <w:rFonts w:ascii="仿宋_GB2312" w:eastAsia="仿宋_GB2312" w:hAnsi="宋体" w:hint="eastAsia"/>
          <w:sz w:val="32"/>
          <w:szCs w:val="32"/>
        </w:rPr>
        <w:t>和</w:t>
      </w:r>
      <w:r w:rsidR="00E413ED" w:rsidRPr="004C3CB8">
        <w:rPr>
          <w:rFonts w:ascii="仿宋_GB2312" w:eastAsia="仿宋_GB2312" w:hAnsi="宋体"/>
          <w:sz w:val="32"/>
          <w:szCs w:val="32"/>
        </w:rPr>
        <w:t>30.02%</w:t>
      </w:r>
      <w:r w:rsidR="00E413ED" w:rsidRPr="004C3CB8">
        <w:rPr>
          <w:rFonts w:ascii="仿宋_GB2312" w:eastAsia="仿宋_GB2312" w:hAnsi="宋体"/>
          <w:sz w:val="32"/>
          <w:szCs w:val="32"/>
        </w:rPr>
        <w:tab/>
      </w:r>
      <w:r w:rsidR="00E413ED" w:rsidRPr="004C3CB8">
        <w:rPr>
          <w:rFonts w:ascii="仿宋_GB2312" w:eastAsia="仿宋_GB2312" w:hAnsi="宋体" w:hint="eastAsia"/>
          <w:sz w:val="32"/>
          <w:szCs w:val="32"/>
        </w:rPr>
        <w:t>；在损害调查期最后半年迅速增加，2017年上半年比2016年同期增加了</w:t>
      </w:r>
      <w:r w:rsidR="00E413ED" w:rsidRPr="004C3CB8">
        <w:rPr>
          <w:rFonts w:ascii="仿宋_GB2312" w:eastAsia="仿宋_GB2312" w:hAnsi="宋体"/>
          <w:sz w:val="32"/>
          <w:szCs w:val="32"/>
        </w:rPr>
        <w:t>107.38%</w:t>
      </w:r>
      <w:r w:rsidRPr="004C3CB8">
        <w:rPr>
          <w:rFonts w:ascii="仿宋_GB2312" w:eastAsia="仿宋_GB2312" w:hAnsi="宋体" w:hint="eastAsia"/>
          <w:sz w:val="32"/>
          <w:szCs w:val="32"/>
        </w:rPr>
        <w:t>。</w:t>
      </w:r>
    </w:p>
    <w:p w:rsidR="00126FAD" w:rsidRPr="00B82724" w:rsidRDefault="00126FAD" w:rsidP="00126FAD">
      <w:pPr>
        <w:spacing w:line="360" w:lineRule="auto"/>
        <w:ind w:firstLineChars="200" w:firstLine="643"/>
        <w:rPr>
          <w:rFonts w:ascii="仿宋_GB2312" w:eastAsia="仿宋_GB2312" w:hAnsi="宋体"/>
          <w:b/>
          <w:sz w:val="32"/>
          <w:szCs w:val="32"/>
        </w:rPr>
      </w:pPr>
      <w:r>
        <w:rPr>
          <w:rFonts w:ascii="仿宋_GB2312" w:eastAsia="仿宋_GB2312" w:hAnsi="宋体" w:hint="eastAsia"/>
          <w:b/>
          <w:sz w:val="32"/>
          <w:szCs w:val="32"/>
        </w:rPr>
        <w:t>1</w:t>
      </w:r>
      <w:r w:rsidR="00585B10">
        <w:rPr>
          <w:rFonts w:ascii="仿宋_GB2312" w:eastAsia="仿宋_GB2312" w:hAnsi="宋体" w:hint="eastAsia"/>
          <w:b/>
          <w:sz w:val="32"/>
          <w:szCs w:val="32"/>
        </w:rPr>
        <w:t>3</w:t>
      </w:r>
      <w:r>
        <w:rPr>
          <w:rFonts w:ascii="仿宋_GB2312" w:eastAsia="仿宋_GB2312" w:hAnsi="宋体" w:hint="eastAsia"/>
          <w:b/>
          <w:sz w:val="32"/>
          <w:szCs w:val="32"/>
        </w:rPr>
        <w:t>.</w:t>
      </w:r>
      <w:r w:rsidRPr="00B82724">
        <w:rPr>
          <w:rFonts w:ascii="仿宋_GB2312" w:eastAsia="仿宋_GB2312" w:hAnsi="宋体" w:hint="eastAsia"/>
          <w:b/>
          <w:sz w:val="32"/>
          <w:szCs w:val="32"/>
        </w:rPr>
        <w:t>就业人数</w:t>
      </w:r>
      <w:r>
        <w:rPr>
          <w:rFonts w:ascii="仿宋_GB2312" w:eastAsia="仿宋_GB2312" w:hAnsi="宋体" w:hint="eastAsia"/>
          <w:b/>
          <w:sz w:val="32"/>
          <w:szCs w:val="32"/>
        </w:rPr>
        <w:t>。</w:t>
      </w:r>
    </w:p>
    <w:p w:rsidR="00126FAD" w:rsidRDefault="00ED0937" w:rsidP="00126FAD">
      <w:pPr>
        <w:spacing w:line="360" w:lineRule="auto"/>
        <w:ind w:firstLineChars="200" w:firstLine="640"/>
        <w:rPr>
          <w:rFonts w:ascii="仿宋_GB2312" w:eastAsia="仿宋_GB2312" w:hAnsi="宋体"/>
          <w:b/>
          <w:sz w:val="32"/>
          <w:szCs w:val="32"/>
        </w:rPr>
      </w:pPr>
      <w:r>
        <w:rPr>
          <w:rFonts w:ascii="仿宋_GB2312" w:eastAsia="仿宋_GB2312" w:hAnsi="宋体" w:hint="eastAsia"/>
          <w:sz w:val="32"/>
          <w:szCs w:val="32"/>
        </w:rPr>
        <w:t>国内</w:t>
      </w:r>
      <w:r w:rsidR="00126FAD">
        <w:rPr>
          <w:rFonts w:ascii="仿宋_GB2312" w:eastAsia="仿宋_GB2312" w:hAnsi="宋体" w:hint="eastAsia"/>
          <w:sz w:val="32"/>
          <w:szCs w:val="32"/>
        </w:rPr>
        <w:t>产</w:t>
      </w:r>
      <w:r w:rsidR="00126FAD" w:rsidRPr="00AE55B5">
        <w:rPr>
          <w:rFonts w:ascii="仿宋_GB2312" w:eastAsia="仿宋_GB2312" w:hAnsi="宋体" w:hint="eastAsia"/>
          <w:sz w:val="32"/>
          <w:szCs w:val="32"/>
        </w:rPr>
        <w:t>业</w:t>
      </w:r>
      <w:r>
        <w:rPr>
          <w:rFonts w:ascii="仿宋_GB2312" w:eastAsia="仿宋_GB2312" w:hAnsi="宋体" w:hint="eastAsia"/>
          <w:sz w:val="32"/>
          <w:szCs w:val="32"/>
        </w:rPr>
        <w:t>同类产品</w:t>
      </w:r>
      <w:r w:rsidR="00126FAD" w:rsidRPr="00AE55B5">
        <w:rPr>
          <w:rFonts w:ascii="仿宋_GB2312" w:eastAsia="仿宋_GB2312" w:hAnsi="宋体" w:hint="eastAsia"/>
          <w:sz w:val="32"/>
          <w:szCs w:val="32"/>
        </w:rPr>
        <w:t>就业人数</w:t>
      </w:r>
      <w:r w:rsidR="004C3CB8">
        <w:rPr>
          <w:rFonts w:ascii="仿宋_GB2312" w:eastAsia="仿宋_GB2312" w:hAnsi="宋体" w:hint="eastAsia"/>
          <w:sz w:val="32"/>
          <w:szCs w:val="32"/>
        </w:rPr>
        <w:t>2014年至2016年</w:t>
      </w:r>
      <w:r w:rsidR="00126FAD">
        <w:rPr>
          <w:rFonts w:ascii="仿宋_GB2312" w:eastAsia="仿宋_GB2312" w:hAnsi="宋体" w:hint="eastAsia"/>
          <w:sz w:val="32"/>
          <w:szCs w:val="32"/>
        </w:rPr>
        <w:t>分别为</w:t>
      </w:r>
      <w:r w:rsidR="004C3CB8" w:rsidRPr="004C3CB8">
        <w:rPr>
          <w:rFonts w:ascii="仿宋_GB2312" w:eastAsia="仿宋_GB2312" w:hAnsi="宋体"/>
          <w:sz w:val="32"/>
          <w:szCs w:val="32"/>
        </w:rPr>
        <w:t>894</w:t>
      </w:r>
      <w:r w:rsidR="004C3CB8">
        <w:rPr>
          <w:rFonts w:ascii="仿宋_GB2312" w:eastAsia="仿宋_GB2312" w:hAnsi="宋体" w:hint="eastAsia"/>
          <w:sz w:val="32"/>
          <w:szCs w:val="32"/>
        </w:rPr>
        <w:t>人、</w:t>
      </w:r>
      <w:r w:rsidR="004C3CB8" w:rsidRPr="004C3CB8">
        <w:rPr>
          <w:rFonts w:ascii="仿宋_GB2312" w:eastAsia="仿宋_GB2312" w:hAnsi="宋体"/>
          <w:sz w:val="32"/>
          <w:szCs w:val="32"/>
        </w:rPr>
        <w:t>974</w:t>
      </w:r>
      <w:r w:rsidR="004C3CB8">
        <w:rPr>
          <w:rFonts w:ascii="仿宋_GB2312" w:eastAsia="仿宋_GB2312" w:hAnsi="宋体" w:hint="eastAsia"/>
          <w:sz w:val="32"/>
          <w:szCs w:val="32"/>
        </w:rPr>
        <w:t>人、</w:t>
      </w:r>
      <w:r w:rsidR="004C3CB8" w:rsidRPr="004C3CB8">
        <w:rPr>
          <w:rFonts w:ascii="仿宋_GB2312" w:eastAsia="仿宋_GB2312" w:hAnsi="宋体"/>
          <w:sz w:val="32"/>
          <w:szCs w:val="32"/>
        </w:rPr>
        <w:t>1,094</w:t>
      </w:r>
      <w:r w:rsidR="004C3CB8">
        <w:rPr>
          <w:rFonts w:ascii="仿宋_GB2312" w:eastAsia="仿宋_GB2312" w:hAnsi="宋体" w:hint="eastAsia"/>
          <w:sz w:val="32"/>
          <w:szCs w:val="32"/>
        </w:rPr>
        <w:t>人</w:t>
      </w:r>
      <w:r w:rsidR="004C3CB8" w:rsidRPr="004C3CB8">
        <w:rPr>
          <w:rFonts w:ascii="仿宋_GB2312" w:eastAsia="仿宋_GB2312" w:hAnsi="宋体" w:hint="eastAsia"/>
          <w:sz w:val="32"/>
          <w:szCs w:val="32"/>
        </w:rPr>
        <w:t>；2016年上半年和2017年上半年分别为</w:t>
      </w:r>
      <w:r w:rsidR="004C3CB8" w:rsidRPr="004C3CB8">
        <w:rPr>
          <w:rFonts w:ascii="仿宋_GB2312" w:eastAsia="仿宋_GB2312" w:hAnsi="宋体"/>
          <w:sz w:val="32"/>
          <w:szCs w:val="32"/>
        </w:rPr>
        <w:t>1,039</w:t>
      </w:r>
      <w:r w:rsidR="004C3CB8">
        <w:rPr>
          <w:rFonts w:ascii="仿宋_GB2312" w:eastAsia="仿宋_GB2312" w:hAnsi="宋体" w:hint="eastAsia"/>
          <w:sz w:val="32"/>
          <w:szCs w:val="32"/>
        </w:rPr>
        <w:t>人和</w:t>
      </w:r>
      <w:r w:rsidR="004C3CB8" w:rsidRPr="004C3CB8">
        <w:rPr>
          <w:rFonts w:ascii="仿宋_GB2312" w:eastAsia="仿宋_GB2312" w:hAnsi="宋体"/>
          <w:sz w:val="32"/>
          <w:szCs w:val="32"/>
        </w:rPr>
        <w:t>1,233</w:t>
      </w:r>
      <w:r w:rsidR="004C3CB8">
        <w:rPr>
          <w:rFonts w:ascii="仿宋_GB2312" w:eastAsia="仿宋_GB2312" w:hAnsi="宋体" w:hint="eastAsia"/>
          <w:sz w:val="32"/>
          <w:szCs w:val="32"/>
        </w:rPr>
        <w:t>人</w:t>
      </w:r>
      <w:r w:rsidR="00126FAD">
        <w:rPr>
          <w:rFonts w:ascii="仿宋_GB2312" w:eastAsia="仿宋_GB2312" w:hAnsi="宋体" w:hint="eastAsia"/>
          <w:sz w:val="32"/>
          <w:szCs w:val="32"/>
        </w:rPr>
        <w:t>。损害调查期内，国内产业</w:t>
      </w:r>
      <w:r>
        <w:rPr>
          <w:rFonts w:ascii="仿宋_GB2312" w:eastAsia="仿宋_GB2312" w:hAnsi="宋体" w:hint="eastAsia"/>
          <w:sz w:val="32"/>
          <w:szCs w:val="32"/>
        </w:rPr>
        <w:t>同类产品</w:t>
      </w:r>
      <w:r w:rsidR="00126FAD">
        <w:rPr>
          <w:rFonts w:ascii="仿宋_GB2312" w:eastAsia="仿宋_GB2312" w:hAnsi="宋体" w:hint="eastAsia"/>
          <w:sz w:val="32"/>
          <w:szCs w:val="32"/>
        </w:rPr>
        <w:t>就业人数总体呈增长趋势。</w:t>
      </w:r>
    </w:p>
    <w:p w:rsidR="00126FAD" w:rsidRPr="00B82724" w:rsidRDefault="00126FAD" w:rsidP="00126FAD">
      <w:pPr>
        <w:spacing w:line="360" w:lineRule="auto"/>
        <w:ind w:firstLineChars="200" w:firstLine="643"/>
        <w:rPr>
          <w:rFonts w:ascii="仿宋_GB2312" w:eastAsia="仿宋_GB2312" w:hAnsi="宋体"/>
          <w:b/>
          <w:sz w:val="32"/>
          <w:szCs w:val="32"/>
        </w:rPr>
      </w:pPr>
      <w:r>
        <w:rPr>
          <w:rFonts w:ascii="仿宋_GB2312" w:eastAsia="仿宋_GB2312" w:hAnsi="宋体" w:hint="eastAsia"/>
          <w:b/>
          <w:sz w:val="32"/>
          <w:szCs w:val="32"/>
        </w:rPr>
        <w:t>1</w:t>
      </w:r>
      <w:r w:rsidR="00585B10">
        <w:rPr>
          <w:rFonts w:ascii="仿宋_GB2312" w:eastAsia="仿宋_GB2312" w:hAnsi="宋体" w:hint="eastAsia"/>
          <w:b/>
          <w:sz w:val="32"/>
          <w:szCs w:val="32"/>
        </w:rPr>
        <w:t>4</w:t>
      </w:r>
      <w:r>
        <w:rPr>
          <w:rFonts w:ascii="仿宋_GB2312" w:eastAsia="仿宋_GB2312" w:hAnsi="宋体" w:hint="eastAsia"/>
          <w:b/>
          <w:sz w:val="32"/>
          <w:szCs w:val="32"/>
        </w:rPr>
        <w:t>.</w:t>
      </w:r>
      <w:r w:rsidRPr="00B82724">
        <w:rPr>
          <w:rFonts w:ascii="仿宋_GB2312" w:eastAsia="仿宋_GB2312" w:hAnsi="宋体" w:hint="eastAsia"/>
          <w:b/>
          <w:sz w:val="32"/>
          <w:szCs w:val="32"/>
        </w:rPr>
        <w:t>劳动生产率</w:t>
      </w:r>
      <w:r>
        <w:rPr>
          <w:rFonts w:ascii="仿宋_GB2312" w:eastAsia="仿宋_GB2312" w:hAnsi="宋体" w:hint="eastAsia"/>
          <w:b/>
          <w:sz w:val="32"/>
          <w:szCs w:val="32"/>
        </w:rPr>
        <w:t>。</w:t>
      </w:r>
    </w:p>
    <w:p w:rsidR="00C50CF1" w:rsidRPr="00C50CF1" w:rsidRDefault="00ED0937" w:rsidP="00C50CF1">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国内</w:t>
      </w:r>
      <w:r w:rsidR="00126FAD">
        <w:rPr>
          <w:rFonts w:ascii="仿宋_GB2312" w:eastAsia="仿宋_GB2312" w:hAnsi="宋体" w:hint="eastAsia"/>
          <w:sz w:val="32"/>
          <w:szCs w:val="32"/>
        </w:rPr>
        <w:t>产业</w:t>
      </w:r>
      <w:r>
        <w:rPr>
          <w:rFonts w:ascii="仿宋_GB2312" w:eastAsia="仿宋_GB2312" w:hAnsi="宋体" w:hint="eastAsia"/>
          <w:sz w:val="32"/>
          <w:szCs w:val="32"/>
        </w:rPr>
        <w:t>同类产品</w:t>
      </w:r>
      <w:r w:rsidR="00126FAD" w:rsidRPr="00675DE3">
        <w:rPr>
          <w:rFonts w:ascii="仿宋_GB2312" w:eastAsia="仿宋_GB2312" w:hAnsi="宋体" w:hint="eastAsia"/>
          <w:sz w:val="32"/>
          <w:szCs w:val="32"/>
        </w:rPr>
        <w:t>劳动生产率</w:t>
      </w:r>
      <w:r w:rsidR="004C3CB8" w:rsidRPr="004C3CB8">
        <w:rPr>
          <w:rFonts w:ascii="仿宋_GB2312" w:eastAsia="仿宋_GB2312" w:hAnsi="宋体" w:hint="eastAsia"/>
          <w:sz w:val="32"/>
          <w:szCs w:val="32"/>
        </w:rPr>
        <w:t>2014年至2016年</w:t>
      </w:r>
      <w:r w:rsidR="00126FAD" w:rsidRPr="00675DE3">
        <w:rPr>
          <w:rFonts w:ascii="仿宋_GB2312" w:eastAsia="仿宋_GB2312" w:hAnsi="宋体" w:hint="eastAsia"/>
          <w:sz w:val="32"/>
          <w:szCs w:val="32"/>
        </w:rPr>
        <w:t>分别为</w:t>
      </w:r>
      <w:r w:rsidR="004C3CB8" w:rsidRPr="004C3CB8">
        <w:rPr>
          <w:rFonts w:ascii="仿宋_GB2312" w:eastAsia="仿宋_GB2312" w:hAnsi="宋体"/>
          <w:sz w:val="32"/>
          <w:szCs w:val="32"/>
        </w:rPr>
        <w:t>3.12</w:t>
      </w:r>
      <w:r w:rsidR="00D3407C">
        <w:rPr>
          <w:rFonts w:ascii="仿宋_GB2312" w:eastAsia="仿宋_GB2312" w:hAnsi="宋体" w:hint="eastAsia"/>
          <w:sz w:val="32"/>
          <w:szCs w:val="32"/>
        </w:rPr>
        <w:t>吨</w:t>
      </w:r>
      <w:r w:rsidR="00126FAD">
        <w:rPr>
          <w:rFonts w:ascii="仿宋_GB2312" w:eastAsia="仿宋_GB2312" w:hAnsi="宋体" w:hint="eastAsia"/>
          <w:sz w:val="32"/>
          <w:szCs w:val="32"/>
        </w:rPr>
        <w:t>/年/人、</w:t>
      </w:r>
      <w:r w:rsidR="004C3CB8" w:rsidRPr="004C3CB8">
        <w:rPr>
          <w:rFonts w:ascii="仿宋_GB2312" w:eastAsia="仿宋_GB2312" w:hAnsi="宋体"/>
          <w:sz w:val="32"/>
          <w:szCs w:val="32"/>
        </w:rPr>
        <w:t>3.72</w:t>
      </w:r>
      <w:r w:rsidR="00D3407C">
        <w:rPr>
          <w:rFonts w:ascii="仿宋_GB2312" w:eastAsia="仿宋_GB2312" w:hAnsi="宋体" w:hint="eastAsia"/>
          <w:sz w:val="32"/>
          <w:szCs w:val="32"/>
        </w:rPr>
        <w:t>吨</w:t>
      </w:r>
      <w:r w:rsidR="00126FAD">
        <w:rPr>
          <w:rFonts w:ascii="仿宋_GB2312" w:eastAsia="仿宋_GB2312" w:hAnsi="宋体" w:hint="eastAsia"/>
          <w:sz w:val="32"/>
          <w:szCs w:val="32"/>
        </w:rPr>
        <w:t>/年/人、</w:t>
      </w:r>
      <w:r w:rsidR="004C3CB8" w:rsidRPr="004C3CB8">
        <w:rPr>
          <w:rFonts w:ascii="仿宋_GB2312" w:eastAsia="仿宋_GB2312" w:hAnsi="宋体"/>
          <w:sz w:val="32"/>
          <w:szCs w:val="32"/>
        </w:rPr>
        <w:t>3.90</w:t>
      </w:r>
      <w:r w:rsidR="00D3407C">
        <w:rPr>
          <w:rFonts w:ascii="仿宋_GB2312" w:eastAsia="仿宋_GB2312" w:hAnsi="宋体" w:hint="eastAsia"/>
          <w:sz w:val="32"/>
          <w:szCs w:val="32"/>
        </w:rPr>
        <w:t>吨</w:t>
      </w:r>
      <w:r w:rsidR="00126FAD">
        <w:rPr>
          <w:rFonts w:ascii="仿宋_GB2312" w:eastAsia="仿宋_GB2312" w:hAnsi="宋体" w:hint="eastAsia"/>
          <w:sz w:val="32"/>
          <w:szCs w:val="32"/>
        </w:rPr>
        <w:t>/年/人</w:t>
      </w:r>
      <w:r w:rsidR="004C3CB8" w:rsidRPr="004C3CB8">
        <w:rPr>
          <w:rFonts w:ascii="仿宋_GB2312" w:eastAsia="仿宋_GB2312" w:hAnsi="宋体" w:hint="eastAsia"/>
          <w:sz w:val="32"/>
          <w:szCs w:val="32"/>
        </w:rPr>
        <w:t>；2016年上半年和2017年上半年分别为</w:t>
      </w:r>
      <w:r w:rsidR="004C3CB8" w:rsidRPr="004C3CB8">
        <w:rPr>
          <w:rFonts w:ascii="仿宋_GB2312" w:eastAsia="仿宋_GB2312" w:hAnsi="宋体"/>
          <w:sz w:val="32"/>
          <w:szCs w:val="32"/>
        </w:rPr>
        <w:t>1.95</w:t>
      </w:r>
      <w:r w:rsidR="00D3407C">
        <w:rPr>
          <w:rFonts w:ascii="仿宋_GB2312" w:eastAsia="仿宋_GB2312" w:hAnsi="宋体" w:hint="eastAsia"/>
          <w:sz w:val="32"/>
          <w:szCs w:val="32"/>
        </w:rPr>
        <w:t>吨</w:t>
      </w:r>
      <w:r w:rsidR="00126FAD">
        <w:rPr>
          <w:rFonts w:ascii="仿宋_GB2312" w:eastAsia="仿宋_GB2312" w:hAnsi="宋体" w:hint="eastAsia"/>
          <w:sz w:val="32"/>
          <w:szCs w:val="32"/>
        </w:rPr>
        <w:t>/年/人和</w:t>
      </w:r>
      <w:r w:rsidR="004C3CB8" w:rsidRPr="004C3CB8">
        <w:rPr>
          <w:rFonts w:ascii="仿宋_GB2312" w:eastAsia="仿宋_GB2312" w:hAnsi="宋体"/>
          <w:sz w:val="32"/>
          <w:szCs w:val="32"/>
        </w:rPr>
        <w:t>1.82</w:t>
      </w:r>
      <w:r w:rsidR="00D3407C">
        <w:rPr>
          <w:rFonts w:ascii="仿宋_GB2312" w:eastAsia="仿宋_GB2312" w:hAnsi="宋体" w:hint="eastAsia"/>
          <w:sz w:val="32"/>
          <w:szCs w:val="32"/>
        </w:rPr>
        <w:t>吨</w:t>
      </w:r>
      <w:r w:rsidR="00126FAD">
        <w:rPr>
          <w:rFonts w:ascii="仿宋_GB2312" w:eastAsia="仿宋_GB2312" w:hAnsi="宋体" w:hint="eastAsia"/>
          <w:sz w:val="32"/>
          <w:szCs w:val="32"/>
        </w:rPr>
        <w:t>/年/人。损害调查期内，国内产业</w:t>
      </w:r>
      <w:r>
        <w:rPr>
          <w:rFonts w:ascii="仿宋_GB2312" w:eastAsia="仿宋_GB2312" w:hAnsi="宋体" w:hint="eastAsia"/>
          <w:sz w:val="32"/>
          <w:szCs w:val="32"/>
        </w:rPr>
        <w:t>同类产品的</w:t>
      </w:r>
      <w:r w:rsidR="00126FAD">
        <w:rPr>
          <w:rFonts w:ascii="仿宋_GB2312" w:eastAsia="仿宋_GB2312" w:hAnsi="宋体" w:hint="eastAsia"/>
          <w:sz w:val="32"/>
          <w:szCs w:val="32"/>
        </w:rPr>
        <w:t>劳动生产率总体呈上升态势。</w:t>
      </w:r>
    </w:p>
    <w:p w:rsidR="00126FAD" w:rsidRDefault="00126FAD" w:rsidP="00C50CF1">
      <w:pPr>
        <w:spacing w:line="360" w:lineRule="auto"/>
        <w:ind w:firstLineChars="200" w:firstLine="643"/>
        <w:rPr>
          <w:rFonts w:ascii="仿宋_GB2312" w:eastAsia="仿宋_GB2312" w:hAnsi="宋体"/>
          <w:sz w:val="32"/>
          <w:szCs w:val="32"/>
        </w:rPr>
      </w:pPr>
      <w:r>
        <w:rPr>
          <w:rFonts w:ascii="仿宋_GB2312" w:eastAsia="仿宋_GB2312" w:hAnsi="宋体" w:hint="eastAsia"/>
          <w:b/>
          <w:sz w:val="32"/>
          <w:szCs w:val="32"/>
        </w:rPr>
        <w:t>1</w:t>
      </w:r>
      <w:r w:rsidR="00585B10">
        <w:rPr>
          <w:rFonts w:ascii="仿宋_GB2312" w:eastAsia="仿宋_GB2312" w:hAnsi="宋体" w:hint="eastAsia"/>
          <w:b/>
          <w:sz w:val="32"/>
          <w:szCs w:val="32"/>
        </w:rPr>
        <w:t>5</w:t>
      </w:r>
      <w:r>
        <w:rPr>
          <w:rFonts w:ascii="仿宋_GB2312" w:eastAsia="仿宋_GB2312" w:hAnsi="宋体" w:hint="eastAsia"/>
          <w:b/>
          <w:sz w:val="32"/>
          <w:szCs w:val="32"/>
        </w:rPr>
        <w:t>.</w:t>
      </w:r>
      <w:r w:rsidRPr="00D1545A">
        <w:rPr>
          <w:rFonts w:ascii="仿宋_GB2312" w:eastAsia="仿宋_GB2312" w:hAnsi="宋体" w:hint="eastAsia"/>
          <w:b/>
          <w:sz w:val="32"/>
          <w:szCs w:val="32"/>
        </w:rPr>
        <w:t>人均</w:t>
      </w:r>
      <w:r w:rsidRPr="00D17938">
        <w:rPr>
          <w:rFonts w:ascii="仿宋_GB2312" w:eastAsia="仿宋_GB2312" w:hAnsi="宋体" w:hint="eastAsia"/>
          <w:b/>
          <w:sz w:val="32"/>
          <w:szCs w:val="32"/>
        </w:rPr>
        <w:t>工资</w:t>
      </w:r>
      <w:r>
        <w:rPr>
          <w:rFonts w:ascii="仿宋_GB2312" w:eastAsia="仿宋_GB2312" w:hAnsi="宋体" w:hint="eastAsia"/>
          <w:b/>
          <w:sz w:val="32"/>
          <w:szCs w:val="32"/>
        </w:rPr>
        <w:t>。</w:t>
      </w:r>
    </w:p>
    <w:p w:rsidR="00C50CF1" w:rsidRDefault="00ED0937" w:rsidP="00C50CF1">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国内</w:t>
      </w:r>
      <w:r w:rsidR="00126FAD">
        <w:rPr>
          <w:rFonts w:ascii="仿宋_GB2312" w:eastAsia="仿宋_GB2312" w:hAnsi="宋体" w:hint="eastAsia"/>
          <w:sz w:val="32"/>
          <w:szCs w:val="32"/>
        </w:rPr>
        <w:t>产</w:t>
      </w:r>
      <w:r w:rsidR="00126FAD" w:rsidRPr="00AE55B5">
        <w:rPr>
          <w:rFonts w:ascii="仿宋_GB2312" w:eastAsia="仿宋_GB2312" w:hAnsi="宋体" w:hint="eastAsia"/>
          <w:sz w:val="32"/>
          <w:szCs w:val="32"/>
        </w:rPr>
        <w:t>业</w:t>
      </w:r>
      <w:r>
        <w:rPr>
          <w:rFonts w:ascii="仿宋_GB2312" w:eastAsia="仿宋_GB2312" w:hAnsi="宋体" w:hint="eastAsia"/>
          <w:sz w:val="32"/>
          <w:szCs w:val="32"/>
        </w:rPr>
        <w:t>同类产品</w:t>
      </w:r>
      <w:r w:rsidR="00126FAD" w:rsidRPr="00AE55B5">
        <w:rPr>
          <w:rFonts w:ascii="仿宋_GB2312" w:eastAsia="仿宋_GB2312" w:hAnsi="宋体" w:hint="eastAsia"/>
          <w:sz w:val="32"/>
          <w:szCs w:val="32"/>
        </w:rPr>
        <w:t>就业人员平均工资</w:t>
      </w:r>
      <w:r w:rsidR="0023065F" w:rsidRPr="0023065F">
        <w:rPr>
          <w:rFonts w:ascii="仿宋_GB2312" w:eastAsia="仿宋_GB2312" w:hAnsi="宋体" w:hint="eastAsia"/>
          <w:sz w:val="32"/>
          <w:szCs w:val="32"/>
        </w:rPr>
        <w:t>2014年至2016年</w:t>
      </w:r>
      <w:r w:rsidR="00126FAD" w:rsidRPr="00AE55B5">
        <w:rPr>
          <w:rFonts w:ascii="仿宋_GB2312" w:eastAsia="仿宋_GB2312" w:hAnsi="宋体" w:hint="eastAsia"/>
          <w:sz w:val="32"/>
          <w:szCs w:val="32"/>
        </w:rPr>
        <w:t>分别为</w:t>
      </w:r>
      <w:r w:rsidR="00FF1DEC" w:rsidRPr="00FF1DEC">
        <w:rPr>
          <w:rFonts w:ascii="仿宋_GB2312" w:eastAsia="仿宋_GB2312" w:hAnsi="宋体"/>
          <w:sz w:val="32"/>
          <w:szCs w:val="32"/>
        </w:rPr>
        <w:t>99,171.29</w:t>
      </w:r>
      <w:r w:rsidR="00126FAD" w:rsidRPr="00AE55B5">
        <w:rPr>
          <w:rFonts w:ascii="仿宋_GB2312" w:eastAsia="仿宋_GB2312" w:hAnsi="宋体"/>
          <w:sz w:val="32"/>
          <w:szCs w:val="32"/>
        </w:rPr>
        <w:t>元</w:t>
      </w:r>
      <w:r w:rsidR="00126FAD">
        <w:rPr>
          <w:rFonts w:ascii="仿宋_GB2312" w:eastAsia="仿宋_GB2312" w:hAnsi="宋体" w:hint="eastAsia"/>
          <w:sz w:val="32"/>
          <w:szCs w:val="32"/>
        </w:rPr>
        <w:t>、</w:t>
      </w:r>
      <w:r w:rsidR="00FF1DEC" w:rsidRPr="00FF1DEC">
        <w:rPr>
          <w:rFonts w:ascii="仿宋_GB2312" w:eastAsia="仿宋_GB2312" w:hAnsi="宋体"/>
          <w:sz w:val="32"/>
          <w:szCs w:val="32"/>
        </w:rPr>
        <w:t>94,683.44</w:t>
      </w:r>
      <w:r w:rsidR="00126FAD" w:rsidRPr="00AE55B5">
        <w:rPr>
          <w:rFonts w:ascii="仿宋_GB2312" w:eastAsia="仿宋_GB2312" w:hAnsi="宋体"/>
          <w:sz w:val="32"/>
          <w:szCs w:val="32"/>
        </w:rPr>
        <w:t>元</w:t>
      </w:r>
      <w:r w:rsidR="00126FAD">
        <w:rPr>
          <w:rFonts w:ascii="仿宋_GB2312" w:eastAsia="仿宋_GB2312" w:hAnsi="宋体" w:hint="eastAsia"/>
          <w:sz w:val="32"/>
          <w:szCs w:val="32"/>
        </w:rPr>
        <w:t>、</w:t>
      </w:r>
      <w:r w:rsidR="00FF1DEC" w:rsidRPr="00FF1DEC">
        <w:rPr>
          <w:rFonts w:ascii="仿宋_GB2312" w:eastAsia="仿宋_GB2312" w:hAnsi="宋体"/>
          <w:sz w:val="32"/>
          <w:szCs w:val="32"/>
        </w:rPr>
        <w:t>107,860.55</w:t>
      </w:r>
      <w:r w:rsidR="00126FAD" w:rsidRPr="00AE55B5">
        <w:rPr>
          <w:rFonts w:ascii="仿宋_GB2312" w:eastAsia="仿宋_GB2312" w:hAnsi="宋体"/>
          <w:sz w:val="32"/>
          <w:szCs w:val="32"/>
        </w:rPr>
        <w:t>元</w:t>
      </w:r>
      <w:r w:rsidR="0023065F" w:rsidRPr="0023065F">
        <w:rPr>
          <w:rFonts w:ascii="仿宋_GB2312" w:eastAsia="仿宋_GB2312" w:hAnsi="宋体" w:hint="eastAsia"/>
          <w:sz w:val="32"/>
          <w:szCs w:val="32"/>
        </w:rPr>
        <w:t>；2016年上半年和2017年上半年分别为</w:t>
      </w:r>
      <w:r w:rsidR="00FF1DEC" w:rsidRPr="00FF1DEC">
        <w:rPr>
          <w:rFonts w:ascii="仿宋_GB2312" w:eastAsia="仿宋_GB2312" w:hAnsi="宋体"/>
          <w:sz w:val="32"/>
          <w:szCs w:val="32"/>
        </w:rPr>
        <w:t>58,542.42</w:t>
      </w:r>
      <w:r w:rsidR="00126FAD" w:rsidRPr="00AE55B5">
        <w:rPr>
          <w:rFonts w:ascii="仿宋_GB2312" w:eastAsia="仿宋_GB2312" w:hAnsi="宋体"/>
          <w:sz w:val="32"/>
          <w:szCs w:val="32"/>
        </w:rPr>
        <w:t>元</w:t>
      </w:r>
      <w:r w:rsidR="00126FAD">
        <w:rPr>
          <w:rFonts w:ascii="仿宋_GB2312" w:eastAsia="仿宋_GB2312" w:hAnsi="宋体" w:hint="eastAsia"/>
          <w:sz w:val="32"/>
          <w:szCs w:val="32"/>
        </w:rPr>
        <w:t>和</w:t>
      </w:r>
      <w:r w:rsidR="00FF1DEC" w:rsidRPr="00FF1DEC">
        <w:rPr>
          <w:rFonts w:ascii="仿宋_GB2312" w:eastAsia="仿宋_GB2312" w:hAnsi="宋体"/>
          <w:sz w:val="32"/>
          <w:szCs w:val="32"/>
        </w:rPr>
        <w:t>54,264.02</w:t>
      </w:r>
      <w:r w:rsidR="00126FAD" w:rsidRPr="00AE55B5">
        <w:rPr>
          <w:rFonts w:ascii="仿宋_GB2312" w:eastAsia="仿宋_GB2312" w:hAnsi="宋体"/>
          <w:sz w:val="32"/>
          <w:szCs w:val="32"/>
        </w:rPr>
        <w:t>元</w:t>
      </w:r>
      <w:r w:rsidR="00126FAD">
        <w:rPr>
          <w:rFonts w:ascii="仿宋_GB2312" w:eastAsia="仿宋_GB2312" w:hAnsi="宋体" w:hint="eastAsia"/>
          <w:sz w:val="32"/>
          <w:szCs w:val="32"/>
        </w:rPr>
        <w:t>。损害调查期内，国内产业</w:t>
      </w:r>
      <w:r>
        <w:rPr>
          <w:rFonts w:ascii="仿宋_GB2312" w:eastAsia="仿宋_GB2312" w:hAnsi="宋体" w:hint="eastAsia"/>
          <w:sz w:val="32"/>
          <w:szCs w:val="32"/>
        </w:rPr>
        <w:t>同类产品</w:t>
      </w:r>
      <w:r w:rsidR="00126FAD">
        <w:rPr>
          <w:rFonts w:ascii="仿宋_GB2312" w:eastAsia="仿宋_GB2312" w:hAnsi="宋体" w:hint="eastAsia"/>
          <w:sz w:val="32"/>
          <w:szCs w:val="32"/>
        </w:rPr>
        <w:t>就业人员</w:t>
      </w:r>
      <w:r>
        <w:rPr>
          <w:rFonts w:ascii="仿宋_GB2312" w:eastAsia="仿宋_GB2312" w:hAnsi="宋体" w:hint="eastAsia"/>
          <w:sz w:val="32"/>
          <w:szCs w:val="32"/>
        </w:rPr>
        <w:t>的</w:t>
      </w:r>
      <w:r w:rsidR="00126FAD">
        <w:rPr>
          <w:rFonts w:ascii="仿宋_GB2312" w:eastAsia="仿宋_GB2312" w:hAnsi="宋体" w:hint="eastAsia"/>
          <w:sz w:val="32"/>
          <w:szCs w:val="32"/>
        </w:rPr>
        <w:t>平均工资</w:t>
      </w:r>
      <w:r w:rsidR="00C50CF1">
        <w:rPr>
          <w:rFonts w:ascii="仿宋_GB2312" w:eastAsia="仿宋_GB2312" w:hAnsi="宋体" w:hint="eastAsia"/>
          <w:sz w:val="32"/>
          <w:szCs w:val="32"/>
        </w:rPr>
        <w:t>先升后降，总体呈现上涨趋势</w:t>
      </w:r>
      <w:r w:rsidR="00126FAD">
        <w:rPr>
          <w:rFonts w:ascii="仿宋_GB2312" w:eastAsia="仿宋_GB2312" w:hAnsi="宋体" w:hint="eastAsia"/>
          <w:sz w:val="32"/>
          <w:szCs w:val="32"/>
        </w:rPr>
        <w:t>。</w:t>
      </w:r>
    </w:p>
    <w:p w:rsidR="008B226B" w:rsidRDefault="00126FAD" w:rsidP="00126FAD">
      <w:pPr>
        <w:spacing w:line="360" w:lineRule="auto"/>
        <w:ind w:firstLineChars="200" w:firstLine="643"/>
        <w:rPr>
          <w:rFonts w:ascii="仿宋_GB2312" w:eastAsia="仿宋_GB2312" w:hAnsi="宋体"/>
          <w:b/>
          <w:sz w:val="32"/>
          <w:szCs w:val="32"/>
        </w:rPr>
      </w:pPr>
      <w:r>
        <w:rPr>
          <w:rFonts w:ascii="仿宋_GB2312" w:eastAsia="仿宋_GB2312" w:hAnsi="宋体" w:hint="eastAsia"/>
          <w:b/>
          <w:sz w:val="32"/>
          <w:szCs w:val="32"/>
        </w:rPr>
        <w:t>1</w:t>
      </w:r>
      <w:r w:rsidR="00585B10">
        <w:rPr>
          <w:rFonts w:ascii="仿宋_GB2312" w:eastAsia="仿宋_GB2312" w:hAnsi="宋体" w:hint="eastAsia"/>
          <w:b/>
          <w:sz w:val="32"/>
          <w:szCs w:val="32"/>
        </w:rPr>
        <w:t>6</w:t>
      </w:r>
      <w:r>
        <w:rPr>
          <w:rFonts w:ascii="仿宋_GB2312" w:eastAsia="仿宋_GB2312" w:hAnsi="宋体" w:hint="eastAsia"/>
          <w:b/>
          <w:sz w:val="32"/>
          <w:szCs w:val="32"/>
        </w:rPr>
        <w:t>.</w:t>
      </w:r>
      <w:r w:rsidR="00585B10">
        <w:rPr>
          <w:rFonts w:ascii="仿宋_GB2312" w:eastAsia="仿宋_GB2312" w:hAnsi="宋体" w:hint="eastAsia"/>
          <w:b/>
          <w:sz w:val="32"/>
          <w:szCs w:val="32"/>
        </w:rPr>
        <w:t>投融资能力。</w:t>
      </w:r>
    </w:p>
    <w:p w:rsidR="008B226B" w:rsidRDefault="00585B10" w:rsidP="008B226B">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调查期内，没有证据显示国内产业同类产品</w:t>
      </w:r>
      <w:r w:rsidR="00965825">
        <w:rPr>
          <w:rFonts w:ascii="仿宋_GB2312" w:eastAsia="仿宋_GB2312" w:hAnsi="宋体" w:hint="eastAsia"/>
          <w:sz w:val="32"/>
          <w:szCs w:val="32"/>
        </w:rPr>
        <w:t>投融资能力受到被调查进口的不利影响。</w:t>
      </w:r>
    </w:p>
    <w:p w:rsidR="008D0F38" w:rsidRDefault="008D0F38" w:rsidP="008B226B">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调查机关</w:t>
      </w:r>
      <w:r w:rsidR="00D513E9">
        <w:rPr>
          <w:rFonts w:ascii="仿宋_GB2312" w:eastAsia="仿宋_GB2312" w:hAnsi="宋体" w:hint="eastAsia"/>
          <w:sz w:val="32"/>
          <w:szCs w:val="32"/>
        </w:rPr>
        <w:t>对国内产业有关经济因素和指标进行了调查。相关证据表明，反倾销措施实施以来，中国国内产业获得了一定程度的恢复和发展，国内产业产能、产量、国内销量、市场份额、销售收入、税前利润</w:t>
      </w:r>
      <w:r w:rsidR="00E04CB1">
        <w:rPr>
          <w:rFonts w:ascii="仿宋_GB2312" w:eastAsia="仿宋_GB2312" w:hAnsi="宋体" w:hint="eastAsia"/>
          <w:sz w:val="32"/>
          <w:szCs w:val="32"/>
        </w:rPr>
        <w:t>、投资收益率</w:t>
      </w:r>
      <w:r w:rsidR="00D513E9">
        <w:rPr>
          <w:rFonts w:ascii="仿宋_GB2312" w:eastAsia="仿宋_GB2312" w:hAnsi="宋体" w:hint="eastAsia"/>
          <w:sz w:val="32"/>
          <w:szCs w:val="32"/>
        </w:rPr>
        <w:t>等指标总体呈增长趋势。但与此同时，国内产业的生产经营状况仍不稳定。损害调查期内，国内产业同类产品的开工率在调查期末出现</w:t>
      </w:r>
      <w:r w:rsidR="00D06D96">
        <w:rPr>
          <w:rFonts w:ascii="仿宋_GB2312" w:eastAsia="仿宋_GB2312" w:hAnsi="宋体" w:hint="eastAsia"/>
          <w:sz w:val="32"/>
          <w:szCs w:val="32"/>
        </w:rPr>
        <w:t>明显</w:t>
      </w:r>
      <w:r w:rsidR="00D513E9">
        <w:rPr>
          <w:rFonts w:ascii="仿宋_GB2312" w:eastAsia="仿宋_GB2312" w:hAnsi="宋体" w:hint="eastAsia"/>
          <w:sz w:val="32"/>
          <w:szCs w:val="32"/>
        </w:rPr>
        <w:t>下降</w:t>
      </w:r>
      <w:r w:rsidR="00E04CB1">
        <w:rPr>
          <w:rFonts w:ascii="仿宋_GB2312" w:eastAsia="仿宋_GB2312" w:hAnsi="宋体" w:hint="eastAsia"/>
          <w:sz w:val="32"/>
          <w:szCs w:val="32"/>
        </w:rPr>
        <w:t>，</w:t>
      </w:r>
      <w:r w:rsidR="00D513E9">
        <w:rPr>
          <w:rFonts w:ascii="仿宋_GB2312" w:eastAsia="仿宋_GB2312" w:hAnsi="宋体" w:hint="eastAsia"/>
          <w:sz w:val="32"/>
          <w:szCs w:val="32"/>
        </w:rPr>
        <w:t>就业人数、劳动生产率</w:t>
      </w:r>
      <w:r w:rsidR="00E04CB1">
        <w:rPr>
          <w:rFonts w:ascii="仿宋_GB2312" w:eastAsia="仿宋_GB2312" w:hAnsi="宋体" w:hint="eastAsia"/>
          <w:sz w:val="32"/>
          <w:szCs w:val="32"/>
        </w:rPr>
        <w:t>也</w:t>
      </w:r>
      <w:r w:rsidR="00D513E9">
        <w:rPr>
          <w:rFonts w:ascii="仿宋_GB2312" w:eastAsia="仿宋_GB2312" w:hAnsi="宋体" w:hint="eastAsia"/>
          <w:sz w:val="32"/>
          <w:szCs w:val="32"/>
        </w:rPr>
        <w:t>呈下降趋势</w:t>
      </w:r>
      <w:r w:rsidR="00E04CB1">
        <w:rPr>
          <w:rFonts w:ascii="仿宋_GB2312" w:eastAsia="仿宋_GB2312" w:hAnsi="宋体" w:hint="eastAsia"/>
          <w:sz w:val="32"/>
          <w:szCs w:val="32"/>
        </w:rPr>
        <w:t>。特别是国内产业同类产品期末库存总体呈增长趋势。国内企业的现金</w:t>
      </w:r>
      <w:r w:rsidR="00E04CB1">
        <w:rPr>
          <w:rFonts w:ascii="仿宋_GB2312" w:eastAsia="仿宋_GB2312" w:hAnsi="宋体" w:hint="eastAsia"/>
          <w:sz w:val="32"/>
          <w:szCs w:val="32"/>
        </w:rPr>
        <w:lastRenderedPageBreak/>
        <w:t>净流量指标显示巨额现金持续净流出，且呈大幅增加趋势。尽管申请人同类产品的投资收益率总体呈上升趋势，但是与申请人巨大的投资相比，投资收益率明显处于较低水平。</w:t>
      </w:r>
    </w:p>
    <w:p w:rsidR="00E04CB1" w:rsidRDefault="00E04CB1" w:rsidP="008B226B">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综上，调查机关认为，损害调查期内，国内产业处于较为脆弱的状态，抗风险能力较弱，容易受到进口产品等相关因素的冲击和影响。</w:t>
      </w:r>
    </w:p>
    <w:p w:rsidR="00EC6122" w:rsidRPr="00126FAD" w:rsidRDefault="00126FAD" w:rsidP="00126FAD">
      <w:pPr>
        <w:ind w:left="720"/>
        <w:outlineLvl w:val="1"/>
        <w:rPr>
          <w:rFonts w:eastAsia="华文楷体"/>
          <w:b/>
          <w:sz w:val="32"/>
          <w:szCs w:val="32"/>
        </w:rPr>
      </w:pPr>
      <w:r>
        <w:rPr>
          <w:rFonts w:eastAsia="华文楷体" w:hint="eastAsia"/>
          <w:b/>
          <w:sz w:val="32"/>
          <w:szCs w:val="32"/>
        </w:rPr>
        <w:t>（</w:t>
      </w:r>
      <w:r w:rsidR="00637DAA">
        <w:rPr>
          <w:rFonts w:eastAsia="华文楷体" w:hint="eastAsia"/>
          <w:b/>
          <w:sz w:val="32"/>
          <w:szCs w:val="32"/>
        </w:rPr>
        <w:t>三</w:t>
      </w:r>
      <w:r>
        <w:rPr>
          <w:rFonts w:eastAsia="华文楷体" w:hint="eastAsia"/>
          <w:b/>
          <w:sz w:val="32"/>
          <w:szCs w:val="32"/>
        </w:rPr>
        <w:t>）</w:t>
      </w:r>
      <w:r w:rsidRPr="00126FAD">
        <w:rPr>
          <w:rFonts w:eastAsia="华文楷体" w:hint="eastAsia"/>
          <w:b/>
          <w:sz w:val="32"/>
          <w:szCs w:val="32"/>
        </w:rPr>
        <w:t>被调查产品对国内产业的可能影响</w:t>
      </w:r>
      <w:r w:rsidR="00072CF2">
        <w:rPr>
          <w:rFonts w:eastAsia="华文楷体" w:hint="eastAsia"/>
          <w:b/>
          <w:sz w:val="32"/>
          <w:szCs w:val="32"/>
        </w:rPr>
        <w:t>。</w:t>
      </w:r>
    </w:p>
    <w:p w:rsidR="009649B2" w:rsidRPr="009649B2" w:rsidRDefault="009649B2" w:rsidP="009649B2">
      <w:pPr>
        <w:spacing w:line="360" w:lineRule="auto"/>
        <w:ind w:firstLineChars="200" w:firstLine="643"/>
        <w:rPr>
          <w:rFonts w:ascii="仿宋_GB2312" w:eastAsia="仿宋_GB2312" w:hAnsi="宋体"/>
          <w:b/>
          <w:sz w:val="32"/>
          <w:szCs w:val="32"/>
        </w:rPr>
      </w:pPr>
      <w:r w:rsidRPr="009649B2">
        <w:rPr>
          <w:rFonts w:ascii="仿宋_GB2312" w:eastAsia="仿宋_GB2312" w:hAnsi="宋体" w:hint="eastAsia"/>
          <w:b/>
          <w:sz w:val="32"/>
          <w:szCs w:val="32"/>
        </w:rPr>
        <w:t>1．被调查产品进口数量大量增加的可能性。</w:t>
      </w:r>
    </w:p>
    <w:p w:rsidR="009649B2" w:rsidRDefault="009649B2" w:rsidP="00126FAD">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中华人民共和国海关数据显示，201</w:t>
      </w:r>
      <w:r w:rsidR="00F97155">
        <w:rPr>
          <w:rFonts w:ascii="仿宋_GB2312" w:eastAsia="仿宋_GB2312" w:hAnsi="宋体" w:hint="eastAsia"/>
          <w:sz w:val="32"/>
          <w:szCs w:val="32"/>
        </w:rPr>
        <w:t>4</w:t>
      </w:r>
      <w:r>
        <w:rPr>
          <w:rFonts w:ascii="仿宋_GB2312" w:eastAsia="仿宋_GB2312" w:hAnsi="宋体" w:hint="eastAsia"/>
          <w:sz w:val="32"/>
          <w:szCs w:val="32"/>
        </w:rPr>
        <w:t>年至201</w:t>
      </w:r>
      <w:r w:rsidR="00F97155">
        <w:rPr>
          <w:rFonts w:ascii="仿宋_GB2312" w:eastAsia="仿宋_GB2312" w:hAnsi="宋体" w:hint="eastAsia"/>
          <w:sz w:val="32"/>
          <w:szCs w:val="32"/>
        </w:rPr>
        <w:t>7</w:t>
      </w:r>
      <w:r>
        <w:rPr>
          <w:rFonts w:ascii="仿宋_GB2312" w:eastAsia="仿宋_GB2312" w:hAnsi="宋体" w:hint="eastAsia"/>
          <w:sz w:val="32"/>
          <w:szCs w:val="32"/>
        </w:rPr>
        <w:t>年，</w:t>
      </w:r>
      <w:r w:rsidR="00B26841">
        <w:rPr>
          <w:rFonts w:ascii="仿宋_GB2312" w:eastAsia="仿宋_GB2312" w:hAnsi="宋体" w:hint="eastAsia"/>
          <w:sz w:val="32"/>
          <w:szCs w:val="32"/>
        </w:rPr>
        <w:t>中国进口的</w:t>
      </w:r>
      <w:r>
        <w:rPr>
          <w:rFonts w:ascii="仿宋_GB2312" w:eastAsia="仿宋_GB2312" w:hAnsi="宋体" w:hint="eastAsia"/>
          <w:sz w:val="32"/>
          <w:szCs w:val="32"/>
        </w:rPr>
        <w:t>原产于</w:t>
      </w:r>
      <w:r w:rsidR="00911E0C">
        <w:rPr>
          <w:rFonts w:ascii="仿宋_GB2312" w:eastAsia="仿宋_GB2312" w:hAnsi="宋体" w:hint="eastAsia"/>
          <w:sz w:val="32"/>
          <w:szCs w:val="32"/>
        </w:rPr>
        <w:t>日本、美国</w:t>
      </w:r>
      <w:r>
        <w:rPr>
          <w:rFonts w:ascii="仿宋_GB2312" w:eastAsia="仿宋_GB2312" w:hAnsi="宋体" w:hint="eastAsia"/>
          <w:sz w:val="32"/>
          <w:szCs w:val="32"/>
        </w:rPr>
        <w:t>的被调查产品合计数量分别为</w:t>
      </w:r>
      <w:r w:rsidR="00F97155">
        <w:rPr>
          <w:rFonts w:ascii="仿宋_GB2312" w:eastAsia="仿宋_GB2312" w:hAnsi="宋体" w:hint="eastAsia"/>
          <w:sz w:val="32"/>
          <w:szCs w:val="32"/>
        </w:rPr>
        <w:t xml:space="preserve"> 2143.67</w:t>
      </w:r>
      <w:r w:rsidR="00D3407C">
        <w:rPr>
          <w:rFonts w:ascii="仿宋_GB2312" w:eastAsia="仿宋_GB2312" w:hAnsi="宋体" w:hint="eastAsia"/>
          <w:sz w:val="32"/>
          <w:szCs w:val="32"/>
        </w:rPr>
        <w:t>吨</w:t>
      </w:r>
      <w:r>
        <w:rPr>
          <w:rFonts w:ascii="仿宋_GB2312" w:eastAsia="仿宋_GB2312" w:hAnsi="宋体" w:hint="eastAsia"/>
          <w:sz w:val="32"/>
          <w:szCs w:val="32"/>
        </w:rPr>
        <w:t>、</w:t>
      </w:r>
      <w:r w:rsidR="00F97155">
        <w:rPr>
          <w:rFonts w:ascii="仿宋_GB2312" w:eastAsia="仿宋_GB2312" w:hAnsi="宋体" w:hint="eastAsia"/>
          <w:sz w:val="32"/>
          <w:szCs w:val="32"/>
        </w:rPr>
        <w:t>1452.83</w:t>
      </w:r>
      <w:r w:rsidR="00D3407C">
        <w:rPr>
          <w:rFonts w:ascii="仿宋_GB2312" w:eastAsia="仿宋_GB2312" w:hAnsi="宋体" w:hint="eastAsia"/>
          <w:sz w:val="32"/>
          <w:szCs w:val="32"/>
        </w:rPr>
        <w:t>吨</w:t>
      </w:r>
      <w:r>
        <w:rPr>
          <w:rFonts w:ascii="仿宋_GB2312" w:eastAsia="仿宋_GB2312" w:hAnsi="宋体" w:hint="eastAsia"/>
          <w:sz w:val="32"/>
          <w:szCs w:val="32"/>
        </w:rPr>
        <w:t>、</w:t>
      </w:r>
      <w:r w:rsidR="00F97155">
        <w:rPr>
          <w:rFonts w:ascii="仿宋_GB2312" w:eastAsia="仿宋_GB2312" w:hAnsi="宋体" w:hint="eastAsia"/>
          <w:sz w:val="32"/>
          <w:szCs w:val="32"/>
        </w:rPr>
        <w:t>1593.99</w:t>
      </w:r>
      <w:r w:rsidR="00D3407C">
        <w:rPr>
          <w:rFonts w:ascii="仿宋_GB2312" w:eastAsia="仿宋_GB2312" w:hAnsi="宋体" w:hint="eastAsia"/>
          <w:sz w:val="32"/>
          <w:szCs w:val="32"/>
        </w:rPr>
        <w:t>吨</w:t>
      </w:r>
      <w:r w:rsidR="00907134">
        <w:rPr>
          <w:rFonts w:ascii="仿宋_GB2312" w:eastAsia="仿宋_GB2312" w:hAnsi="宋体" w:hint="eastAsia"/>
          <w:sz w:val="32"/>
          <w:szCs w:val="32"/>
        </w:rPr>
        <w:t>、</w:t>
      </w:r>
      <w:r w:rsidR="00F97155">
        <w:rPr>
          <w:rFonts w:ascii="仿宋_GB2312" w:eastAsia="仿宋_GB2312" w:hAnsi="宋体" w:hint="eastAsia"/>
          <w:sz w:val="32"/>
          <w:szCs w:val="32"/>
        </w:rPr>
        <w:t>1451.48</w:t>
      </w:r>
      <w:r w:rsidR="00D3407C">
        <w:rPr>
          <w:rFonts w:ascii="仿宋_GB2312" w:eastAsia="仿宋_GB2312" w:hAnsi="宋体" w:hint="eastAsia"/>
          <w:sz w:val="32"/>
          <w:szCs w:val="32"/>
        </w:rPr>
        <w:t>吨</w:t>
      </w:r>
      <w:r w:rsidR="00907134">
        <w:rPr>
          <w:rFonts w:ascii="仿宋_GB2312" w:eastAsia="仿宋_GB2312" w:hAnsi="宋体" w:hint="eastAsia"/>
          <w:sz w:val="32"/>
          <w:szCs w:val="32"/>
        </w:rPr>
        <w:t>，占中国市场份额分别为</w:t>
      </w:r>
      <w:r w:rsidR="006227A3">
        <w:rPr>
          <w:rFonts w:ascii="仿宋_GB2312" w:eastAsia="仿宋_GB2312" w:hAnsi="宋体" w:hint="eastAsia"/>
          <w:sz w:val="32"/>
          <w:szCs w:val="32"/>
        </w:rPr>
        <w:t>31.52</w:t>
      </w:r>
      <w:r w:rsidR="00821239" w:rsidRPr="00821239">
        <w:rPr>
          <w:rFonts w:ascii="仿宋_GB2312" w:eastAsia="仿宋_GB2312" w:hAnsi="宋体"/>
          <w:sz w:val="32"/>
          <w:szCs w:val="32"/>
        </w:rPr>
        <w:t>%</w:t>
      </w:r>
      <w:r w:rsidR="00821239" w:rsidRPr="00821239">
        <w:rPr>
          <w:rFonts w:ascii="仿宋_GB2312" w:eastAsia="仿宋_GB2312" w:hAnsi="宋体"/>
          <w:sz w:val="32"/>
          <w:szCs w:val="32"/>
        </w:rPr>
        <w:tab/>
      </w:r>
      <w:r w:rsidR="00821239">
        <w:rPr>
          <w:rFonts w:ascii="仿宋_GB2312" w:eastAsia="仿宋_GB2312" w:hAnsi="宋体" w:hint="eastAsia"/>
          <w:sz w:val="32"/>
          <w:szCs w:val="32"/>
        </w:rPr>
        <w:t>、</w:t>
      </w:r>
      <w:r w:rsidR="006227A3">
        <w:rPr>
          <w:rFonts w:ascii="仿宋_GB2312" w:eastAsia="仿宋_GB2312" w:hAnsi="宋体" w:hint="eastAsia"/>
          <w:sz w:val="32"/>
          <w:szCs w:val="32"/>
        </w:rPr>
        <w:t>19.37</w:t>
      </w:r>
      <w:r w:rsidR="00821239" w:rsidRPr="00821239">
        <w:rPr>
          <w:rFonts w:ascii="仿宋_GB2312" w:eastAsia="仿宋_GB2312" w:hAnsi="宋体"/>
          <w:sz w:val="32"/>
          <w:szCs w:val="32"/>
        </w:rPr>
        <w:t>%</w:t>
      </w:r>
      <w:r w:rsidR="00821239">
        <w:rPr>
          <w:rFonts w:ascii="仿宋_GB2312" w:eastAsia="仿宋_GB2312" w:hAnsi="宋体" w:hint="eastAsia"/>
          <w:sz w:val="32"/>
          <w:szCs w:val="32"/>
        </w:rPr>
        <w:t>、</w:t>
      </w:r>
      <w:r w:rsidR="006227A3">
        <w:rPr>
          <w:rFonts w:ascii="仿宋_GB2312" w:eastAsia="仿宋_GB2312" w:hAnsi="宋体" w:hint="eastAsia"/>
          <w:sz w:val="32"/>
          <w:szCs w:val="32"/>
        </w:rPr>
        <w:t>18.53</w:t>
      </w:r>
      <w:r w:rsidR="00821239" w:rsidRPr="00821239">
        <w:rPr>
          <w:rFonts w:ascii="仿宋_GB2312" w:eastAsia="仿宋_GB2312" w:hAnsi="宋体"/>
          <w:sz w:val="32"/>
          <w:szCs w:val="32"/>
        </w:rPr>
        <w:t>%</w:t>
      </w:r>
      <w:r w:rsidR="00821239">
        <w:rPr>
          <w:rFonts w:ascii="仿宋_GB2312" w:eastAsia="仿宋_GB2312" w:hAnsi="宋体" w:hint="eastAsia"/>
          <w:sz w:val="32"/>
          <w:szCs w:val="32"/>
        </w:rPr>
        <w:t>、</w:t>
      </w:r>
      <w:r w:rsidR="006227A3">
        <w:rPr>
          <w:rFonts w:ascii="仿宋_GB2312" w:eastAsia="仿宋_GB2312" w:hAnsi="宋体" w:hint="eastAsia"/>
          <w:sz w:val="32"/>
          <w:szCs w:val="32"/>
        </w:rPr>
        <w:t>15.61</w:t>
      </w:r>
      <w:r w:rsidR="00821239" w:rsidRPr="00821239">
        <w:rPr>
          <w:rFonts w:ascii="仿宋_GB2312" w:eastAsia="仿宋_GB2312" w:hAnsi="宋体"/>
          <w:sz w:val="32"/>
          <w:szCs w:val="32"/>
        </w:rPr>
        <w:t>%</w:t>
      </w:r>
      <w:r w:rsidR="00907134">
        <w:rPr>
          <w:rFonts w:ascii="仿宋_GB2312" w:eastAsia="仿宋_GB2312" w:hAnsi="宋体" w:hint="eastAsia"/>
          <w:sz w:val="32"/>
          <w:szCs w:val="32"/>
        </w:rPr>
        <w:t>。这表明</w:t>
      </w:r>
      <w:r w:rsidR="006826AB">
        <w:rPr>
          <w:rFonts w:ascii="仿宋_GB2312" w:eastAsia="仿宋_GB2312" w:hAnsi="宋体" w:hint="eastAsia"/>
          <w:sz w:val="32"/>
          <w:szCs w:val="32"/>
        </w:rPr>
        <w:t>通过实施</w:t>
      </w:r>
      <w:r w:rsidR="00907134">
        <w:rPr>
          <w:rFonts w:ascii="仿宋_GB2312" w:eastAsia="仿宋_GB2312" w:hAnsi="宋体" w:hint="eastAsia"/>
          <w:sz w:val="32"/>
          <w:szCs w:val="32"/>
        </w:rPr>
        <w:t>反倾销措施，</w:t>
      </w:r>
      <w:r w:rsidR="00911E0C">
        <w:rPr>
          <w:rFonts w:ascii="仿宋_GB2312" w:eastAsia="仿宋_GB2312" w:hAnsi="宋体" w:hint="eastAsia"/>
          <w:sz w:val="32"/>
          <w:szCs w:val="32"/>
        </w:rPr>
        <w:t>日本、美国</w:t>
      </w:r>
      <w:r w:rsidR="00907134">
        <w:rPr>
          <w:rFonts w:ascii="仿宋_GB2312" w:eastAsia="仿宋_GB2312" w:hAnsi="宋体" w:hint="eastAsia"/>
          <w:sz w:val="32"/>
          <w:szCs w:val="32"/>
        </w:rPr>
        <w:t>生产商、出口商</w:t>
      </w:r>
      <w:r w:rsidR="006826AB">
        <w:rPr>
          <w:rFonts w:ascii="仿宋_GB2312" w:eastAsia="仿宋_GB2312" w:hAnsi="宋体" w:hint="eastAsia"/>
          <w:sz w:val="32"/>
          <w:szCs w:val="32"/>
        </w:rPr>
        <w:t>以倾销方式</w:t>
      </w:r>
      <w:r w:rsidR="00907134">
        <w:rPr>
          <w:rFonts w:ascii="仿宋_GB2312" w:eastAsia="仿宋_GB2312" w:hAnsi="宋体" w:hint="eastAsia"/>
          <w:sz w:val="32"/>
          <w:szCs w:val="32"/>
        </w:rPr>
        <w:t>向中国大量出口被调查产品的行为得到一定程度的抑制，原产于</w:t>
      </w:r>
      <w:r w:rsidR="00911E0C">
        <w:rPr>
          <w:rFonts w:ascii="仿宋_GB2312" w:eastAsia="仿宋_GB2312" w:hAnsi="宋体" w:hint="eastAsia"/>
          <w:sz w:val="32"/>
          <w:szCs w:val="32"/>
        </w:rPr>
        <w:t>日本、美国</w:t>
      </w:r>
      <w:r w:rsidR="00907134">
        <w:rPr>
          <w:rFonts w:ascii="仿宋_GB2312" w:eastAsia="仿宋_GB2312" w:hAnsi="宋体" w:hint="eastAsia"/>
          <w:sz w:val="32"/>
          <w:szCs w:val="32"/>
        </w:rPr>
        <w:t xml:space="preserve">的被调查产品对中国市场的出口数量逐渐减少。 </w:t>
      </w:r>
    </w:p>
    <w:p w:rsidR="0031026A" w:rsidRDefault="0031026A" w:rsidP="0031026A">
      <w:pPr>
        <w:spacing w:line="360" w:lineRule="auto"/>
        <w:ind w:firstLineChars="200" w:firstLine="640"/>
        <w:rPr>
          <w:rFonts w:ascii="仿宋_GB2312" w:eastAsia="仿宋_GB2312" w:hAnsi="宋体"/>
          <w:sz w:val="32"/>
          <w:szCs w:val="32"/>
        </w:rPr>
      </w:pPr>
      <w:r w:rsidRPr="0031026A">
        <w:rPr>
          <w:rFonts w:ascii="仿宋_GB2312" w:eastAsia="仿宋_GB2312" w:hAnsi="宋体" w:hint="eastAsia"/>
          <w:sz w:val="32"/>
          <w:szCs w:val="32"/>
        </w:rPr>
        <w:t>2014年至2017年，</w:t>
      </w:r>
      <w:r>
        <w:rPr>
          <w:rFonts w:ascii="仿宋_GB2312" w:eastAsia="仿宋_GB2312" w:hAnsi="宋体" w:hint="eastAsia"/>
          <w:sz w:val="32"/>
          <w:szCs w:val="32"/>
        </w:rPr>
        <w:t>日本、美国光纤预制棒</w:t>
      </w:r>
      <w:r w:rsidRPr="0031026A">
        <w:rPr>
          <w:rFonts w:ascii="仿宋_GB2312" w:eastAsia="仿宋_GB2312" w:hAnsi="宋体" w:hint="eastAsia"/>
          <w:sz w:val="32"/>
          <w:szCs w:val="32"/>
        </w:rPr>
        <w:t>合计的闲置产能分别为660吨、1130吨、720吨和920吨，总体呈增长趋势，2017年相比2014年增长260吨，增幅为39%。两国</w:t>
      </w:r>
      <w:r>
        <w:rPr>
          <w:rFonts w:ascii="仿宋_GB2312" w:eastAsia="仿宋_GB2312" w:hAnsi="宋体" w:hint="eastAsia"/>
          <w:sz w:val="32"/>
          <w:szCs w:val="32"/>
        </w:rPr>
        <w:t>光纤预制棒</w:t>
      </w:r>
      <w:r w:rsidRPr="0031026A">
        <w:rPr>
          <w:rFonts w:ascii="仿宋_GB2312" w:eastAsia="仿宋_GB2312" w:hAnsi="宋体" w:hint="eastAsia"/>
          <w:sz w:val="32"/>
          <w:szCs w:val="32"/>
        </w:rPr>
        <w:t>合计的闲置产能占同期中国需求量的比例分别为10%、15%、8%和10%，年均</w:t>
      </w:r>
      <w:r w:rsidR="00ED0937">
        <w:rPr>
          <w:rFonts w:ascii="仿宋_GB2312" w:eastAsia="仿宋_GB2312" w:hAnsi="宋体" w:hint="eastAsia"/>
          <w:sz w:val="32"/>
          <w:szCs w:val="32"/>
        </w:rPr>
        <w:t>比例</w:t>
      </w:r>
      <w:r w:rsidRPr="0031026A">
        <w:rPr>
          <w:rFonts w:ascii="仿宋_GB2312" w:eastAsia="仿宋_GB2312" w:hAnsi="宋体" w:hint="eastAsia"/>
          <w:sz w:val="32"/>
          <w:szCs w:val="32"/>
        </w:rPr>
        <w:t>为11%。</w:t>
      </w:r>
    </w:p>
    <w:p w:rsidR="001109F4" w:rsidRDefault="006227A3" w:rsidP="0031026A">
      <w:pPr>
        <w:spacing w:line="360" w:lineRule="auto"/>
        <w:ind w:firstLineChars="200" w:firstLine="640"/>
        <w:rPr>
          <w:rFonts w:ascii="仿宋_GB2312" w:eastAsia="仿宋_GB2312" w:hAnsi="宋体"/>
          <w:sz w:val="32"/>
          <w:szCs w:val="32"/>
        </w:rPr>
      </w:pPr>
      <w:r w:rsidRPr="006227A3">
        <w:rPr>
          <w:rFonts w:ascii="仿宋_GB2312" w:eastAsia="仿宋_GB2312" w:hAnsi="宋体" w:hint="eastAsia"/>
          <w:sz w:val="32"/>
          <w:szCs w:val="32"/>
        </w:rPr>
        <w:t>2014年至2017年，</w:t>
      </w:r>
      <w:r>
        <w:rPr>
          <w:rFonts w:ascii="仿宋_GB2312" w:eastAsia="仿宋_GB2312" w:hAnsi="宋体" w:hint="eastAsia"/>
          <w:sz w:val="32"/>
          <w:szCs w:val="32"/>
        </w:rPr>
        <w:t>日本、美国光纤</w:t>
      </w:r>
      <w:proofErr w:type="gramStart"/>
      <w:r>
        <w:rPr>
          <w:rFonts w:ascii="仿宋_GB2312" w:eastAsia="仿宋_GB2312" w:hAnsi="宋体" w:hint="eastAsia"/>
          <w:sz w:val="32"/>
          <w:szCs w:val="32"/>
        </w:rPr>
        <w:t>预制棒</w:t>
      </w:r>
      <w:r w:rsidR="00210597">
        <w:rPr>
          <w:rFonts w:ascii="仿宋_GB2312" w:eastAsia="仿宋_GB2312" w:hAnsi="宋体" w:hint="eastAsia"/>
          <w:sz w:val="32"/>
          <w:szCs w:val="32"/>
        </w:rPr>
        <w:t>需依赖</w:t>
      </w:r>
      <w:proofErr w:type="gramEnd"/>
      <w:r w:rsidR="00210597">
        <w:rPr>
          <w:rFonts w:ascii="仿宋_GB2312" w:eastAsia="仿宋_GB2312" w:hAnsi="宋体" w:hint="eastAsia"/>
          <w:sz w:val="32"/>
          <w:szCs w:val="32"/>
        </w:rPr>
        <w:t>出口</w:t>
      </w:r>
      <w:r w:rsidR="00210597">
        <w:rPr>
          <w:rFonts w:ascii="仿宋_GB2312" w:eastAsia="仿宋_GB2312" w:hAnsi="宋体" w:hint="eastAsia"/>
          <w:sz w:val="32"/>
          <w:szCs w:val="32"/>
        </w:rPr>
        <w:lastRenderedPageBreak/>
        <w:t>的</w:t>
      </w:r>
      <w:r w:rsidR="00ED0937" w:rsidRPr="006227A3">
        <w:rPr>
          <w:rFonts w:ascii="仿宋_GB2312" w:eastAsia="仿宋_GB2312" w:hAnsi="宋体" w:hint="eastAsia"/>
          <w:sz w:val="32"/>
          <w:szCs w:val="32"/>
        </w:rPr>
        <w:t>合计</w:t>
      </w:r>
      <w:r w:rsidRPr="006227A3">
        <w:rPr>
          <w:rFonts w:ascii="仿宋_GB2312" w:eastAsia="仿宋_GB2312" w:hAnsi="宋体" w:hint="eastAsia"/>
          <w:sz w:val="32"/>
          <w:szCs w:val="32"/>
        </w:rPr>
        <w:t>产能分别为3956吨、3986吨、3950吨和4052吨，</w:t>
      </w:r>
      <w:r w:rsidR="00210597">
        <w:rPr>
          <w:rFonts w:ascii="仿宋_GB2312" w:eastAsia="仿宋_GB2312" w:hAnsi="宋体" w:hint="eastAsia"/>
          <w:sz w:val="32"/>
          <w:szCs w:val="32"/>
        </w:rPr>
        <w:t>需依赖出口的</w:t>
      </w:r>
      <w:r w:rsidRPr="006227A3">
        <w:rPr>
          <w:rFonts w:ascii="仿宋_GB2312" w:eastAsia="仿宋_GB2312" w:hAnsi="宋体" w:hint="eastAsia"/>
          <w:sz w:val="32"/>
          <w:szCs w:val="32"/>
        </w:rPr>
        <w:t>产能占两国</w:t>
      </w:r>
      <w:r>
        <w:rPr>
          <w:rFonts w:ascii="仿宋_GB2312" w:eastAsia="仿宋_GB2312" w:hAnsi="宋体" w:hint="eastAsia"/>
          <w:sz w:val="32"/>
          <w:szCs w:val="32"/>
        </w:rPr>
        <w:t>光纤预制棒</w:t>
      </w:r>
      <w:r w:rsidRPr="006227A3">
        <w:rPr>
          <w:rFonts w:ascii="仿宋_GB2312" w:eastAsia="仿宋_GB2312" w:hAnsi="宋体" w:hint="eastAsia"/>
          <w:sz w:val="32"/>
          <w:szCs w:val="32"/>
        </w:rPr>
        <w:t>总产能的比例分别为61%、60%、58%和56%，年均比例</w:t>
      </w:r>
      <w:r>
        <w:rPr>
          <w:rFonts w:ascii="仿宋_GB2312" w:eastAsia="仿宋_GB2312" w:hAnsi="宋体" w:hint="eastAsia"/>
          <w:sz w:val="32"/>
          <w:szCs w:val="32"/>
        </w:rPr>
        <w:t>约为</w:t>
      </w:r>
      <w:r w:rsidRPr="006227A3">
        <w:rPr>
          <w:rFonts w:ascii="仿宋_GB2312" w:eastAsia="仿宋_GB2312" w:hAnsi="宋体" w:hint="eastAsia"/>
          <w:sz w:val="32"/>
          <w:szCs w:val="32"/>
        </w:rPr>
        <w:t>59%。随着未来美国</w:t>
      </w:r>
      <w:r>
        <w:rPr>
          <w:rFonts w:ascii="仿宋_GB2312" w:eastAsia="仿宋_GB2312" w:hAnsi="宋体" w:hint="eastAsia"/>
          <w:sz w:val="32"/>
          <w:szCs w:val="32"/>
        </w:rPr>
        <w:t>光纤预制棒</w:t>
      </w:r>
      <w:r w:rsidRPr="006227A3">
        <w:rPr>
          <w:rFonts w:ascii="仿宋_GB2312" w:eastAsia="仿宋_GB2312" w:hAnsi="宋体" w:hint="eastAsia"/>
          <w:sz w:val="32"/>
          <w:szCs w:val="32"/>
        </w:rPr>
        <w:t>产能的进一步大量增加，两国</w:t>
      </w:r>
      <w:r>
        <w:rPr>
          <w:rFonts w:ascii="仿宋_GB2312" w:eastAsia="仿宋_GB2312" w:hAnsi="宋体" w:hint="eastAsia"/>
          <w:sz w:val="32"/>
          <w:szCs w:val="32"/>
        </w:rPr>
        <w:t>光纤</w:t>
      </w:r>
      <w:proofErr w:type="gramStart"/>
      <w:r>
        <w:rPr>
          <w:rFonts w:ascii="仿宋_GB2312" w:eastAsia="仿宋_GB2312" w:hAnsi="宋体" w:hint="eastAsia"/>
          <w:sz w:val="32"/>
          <w:szCs w:val="32"/>
        </w:rPr>
        <w:t>预制棒</w:t>
      </w:r>
      <w:r w:rsidR="0031026A">
        <w:rPr>
          <w:rFonts w:ascii="仿宋_GB2312" w:eastAsia="仿宋_GB2312" w:hAnsi="宋体" w:hint="eastAsia"/>
          <w:sz w:val="32"/>
          <w:szCs w:val="32"/>
        </w:rPr>
        <w:t>需依赖</w:t>
      </w:r>
      <w:proofErr w:type="gramEnd"/>
      <w:r w:rsidR="0031026A">
        <w:rPr>
          <w:rFonts w:ascii="仿宋_GB2312" w:eastAsia="仿宋_GB2312" w:hAnsi="宋体" w:hint="eastAsia"/>
          <w:sz w:val="32"/>
          <w:szCs w:val="32"/>
        </w:rPr>
        <w:t>出口的</w:t>
      </w:r>
      <w:r w:rsidR="00ED0937" w:rsidRPr="006227A3">
        <w:rPr>
          <w:rFonts w:ascii="仿宋_GB2312" w:eastAsia="仿宋_GB2312" w:hAnsi="宋体" w:hint="eastAsia"/>
          <w:sz w:val="32"/>
          <w:szCs w:val="32"/>
        </w:rPr>
        <w:t>合计</w:t>
      </w:r>
      <w:r w:rsidRPr="006227A3">
        <w:rPr>
          <w:rFonts w:ascii="仿宋_GB2312" w:eastAsia="仿宋_GB2312" w:hAnsi="宋体" w:hint="eastAsia"/>
          <w:sz w:val="32"/>
          <w:szCs w:val="32"/>
        </w:rPr>
        <w:t>产能占两国</w:t>
      </w:r>
      <w:r>
        <w:rPr>
          <w:rFonts w:ascii="仿宋_GB2312" w:eastAsia="仿宋_GB2312" w:hAnsi="宋体" w:hint="eastAsia"/>
          <w:sz w:val="32"/>
          <w:szCs w:val="32"/>
        </w:rPr>
        <w:t>光纤预制棒总产能的比例</w:t>
      </w:r>
      <w:r w:rsidRPr="006227A3">
        <w:rPr>
          <w:rFonts w:ascii="仿宋_GB2312" w:eastAsia="仿宋_GB2312" w:hAnsi="宋体" w:hint="eastAsia"/>
          <w:sz w:val="32"/>
          <w:szCs w:val="32"/>
        </w:rPr>
        <w:t>将进一步增长。与此同时，2014年至2017年，两国</w:t>
      </w:r>
      <w:r>
        <w:rPr>
          <w:rFonts w:ascii="仿宋_GB2312" w:eastAsia="仿宋_GB2312" w:hAnsi="宋体" w:hint="eastAsia"/>
          <w:sz w:val="32"/>
          <w:szCs w:val="32"/>
        </w:rPr>
        <w:t>光纤</w:t>
      </w:r>
      <w:proofErr w:type="gramStart"/>
      <w:r>
        <w:rPr>
          <w:rFonts w:ascii="仿宋_GB2312" w:eastAsia="仿宋_GB2312" w:hAnsi="宋体" w:hint="eastAsia"/>
          <w:sz w:val="32"/>
          <w:szCs w:val="32"/>
        </w:rPr>
        <w:t>预制棒</w:t>
      </w:r>
      <w:r w:rsidR="0031026A">
        <w:rPr>
          <w:rFonts w:ascii="仿宋_GB2312" w:eastAsia="仿宋_GB2312" w:hAnsi="宋体" w:hint="eastAsia"/>
          <w:sz w:val="32"/>
          <w:szCs w:val="32"/>
        </w:rPr>
        <w:t>需依赖</w:t>
      </w:r>
      <w:proofErr w:type="gramEnd"/>
      <w:r w:rsidR="0031026A">
        <w:rPr>
          <w:rFonts w:ascii="仿宋_GB2312" w:eastAsia="仿宋_GB2312" w:hAnsi="宋体" w:hint="eastAsia"/>
          <w:sz w:val="32"/>
          <w:szCs w:val="32"/>
        </w:rPr>
        <w:t>出口的</w:t>
      </w:r>
      <w:r w:rsidR="00ED0937" w:rsidRPr="006227A3">
        <w:rPr>
          <w:rFonts w:ascii="仿宋_GB2312" w:eastAsia="仿宋_GB2312" w:hAnsi="宋体" w:hint="eastAsia"/>
          <w:sz w:val="32"/>
          <w:szCs w:val="32"/>
        </w:rPr>
        <w:t>合计</w:t>
      </w:r>
      <w:r w:rsidRPr="006227A3">
        <w:rPr>
          <w:rFonts w:ascii="仿宋_GB2312" w:eastAsia="仿宋_GB2312" w:hAnsi="宋体" w:hint="eastAsia"/>
          <w:sz w:val="32"/>
          <w:szCs w:val="32"/>
        </w:rPr>
        <w:t>产能占中国需求量的比例分别为58%、53%、46%和44%，年平均</w:t>
      </w:r>
      <w:r w:rsidR="00ED0937">
        <w:rPr>
          <w:rFonts w:ascii="仿宋_GB2312" w:eastAsia="仿宋_GB2312" w:hAnsi="宋体" w:hint="eastAsia"/>
          <w:sz w:val="32"/>
          <w:szCs w:val="32"/>
        </w:rPr>
        <w:t>比例</w:t>
      </w:r>
      <w:r>
        <w:rPr>
          <w:rFonts w:ascii="仿宋_GB2312" w:eastAsia="仿宋_GB2312" w:hAnsi="宋体" w:hint="eastAsia"/>
          <w:sz w:val="32"/>
          <w:szCs w:val="32"/>
        </w:rPr>
        <w:t>约为</w:t>
      </w:r>
      <w:r w:rsidRPr="006227A3">
        <w:rPr>
          <w:rFonts w:ascii="仿宋_GB2312" w:eastAsia="仿宋_GB2312" w:hAnsi="宋体" w:hint="eastAsia"/>
          <w:sz w:val="32"/>
          <w:szCs w:val="32"/>
        </w:rPr>
        <w:t>50%</w:t>
      </w:r>
      <w:r>
        <w:rPr>
          <w:rFonts w:ascii="仿宋_GB2312" w:eastAsia="仿宋_GB2312" w:hAnsi="宋体" w:hint="eastAsia"/>
          <w:sz w:val="32"/>
          <w:szCs w:val="32"/>
        </w:rPr>
        <w:t>。</w:t>
      </w:r>
    </w:p>
    <w:p w:rsidR="001109F4" w:rsidRDefault="0031026A" w:rsidP="0031026A">
      <w:pPr>
        <w:spacing w:line="360" w:lineRule="auto"/>
        <w:ind w:firstLineChars="200" w:firstLine="640"/>
        <w:rPr>
          <w:rFonts w:ascii="仿宋_GB2312" w:eastAsia="仿宋_GB2312" w:hAnsi="宋体"/>
          <w:sz w:val="32"/>
          <w:szCs w:val="32"/>
        </w:rPr>
      </w:pPr>
      <w:r w:rsidRPr="0031026A">
        <w:rPr>
          <w:rFonts w:ascii="仿宋_GB2312" w:eastAsia="仿宋_GB2312" w:hAnsi="宋体" w:hint="eastAsia"/>
          <w:sz w:val="32"/>
          <w:szCs w:val="32"/>
        </w:rPr>
        <w:t>在被采取反倾销措施的情况下，</w:t>
      </w:r>
      <w:r>
        <w:rPr>
          <w:rFonts w:ascii="仿宋_GB2312" w:eastAsia="仿宋_GB2312" w:hAnsi="宋体" w:hint="eastAsia"/>
          <w:sz w:val="32"/>
          <w:szCs w:val="32"/>
        </w:rPr>
        <w:t>日本、美国光纤预制棒</w:t>
      </w:r>
      <w:r w:rsidRPr="0031026A">
        <w:rPr>
          <w:rFonts w:ascii="仿宋_GB2312" w:eastAsia="仿宋_GB2312" w:hAnsi="宋体" w:hint="eastAsia"/>
          <w:sz w:val="32"/>
          <w:szCs w:val="32"/>
        </w:rPr>
        <w:t>对华出口量占其光棒总出口量的比例仍然很大且呈上升趋势</w:t>
      </w:r>
      <w:r w:rsidR="00ED0937">
        <w:rPr>
          <w:rFonts w:ascii="仿宋_GB2312" w:eastAsia="仿宋_GB2312" w:hAnsi="宋体" w:hint="eastAsia"/>
          <w:sz w:val="32"/>
          <w:szCs w:val="32"/>
        </w:rPr>
        <w:t>。</w:t>
      </w:r>
      <w:r w:rsidRPr="0031026A">
        <w:rPr>
          <w:rFonts w:ascii="仿宋_GB2312" w:eastAsia="仿宋_GB2312" w:hAnsi="宋体" w:hint="eastAsia"/>
          <w:sz w:val="32"/>
          <w:szCs w:val="32"/>
        </w:rPr>
        <w:t>可以合理预见，如果取消反倾销措施，</w:t>
      </w:r>
      <w:r>
        <w:rPr>
          <w:rFonts w:ascii="仿宋_GB2312" w:eastAsia="仿宋_GB2312" w:hAnsi="宋体" w:hint="eastAsia"/>
          <w:sz w:val="32"/>
          <w:szCs w:val="32"/>
        </w:rPr>
        <w:t>日本、美国光纤预制棒</w:t>
      </w:r>
      <w:r w:rsidRPr="0031026A">
        <w:rPr>
          <w:rFonts w:ascii="仿宋_GB2312" w:eastAsia="仿宋_GB2312" w:hAnsi="宋体" w:hint="eastAsia"/>
          <w:sz w:val="32"/>
          <w:szCs w:val="32"/>
        </w:rPr>
        <w:t>对华出口量将进一步加大，对中国的出口占比将进一步提高。</w:t>
      </w:r>
    </w:p>
    <w:p w:rsidR="00907134" w:rsidRDefault="00907134" w:rsidP="006227A3">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前述倾销部分调查结果表明，</w:t>
      </w:r>
      <w:r w:rsidR="00911E0C">
        <w:rPr>
          <w:rFonts w:ascii="仿宋_GB2312" w:eastAsia="仿宋_GB2312" w:hAnsi="宋体" w:hint="eastAsia"/>
          <w:sz w:val="32"/>
          <w:szCs w:val="32"/>
        </w:rPr>
        <w:t>日本、美国</w:t>
      </w:r>
      <w:r>
        <w:rPr>
          <w:rFonts w:ascii="仿宋_GB2312" w:eastAsia="仿宋_GB2312" w:hAnsi="宋体" w:hint="eastAsia"/>
          <w:sz w:val="32"/>
          <w:szCs w:val="32"/>
        </w:rPr>
        <w:t>仍具有较大的</w:t>
      </w:r>
      <w:r w:rsidR="00945D45">
        <w:rPr>
          <w:rFonts w:ascii="仿宋_GB2312" w:eastAsia="仿宋_GB2312" w:hAnsi="宋体" w:hint="eastAsia"/>
          <w:sz w:val="32"/>
          <w:szCs w:val="32"/>
        </w:rPr>
        <w:t>光纤预制棒</w:t>
      </w:r>
      <w:r>
        <w:rPr>
          <w:rFonts w:ascii="仿宋_GB2312" w:eastAsia="仿宋_GB2312" w:hAnsi="宋体" w:hint="eastAsia"/>
          <w:sz w:val="32"/>
          <w:szCs w:val="32"/>
        </w:rPr>
        <w:t>闲置产能，</w:t>
      </w:r>
      <w:r w:rsidR="00CA5ABB" w:rsidRPr="00CA5ABB">
        <w:rPr>
          <w:rFonts w:ascii="仿宋_GB2312" w:eastAsia="仿宋_GB2312" w:hAnsi="宋体" w:hint="eastAsia"/>
          <w:sz w:val="32"/>
          <w:szCs w:val="32"/>
        </w:rPr>
        <w:t>国内需求</w:t>
      </w:r>
      <w:r w:rsidR="00821239">
        <w:rPr>
          <w:rFonts w:ascii="仿宋_GB2312" w:eastAsia="仿宋_GB2312" w:hAnsi="宋体" w:hint="eastAsia"/>
          <w:sz w:val="32"/>
          <w:szCs w:val="32"/>
        </w:rPr>
        <w:t>增长缓慢</w:t>
      </w:r>
      <w:r w:rsidR="00CA5ABB" w:rsidRPr="00CA5ABB">
        <w:rPr>
          <w:rFonts w:ascii="仿宋_GB2312" w:eastAsia="仿宋_GB2312" w:hAnsi="宋体" w:hint="eastAsia"/>
          <w:sz w:val="32"/>
          <w:szCs w:val="32"/>
        </w:rPr>
        <w:t>，产能</w:t>
      </w:r>
      <w:r w:rsidR="006227A3">
        <w:rPr>
          <w:rFonts w:ascii="仿宋_GB2312" w:eastAsia="仿宋_GB2312" w:hAnsi="宋体" w:hint="eastAsia"/>
          <w:sz w:val="32"/>
          <w:szCs w:val="32"/>
        </w:rPr>
        <w:t>闲置</w:t>
      </w:r>
      <w:r w:rsidR="00CA5ABB" w:rsidRPr="00CA5ABB">
        <w:rPr>
          <w:rFonts w:ascii="仿宋_GB2312" w:eastAsia="仿宋_GB2312" w:hAnsi="宋体" w:hint="eastAsia"/>
          <w:sz w:val="32"/>
          <w:szCs w:val="32"/>
        </w:rPr>
        <w:t>现象突出；</w:t>
      </w:r>
      <w:r w:rsidR="00370F73">
        <w:rPr>
          <w:rFonts w:ascii="仿宋_GB2312" w:eastAsia="仿宋_GB2312" w:hAnsi="宋体" w:hint="eastAsia"/>
          <w:sz w:val="32"/>
          <w:szCs w:val="32"/>
        </w:rPr>
        <w:t>日本</w:t>
      </w:r>
      <w:r w:rsidR="00ED0937">
        <w:rPr>
          <w:rFonts w:ascii="仿宋_GB2312" w:eastAsia="仿宋_GB2312" w:hAnsi="宋体" w:hint="eastAsia"/>
          <w:sz w:val="32"/>
          <w:szCs w:val="32"/>
        </w:rPr>
        <w:t>、美国</w:t>
      </w:r>
      <w:r w:rsidR="00945D45">
        <w:rPr>
          <w:rFonts w:ascii="仿宋_GB2312" w:eastAsia="仿宋_GB2312" w:hAnsi="宋体" w:hint="eastAsia"/>
          <w:sz w:val="32"/>
          <w:szCs w:val="32"/>
        </w:rPr>
        <w:t>光纤预制棒</w:t>
      </w:r>
      <w:r w:rsidR="00CA5ABB" w:rsidRPr="00CA5ABB">
        <w:rPr>
          <w:rFonts w:ascii="仿宋_GB2312" w:eastAsia="仿宋_GB2312" w:hAnsi="宋体" w:hint="eastAsia"/>
          <w:sz w:val="32"/>
          <w:szCs w:val="32"/>
        </w:rPr>
        <w:t>对外出口占其产量比例较高，严重依赖国际市场。</w:t>
      </w:r>
      <w:r w:rsidR="00CA5ABB">
        <w:rPr>
          <w:rFonts w:ascii="仿宋_GB2312" w:eastAsia="仿宋_GB2312" w:hAnsi="宋体" w:hint="eastAsia"/>
          <w:sz w:val="32"/>
          <w:szCs w:val="32"/>
        </w:rPr>
        <w:t>中国是全球最大的</w:t>
      </w:r>
      <w:r w:rsidR="00945D45">
        <w:rPr>
          <w:rFonts w:ascii="仿宋_GB2312" w:eastAsia="仿宋_GB2312" w:hAnsi="宋体" w:hint="eastAsia"/>
          <w:sz w:val="32"/>
          <w:szCs w:val="32"/>
        </w:rPr>
        <w:t>光纤预制</w:t>
      </w:r>
      <w:proofErr w:type="gramStart"/>
      <w:r w:rsidR="00945D45">
        <w:rPr>
          <w:rFonts w:ascii="仿宋_GB2312" w:eastAsia="仿宋_GB2312" w:hAnsi="宋体" w:hint="eastAsia"/>
          <w:sz w:val="32"/>
          <w:szCs w:val="32"/>
        </w:rPr>
        <w:t>棒</w:t>
      </w:r>
      <w:r w:rsidR="00CA5ABB">
        <w:rPr>
          <w:rFonts w:ascii="仿宋_GB2312" w:eastAsia="仿宋_GB2312" w:hAnsi="宋体" w:hint="eastAsia"/>
          <w:sz w:val="32"/>
          <w:szCs w:val="32"/>
        </w:rPr>
        <w:t>消费</w:t>
      </w:r>
      <w:proofErr w:type="gramEnd"/>
      <w:r w:rsidR="00CA5ABB">
        <w:rPr>
          <w:rFonts w:ascii="仿宋_GB2312" w:eastAsia="仿宋_GB2312" w:hAnsi="宋体" w:hint="eastAsia"/>
          <w:sz w:val="32"/>
          <w:szCs w:val="32"/>
        </w:rPr>
        <w:t>市场，也是原产于</w:t>
      </w:r>
      <w:r w:rsidR="00911E0C">
        <w:rPr>
          <w:rFonts w:ascii="仿宋_GB2312" w:eastAsia="仿宋_GB2312" w:hAnsi="宋体" w:hint="eastAsia"/>
          <w:sz w:val="32"/>
          <w:szCs w:val="32"/>
        </w:rPr>
        <w:t>日本、美国</w:t>
      </w:r>
      <w:r w:rsidR="00CA5ABB">
        <w:rPr>
          <w:rFonts w:ascii="仿宋_GB2312" w:eastAsia="仿宋_GB2312" w:hAnsi="宋体" w:hint="eastAsia"/>
          <w:sz w:val="32"/>
          <w:szCs w:val="32"/>
        </w:rPr>
        <w:t>的被调查产品的主要出口</w:t>
      </w:r>
      <w:r w:rsidR="00821239">
        <w:rPr>
          <w:rFonts w:ascii="仿宋_GB2312" w:eastAsia="仿宋_GB2312" w:hAnsi="宋体" w:hint="eastAsia"/>
          <w:sz w:val="32"/>
          <w:szCs w:val="32"/>
        </w:rPr>
        <w:t>目标</w:t>
      </w:r>
      <w:r w:rsidR="00CA5ABB">
        <w:rPr>
          <w:rFonts w:ascii="仿宋_GB2312" w:eastAsia="仿宋_GB2312" w:hAnsi="宋体" w:hint="eastAsia"/>
          <w:sz w:val="32"/>
          <w:szCs w:val="32"/>
        </w:rPr>
        <w:t>市场，中国市场对</w:t>
      </w:r>
      <w:r w:rsidR="00911E0C">
        <w:rPr>
          <w:rFonts w:ascii="仿宋_GB2312" w:eastAsia="仿宋_GB2312" w:hAnsi="宋体" w:hint="eastAsia"/>
          <w:sz w:val="32"/>
          <w:szCs w:val="32"/>
        </w:rPr>
        <w:t>日本、美国</w:t>
      </w:r>
      <w:r w:rsidR="00CA5ABB">
        <w:rPr>
          <w:rFonts w:ascii="仿宋_GB2312" w:eastAsia="仿宋_GB2312" w:hAnsi="宋体" w:hint="eastAsia"/>
          <w:sz w:val="32"/>
          <w:szCs w:val="32"/>
        </w:rPr>
        <w:t>的生产商、出口商具有强大的吸引力。即使有反倾销措施的实施，</w:t>
      </w:r>
      <w:r w:rsidR="00911E0C">
        <w:rPr>
          <w:rFonts w:ascii="仿宋_GB2312" w:eastAsia="仿宋_GB2312" w:hAnsi="宋体" w:hint="eastAsia"/>
          <w:sz w:val="32"/>
          <w:szCs w:val="32"/>
        </w:rPr>
        <w:t>日本、美国</w:t>
      </w:r>
      <w:r w:rsidR="00CA5ABB">
        <w:rPr>
          <w:rFonts w:ascii="仿宋_GB2312" w:eastAsia="仿宋_GB2312" w:hAnsi="宋体" w:hint="eastAsia"/>
          <w:sz w:val="32"/>
          <w:szCs w:val="32"/>
        </w:rPr>
        <w:t>的生产商、出口商仍在以倾销方式向中国市场出口被调查产品。因此，如果终止反倾销措施，原产于</w:t>
      </w:r>
      <w:r w:rsidR="00911E0C">
        <w:rPr>
          <w:rFonts w:ascii="仿宋_GB2312" w:eastAsia="仿宋_GB2312" w:hAnsi="宋体" w:hint="eastAsia"/>
          <w:sz w:val="32"/>
          <w:szCs w:val="32"/>
        </w:rPr>
        <w:t>日本、美国</w:t>
      </w:r>
      <w:r w:rsidR="00CA5ABB">
        <w:rPr>
          <w:rFonts w:ascii="仿宋_GB2312" w:eastAsia="仿宋_GB2312" w:hAnsi="宋体" w:hint="eastAsia"/>
          <w:sz w:val="32"/>
          <w:szCs w:val="32"/>
        </w:rPr>
        <w:t>的被调查产品对中国的出口</w:t>
      </w:r>
      <w:r w:rsidR="00CA5ABB">
        <w:rPr>
          <w:rFonts w:ascii="仿宋_GB2312" w:eastAsia="仿宋_GB2312" w:hAnsi="宋体" w:hint="eastAsia"/>
          <w:sz w:val="32"/>
          <w:szCs w:val="32"/>
        </w:rPr>
        <w:lastRenderedPageBreak/>
        <w:t>数量可能大幅增加。</w:t>
      </w:r>
    </w:p>
    <w:p w:rsidR="009649B2" w:rsidRPr="009649B2" w:rsidRDefault="009649B2" w:rsidP="009649B2">
      <w:pPr>
        <w:spacing w:line="360" w:lineRule="auto"/>
        <w:ind w:firstLineChars="200" w:firstLine="643"/>
        <w:rPr>
          <w:rFonts w:ascii="仿宋_GB2312" w:eastAsia="仿宋_GB2312" w:hAnsi="宋体"/>
          <w:b/>
          <w:sz w:val="32"/>
          <w:szCs w:val="32"/>
        </w:rPr>
      </w:pPr>
      <w:r w:rsidRPr="009649B2">
        <w:rPr>
          <w:rFonts w:ascii="仿宋_GB2312" w:eastAsia="仿宋_GB2312" w:hAnsi="宋体" w:hint="eastAsia"/>
          <w:b/>
          <w:sz w:val="32"/>
          <w:szCs w:val="32"/>
        </w:rPr>
        <w:t>2.被调查产品对中国同类产品价格可能造成的影响。</w:t>
      </w:r>
    </w:p>
    <w:p w:rsidR="00126FAD" w:rsidRPr="00126FAD" w:rsidRDefault="00126FAD" w:rsidP="00126FAD">
      <w:pPr>
        <w:spacing w:line="360" w:lineRule="auto"/>
        <w:ind w:firstLineChars="200" w:firstLine="640"/>
        <w:rPr>
          <w:rFonts w:ascii="仿宋_GB2312" w:eastAsia="仿宋_GB2312" w:hAnsi="宋体"/>
          <w:sz w:val="32"/>
          <w:szCs w:val="32"/>
        </w:rPr>
      </w:pPr>
      <w:r w:rsidRPr="00126FAD">
        <w:rPr>
          <w:rFonts w:ascii="仿宋_GB2312" w:eastAsia="仿宋_GB2312" w:hAnsi="宋体" w:hint="eastAsia"/>
          <w:sz w:val="32"/>
          <w:szCs w:val="32"/>
        </w:rPr>
        <w:t>调查机关在20</w:t>
      </w:r>
      <w:r w:rsidR="002F6D13">
        <w:rPr>
          <w:rFonts w:ascii="仿宋_GB2312" w:eastAsia="仿宋_GB2312" w:hAnsi="宋体" w:hint="eastAsia"/>
          <w:sz w:val="32"/>
          <w:szCs w:val="32"/>
        </w:rPr>
        <w:t>15</w:t>
      </w:r>
      <w:r w:rsidRPr="00126FAD">
        <w:rPr>
          <w:rFonts w:ascii="仿宋_GB2312" w:eastAsia="仿宋_GB2312" w:hAnsi="宋体" w:hint="eastAsia"/>
          <w:sz w:val="32"/>
          <w:szCs w:val="32"/>
        </w:rPr>
        <w:t>年</w:t>
      </w:r>
      <w:r w:rsidRPr="00126FAD">
        <w:rPr>
          <w:rFonts w:ascii="仿宋_GB2312" w:eastAsia="仿宋_GB2312" w:hAnsi="宋体"/>
          <w:sz w:val="32"/>
          <w:szCs w:val="32"/>
        </w:rPr>
        <w:t>第</w:t>
      </w:r>
      <w:r w:rsidR="002F6D13">
        <w:rPr>
          <w:rFonts w:ascii="仿宋_GB2312" w:eastAsia="仿宋_GB2312" w:hAnsi="宋体" w:hint="eastAsia"/>
          <w:sz w:val="32"/>
          <w:szCs w:val="32"/>
        </w:rPr>
        <w:t>25</w:t>
      </w:r>
      <w:r w:rsidRPr="00126FAD">
        <w:rPr>
          <w:rFonts w:ascii="仿宋_GB2312" w:eastAsia="仿宋_GB2312" w:hAnsi="宋体"/>
          <w:sz w:val="32"/>
          <w:szCs w:val="32"/>
        </w:rPr>
        <w:t>号</w:t>
      </w:r>
      <w:r w:rsidRPr="00126FAD">
        <w:rPr>
          <w:rFonts w:ascii="仿宋_GB2312" w:eastAsia="仿宋_GB2312" w:hAnsi="宋体" w:hint="eastAsia"/>
          <w:sz w:val="32"/>
          <w:szCs w:val="32"/>
        </w:rPr>
        <w:t>公告中认定，原产于</w:t>
      </w:r>
      <w:r w:rsidR="00911E0C">
        <w:rPr>
          <w:rFonts w:ascii="仿宋_GB2312" w:eastAsia="仿宋_GB2312" w:hAnsi="宋体" w:hint="eastAsia"/>
          <w:sz w:val="32"/>
          <w:szCs w:val="32"/>
        </w:rPr>
        <w:t>日本、美国</w:t>
      </w:r>
      <w:r w:rsidRPr="00126FAD">
        <w:rPr>
          <w:rFonts w:ascii="仿宋_GB2312" w:eastAsia="仿宋_GB2312" w:hAnsi="宋体" w:hint="eastAsia"/>
          <w:sz w:val="32"/>
          <w:szCs w:val="32"/>
        </w:rPr>
        <w:t>的进口</w:t>
      </w:r>
      <w:r w:rsidR="00945D45">
        <w:rPr>
          <w:rFonts w:ascii="仿宋_GB2312" w:eastAsia="仿宋_GB2312" w:hAnsi="宋体" w:hint="eastAsia"/>
          <w:sz w:val="32"/>
          <w:szCs w:val="32"/>
        </w:rPr>
        <w:t>光纤预制棒</w:t>
      </w:r>
      <w:r w:rsidRPr="00126FAD">
        <w:rPr>
          <w:rFonts w:ascii="仿宋_GB2312" w:eastAsia="仿宋_GB2312" w:hAnsi="宋体" w:hint="eastAsia"/>
          <w:sz w:val="32"/>
          <w:szCs w:val="32"/>
        </w:rPr>
        <w:t>价格对中国同类产品价格</w:t>
      </w:r>
      <w:r w:rsidR="002F6D13">
        <w:rPr>
          <w:rFonts w:ascii="仿宋_GB2312" w:eastAsia="仿宋_GB2312" w:hAnsi="宋体" w:hint="eastAsia"/>
          <w:sz w:val="32"/>
          <w:szCs w:val="32"/>
        </w:rPr>
        <w:t>构成了价格削减</w:t>
      </w:r>
      <w:r w:rsidRPr="00126FAD">
        <w:rPr>
          <w:rFonts w:ascii="仿宋_GB2312" w:eastAsia="仿宋_GB2312" w:hAnsi="宋体" w:hint="eastAsia"/>
          <w:sz w:val="32"/>
          <w:szCs w:val="32"/>
        </w:rPr>
        <w:t>。</w:t>
      </w:r>
    </w:p>
    <w:p w:rsidR="00126FAD" w:rsidRPr="00126FAD" w:rsidRDefault="006826AB" w:rsidP="00126FAD">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申请人</w:t>
      </w:r>
      <w:r w:rsidR="00126FAD" w:rsidRPr="00126FAD">
        <w:rPr>
          <w:rFonts w:ascii="仿宋_GB2312" w:eastAsia="仿宋_GB2312" w:hAnsi="宋体" w:hint="eastAsia"/>
          <w:sz w:val="32"/>
          <w:szCs w:val="32"/>
        </w:rPr>
        <w:t>主张，被调查产品与中国同类产品在物理和化学特性、生产工艺流程、产品用途、销售渠道和客户群体、消费评价等方面基本相同或相似，二者可以相互替代，具有竞争关系。中国</w:t>
      </w:r>
      <w:r w:rsidR="00945D45">
        <w:rPr>
          <w:rFonts w:ascii="仿宋_GB2312" w:eastAsia="仿宋_GB2312" w:hAnsi="宋体" w:hint="eastAsia"/>
          <w:sz w:val="32"/>
          <w:szCs w:val="32"/>
        </w:rPr>
        <w:t>光纤预制</w:t>
      </w:r>
      <w:proofErr w:type="gramStart"/>
      <w:r w:rsidR="00945D45">
        <w:rPr>
          <w:rFonts w:ascii="仿宋_GB2312" w:eastAsia="仿宋_GB2312" w:hAnsi="宋体" w:hint="eastAsia"/>
          <w:sz w:val="32"/>
          <w:szCs w:val="32"/>
        </w:rPr>
        <w:t>棒</w:t>
      </w:r>
      <w:r w:rsidR="00126FAD" w:rsidRPr="00126FAD">
        <w:rPr>
          <w:rFonts w:ascii="仿宋_GB2312" w:eastAsia="仿宋_GB2312" w:hAnsi="宋体" w:hint="eastAsia"/>
          <w:sz w:val="32"/>
          <w:szCs w:val="32"/>
        </w:rPr>
        <w:t>市场</w:t>
      </w:r>
      <w:proofErr w:type="gramEnd"/>
      <w:r w:rsidR="00126FAD" w:rsidRPr="00126FAD">
        <w:rPr>
          <w:rFonts w:ascii="仿宋_GB2312" w:eastAsia="仿宋_GB2312" w:hAnsi="宋体" w:hint="eastAsia"/>
          <w:sz w:val="32"/>
          <w:szCs w:val="32"/>
        </w:rPr>
        <w:t>竞争充分，价格是市场竞争的主要手段。如果终止反倾销措施，被调查产品价格可能对中国同类产品价格产生明显的不利影响。</w:t>
      </w:r>
    </w:p>
    <w:p w:rsidR="00126FAD" w:rsidRPr="00126FAD" w:rsidRDefault="00E628DE" w:rsidP="00126FAD">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如前所述，</w:t>
      </w:r>
      <w:r w:rsidR="00126FAD" w:rsidRPr="00E628DE">
        <w:rPr>
          <w:rFonts w:ascii="仿宋_GB2312" w:eastAsia="仿宋_GB2312" w:hAnsi="宋体" w:hint="eastAsia"/>
          <w:sz w:val="32"/>
          <w:szCs w:val="32"/>
        </w:rPr>
        <w:t>在本次调查中，</w:t>
      </w:r>
      <w:r w:rsidR="00911E0C">
        <w:rPr>
          <w:rFonts w:ascii="仿宋_GB2312" w:eastAsia="仿宋_GB2312" w:hAnsi="宋体" w:hint="eastAsia"/>
          <w:sz w:val="32"/>
          <w:szCs w:val="32"/>
        </w:rPr>
        <w:t>日本、美国</w:t>
      </w:r>
      <w:r w:rsidR="00945D45">
        <w:rPr>
          <w:rFonts w:ascii="仿宋_GB2312" w:eastAsia="仿宋_GB2312" w:hAnsi="宋体" w:hint="eastAsia"/>
          <w:sz w:val="32"/>
          <w:szCs w:val="32"/>
        </w:rPr>
        <w:t>光纤预制棒</w:t>
      </w:r>
      <w:r w:rsidR="00126FAD" w:rsidRPr="00E628DE">
        <w:rPr>
          <w:rFonts w:ascii="仿宋_GB2312" w:eastAsia="仿宋_GB2312" w:hAnsi="宋体" w:hint="eastAsia"/>
          <w:sz w:val="32"/>
          <w:szCs w:val="32"/>
        </w:rPr>
        <w:t>生产商和出口商</w:t>
      </w:r>
      <w:r w:rsidR="009C3766">
        <w:rPr>
          <w:rFonts w:ascii="仿宋_GB2312" w:eastAsia="仿宋_GB2312" w:hAnsi="宋体" w:hint="eastAsia"/>
          <w:sz w:val="32"/>
          <w:szCs w:val="32"/>
        </w:rPr>
        <w:t>未</w:t>
      </w:r>
      <w:r w:rsidR="00126FAD" w:rsidRPr="00E628DE">
        <w:rPr>
          <w:rFonts w:ascii="仿宋_GB2312" w:eastAsia="仿宋_GB2312" w:hAnsi="宋体" w:hint="eastAsia"/>
          <w:sz w:val="32"/>
          <w:szCs w:val="32"/>
        </w:rPr>
        <w:t>提交该部分证据材料。</w:t>
      </w:r>
      <w:r w:rsidR="00126FAD" w:rsidRPr="00126FAD">
        <w:rPr>
          <w:rFonts w:ascii="仿宋_GB2312" w:eastAsia="仿宋_GB2312" w:hAnsi="宋体" w:hint="eastAsia"/>
          <w:sz w:val="32"/>
          <w:szCs w:val="32"/>
        </w:rPr>
        <w:t>调查机关根据中华人民共和国海关统计数据和国内产业提交的材料，对如终止反倾销措施，被调查产品进口价格对中国同类产品价格可能产生的影响进行了调查。</w:t>
      </w:r>
    </w:p>
    <w:p w:rsidR="00126FAD" w:rsidRPr="00126FAD" w:rsidRDefault="00126FAD" w:rsidP="00126FAD">
      <w:pPr>
        <w:spacing w:line="360" w:lineRule="auto"/>
        <w:ind w:firstLineChars="200" w:firstLine="640"/>
        <w:rPr>
          <w:rFonts w:ascii="仿宋_GB2312" w:eastAsia="仿宋_GB2312" w:hAnsi="宋体"/>
          <w:sz w:val="32"/>
          <w:szCs w:val="32"/>
        </w:rPr>
      </w:pPr>
      <w:r w:rsidRPr="001953E0">
        <w:rPr>
          <w:rFonts w:ascii="仿宋_GB2312" w:eastAsia="仿宋_GB2312" w:hAnsi="宋体" w:hint="eastAsia"/>
          <w:sz w:val="32"/>
          <w:szCs w:val="32"/>
        </w:rPr>
        <w:t>根据中华人民共和国海关数据统计</w:t>
      </w:r>
      <w:r w:rsidR="009C3766">
        <w:rPr>
          <w:rFonts w:ascii="仿宋_GB2312" w:eastAsia="仿宋_GB2312" w:hAnsi="宋体" w:hint="eastAsia"/>
          <w:sz w:val="32"/>
          <w:szCs w:val="32"/>
        </w:rPr>
        <w:t>，</w:t>
      </w:r>
      <w:r w:rsidRPr="00126FAD">
        <w:rPr>
          <w:rFonts w:ascii="仿宋_GB2312" w:eastAsia="仿宋_GB2312" w:hAnsi="宋体" w:hint="eastAsia"/>
          <w:sz w:val="32"/>
          <w:szCs w:val="32"/>
        </w:rPr>
        <w:t>被调查产品</w:t>
      </w:r>
      <w:r w:rsidR="00C03122">
        <w:rPr>
          <w:rFonts w:ascii="仿宋_GB2312" w:eastAsia="仿宋_GB2312" w:hAnsi="宋体" w:hint="eastAsia"/>
          <w:sz w:val="32"/>
          <w:szCs w:val="32"/>
        </w:rPr>
        <w:t>2014年至2016年</w:t>
      </w:r>
      <w:r w:rsidRPr="00126FAD">
        <w:rPr>
          <w:rFonts w:ascii="仿宋_GB2312" w:eastAsia="仿宋_GB2312" w:hAnsi="宋体" w:hint="eastAsia"/>
          <w:sz w:val="32"/>
          <w:szCs w:val="32"/>
        </w:rPr>
        <w:t>加权平均进口价格分别为</w:t>
      </w:r>
      <w:r w:rsidR="00C03122" w:rsidRPr="00C03122">
        <w:rPr>
          <w:rFonts w:ascii="仿宋_GB2312" w:eastAsia="仿宋_GB2312" w:hAnsi="宋体"/>
          <w:sz w:val="32"/>
          <w:szCs w:val="32"/>
        </w:rPr>
        <w:t>152,722</w:t>
      </w:r>
      <w:r w:rsidR="00C03122" w:rsidRPr="00126FAD">
        <w:rPr>
          <w:rFonts w:ascii="仿宋_GB2312" w:eastAsia="仿宋_GB2312" w:hAnsi="宋体" w:hint="eastAsia"/>
          <w:sz w:val="32"/>
          <w:szCs w:val="32"/>
        </w:rPr>
        <w:t>美元/</w:t>
      </w:r>
      <w:r w:rsidR="00C03122">
        <w:rPr>
          <w:rFonts w:ascii="仿宋_GB2312" w:eastAsia="仿宋_GB2312" w:hAnsi="宋体" w:hint="eastAsia"/>
          <w:sz w:val="32"/>
          <w:szCs w:val="32"/>
        </w:rPr>
        <w:t>吨</w:t>
      </w:r>
      <w:r w:rsidR="00C03122" w:rsidRPr="00126FAD">
        <w:rPr>
          <w:rFonts w:ascii="仿宋_GB2312" w:eastAsia="仿宋_GB2312" w:hAnsi="宋体" w:hint="eastAsia"/>
          <w:sz w:val="32"/>
          <w:szCs w:val="32"/>
        </w:rPr>
        <w:t>、</w:t>
      </w:r>
      <w:r w:rsidR="00C03122" w:rsidRPr="00C03122">
        <w:rPr>
          <w:rFonts w:ascii="仿宋_GB2312" w:eastAsia="仿宋_GB2312" w:hAnsi="宋体"/>
          <w:sz w:val="32"/>
          <w:szCs w:val="32"/>
        </w:rPr>
        <w:t>143,331</w:t>
      </w:r>
      <w:r w:rsidR="00C03122" w:rsidRPr="00126FAD">
        <w:rPr>
          <w:rFonts w:ascii="仿宋_GB2312" w:eastAsia="仿宋_GB2312" w:hAnsi="宋体" w:hint="eastAsia"/>
          <w:sz w:val="32"/>
          <w:szCs w:val="32"/>
        </w:rPr>
        <w:t>美元/</w:t>
      </w:r>
      <w:r w:rsidR="00C03122">
        <w:rPr>
          <w:rFonts w:ascii="仿宋_GB2312" w:eastAsia="仿宋_GB2312" w:hAnsi="宋体" w:hint="eastAsia"/>
          <w:sz w:val="32"/>
          <w:szCs w:val="32"/>
        </w:rPr>
        <w:t>吨</w:t>
      </w:r>
      <w:r w:rsidR="00C03122" w:rsidRPr="00126FAD">
        <w:rPr>
          <w:rFonts w:ascii="仿宋_GB2312" w:eastAsia="仿宋_GB2312" w:hAnsi="宋体" w:hint="eastAsia"/>
          <w:sz w:val="32"/>
          <w:szCs w:val="32"/>
        </w:rPr>
        <w:t>、</w:t>
      </w:r>
      <w:r w:rsidR="00C03122" w:rsidRPr="00C03122">
        <w:rPr>
          <w:rFonts w:ascii="仿宋_GB2312" w:eastAsia="仿宋_GB2312" w:hAnsi="宋体"/>
          <w:sz w:val="32"/>
          <w:szCs w:val="32"/>
        </w:rPr>
        <w:t>143,502</w:t>
      </w:r>
      <w:r w:rsidR="00C03122" w:rsidRPr="00126FAD">
        <w:rPr>
          <w:rFonts w:ascii="仿宋_GB2312" w:eastAsia="仿宋_GB2312" w:hAnsi="宋体" w:hint="eastAsia"/>
          <w:sz w:val="32"/>
          <w:szCs w:val="32"/>
        </w:rPr>
        <w:t>美元/</w:t>
      </w:r>
      <w:r w:rsidR="00C03122">
        <w:rPr>
          <w:rFonts w:ascii="仿宋_GB2312" w:eastAsia="仿宋_GB2312" w:hAnsi="宋体" w:hint="eastAsia"/>
          <w:sz w:val="32"/>
          <w:szCs w:val="32"/>
        </w:rPr>
        <w:t>吨</w:t>
      </w:r>
      <w:r w:rsidR="00C03122" w:rsidRPr="00C03122">
        <w:rPr>
          <w:rFonts w:ascii="仿宋_GB2312" w:eastAsia="仿宋_GB2312" w:hAnsi="宋体" w:hint="eastAsia"/>
          <w:sz w:val="32"/>
          <w:szCs w:val="32"/>
        </w:rPr>
        <w:t>；2016年上半年和2017年上半年分别为</w:t>
      </w:r>
      <w:r w:rsidR="00C03122" w:rsidRPr="00C03122">
        <w:rPr>
          <w:rFonts w:ascii="仿宋_GB2312" w:eastAsia="仿宋_GB2312" w:hAnsi="宋体"/>
          <w:sz w:val="32"/>
          <w:szCs w:val="32"/>
        </w:rPr>
        <w:t>142,748</w:t>
      </w:r>
      <w:r w:rsidR="00C03122" w:rsidRPr="00126FAD">
        <w:rPr>
          <w:rFonts w:ascii="仿宋_GB2312" w:eastAsia="仿宋_GB2312" w:hAnsi="宋体" w:hint="eastAsia"/>
          <w:sz w:val="32"/>
          <w:szCs w:val="32"/>
        </w:rPr>
        <w:t>美元/</w:t>
      </w:r>
      <w:r w:rsidR="00C03122">
        <w:rPr>
          <w:rFonts w:ascii="仿宋_GB2312" w:eastAsia="仿宋_GB2312" w:hAnsi="宋体" w:hint="eastAsia"/>
          <w:sz w:val="32"/>
          <w:szCs w:val="32"/>
        </w:rPr>
        <w:t>吨、</w:t>
      </w:r>
      <w:r w:rsidR="00C03122" w:rsidRPr="00C03122">
        <w:rPr>
          <w:rFonts w:ascii="仿宋_GB2312" w:eastAsia="仿宋_GB2312" w:hAnsi="宋体"/>
          <w:sz w:val="32"/>
          <w:szCs w:val="32"/>
        </w:rPr>
        <w:t>149,721</w:t>
      </w:r>
      <w:r w:rsidR="00C03122" w:rsidRPr="00126FAD">
        <w:rPr>
          <w:rFonts w:ascii="仿宋_GB2312" w:eastAsia="仿宋_GB2312" w:hAnsi="宋体" w:hint="eastAsia"/>
          <w:sz w:val="32"/>
          <w:szCs w:val="32"/>
        </w:rPr>
        <w:t>美元/</w:t>
      </w:r>
      <w:r w:rsidR="00C03122">
        <w:rPr>
          <w:rFonts w:ascii="仿宋_GB2312" w:eastAsia="仿宋_GB2312" w:hAnsi="宋体" w:hint="eastAsia"/>
          <w:sz w:val="32"/>
          <w:szCs w:val="32"/>
        </w:rPr>
        <w:t>吨。2015至2016年</w:t>
      </w:r>
      <w:r w:rsidRPr="00126FAD">
        <w:rPr>
          <w:rFonts w:ascii="仿宋_GB2312" w:eastAsia="仿宋_GB2312" w:hAnsi="宋体" w:hint="eastAsia"/>
          <w:sz w:val="32"/>
          <w:szCs w:val="32"/>
        </w:rPr>
        <w:t>年均价格变化幅度分别为</w:t>
      </w:r>
      <w:r w:rsidR="00C03122">
        <w:rPr>
          <w:rFonts w:ascii="仿宋_GB2312" w:eastAsia="仿宋_GB2312" w:hAnsi="宋体" w:hint="eastAsia"/>
          <w:sz w:val="32"/>
          <w:szCs w:val="32"/>
        </w:rPr>
        <w:t>-6.15</w:t>
      </w:r>
      <w:r w:rsidRPr="00126FAD">
        <w:rPr>
          <w:rFonts w:ascii="仿宋_GB2312" w:eastAsia="仿宋_GB2312" w:hAnsi="宋体"/>
          <w:sz w:val="32"/>
          <w:szCs w:val="32"/>
        </w:rPr>
        <w:t>%</w:t>
      </w:r>
      <w:r w:rsidRPr="00126FAD">
        <w:rPr>
          <w:rFonts w:ascii="仿宋_GB2312" w:eastAsia="仿宋_GB2312" w:hAnsi="宋体" w:hint="eastAsia"/>
          <w:sz w:val="32"/>
          <w:szCs w:val="32"/>
        </w:rPr>
        <w:t>、</w:t>
      </w:r>
      <w:r w:rsidR="00C03122">
        <w:rPr>
          <w:rFonts w:ascii="仿宋_GB2312" w:eastAsia="仿宋_GB2312" w:hAnsi="宋体" w:hint="eastAsia"/>
          <w:sz w:val="32"/>
          <w:szCs w:val="32"/>
        </w:rPr>
        <w:t>0.12</w:t>
      </w:r>
      <w:r w:rsidRPr="00126FAD">
        <w:rPr>
          <w:rFonts w:ascii="仿宋_GB2312" w:eastAsia="仿宋_GB2312" w:hAnsi="宋体"/>
          <w:sz w:val="32"/>
          <w:szCs w:val="32"/>
        </w:rPr>
        <w:t>%</w:t>
      </w:r>
      <w:r w:rsidR="00C03122">
        <w:rPr>
          <w:rFonts w:ascii="仿宋_GB2312" w:eastAsia="仿宋_GB2312" w:hAnsi="宋体" w:hint="eastAsia"/>
          <w:sz w:val="32"/>
          <w:szCs w:val="32"/>
        </w:rPr>
        <w:t>,2017年上半年比2016年上</w:t>
      </w:r>
      <w:r w:rsidR="001953E0">
        <w:rPr>
          <w:rFonts w:ascii="仿宋_GB2312" w:eastAsia="仿宋_GB2312" w:hAnsi="宋体" w:hint="eastAsia"/>
          <w:sz w:val="32"/>
          <w:szCs w:val="32"/>
        </w:rPr>
        <w:t>半</w:t>
      </w:r>
      <w:r w:rsidR="00C03122">
        <w:rPr>
          <w:rFonts w:ascii="仿宋_GB2312" w:eastAsia="仿宋_GB2312" w:hAnsi="宋体" w:hint="eastAsia"/>
          <w:sz w:val="32"/>
          <w:szCs w:val="32"/>
        </w:rPr>
        <w:t>年增长4.88%</w:t>
      </w:r>
      <w:r w:rsidRPr="00126FAD">
        <w:rPr>
          <w:rFonts w:ascii="仿宋_GB2312" w:eastAsia="仿宋_GB2312" w:hAnsi="宋体" w:hint="eastAsia"/>
          <w:sz w:val="32"/>
          <w:szCs w:val="32"/>
        </w:rPr>
        <w:t>。</w:t>
      </w:r>
    </w:p>
    <w:p w:rsidR="00126FAD" w:rsidRPr="00126FAD" w:rsidRDefault="00C03122" w:rsidP="00C03122">
      <w:pPr>
        <w:spacing w:line="360" w:lineRule="auto"/>
        <w:ind w:firstLineChars="200" w:firstLine="640"/>
        <w:rPr>
          <w:rFonts w:ascii="仿宋_GB2312" w:eastAsia="仿宋_GB2312" w:hAnsi="宋体"/>
          <w:sz w:val="32"/>
          <w:szCs w:val="32"/>
        </w:rPr>
      </w:pPr>
      <w:r w:rsidRPr="00C03122">
        <w:rPr>
          <w:rFonts w:ascii="仿宋_GB2312" w:eastAsia="仿宋_GB2312" w:hAnsi="宋体" w:hint="eastAsia"/>
          <w:sz w:val="32"/>
          <w:szCs w:val="32"/>
        </w:rPr>
        <w:lastRenderedPageBreak/>
        <w:t>国内产业</w:t>
      </w:r>
      <w:r w:rsidR="009C3766">
        <w:rPr>
          <w:rFonts w:ascii="仿宋_GB2312" w:eastAsia="仿宋_GB2312" w:hAnsi="宋体" w:hint="eastAsia"/>
          <w:sz w:val="32"/>
          <w:szCs w:val="32"/>
        </w:rPr>
        <w:t>同类产品</w:t>
      </w:r>
      <w:r w:rsidRPr="00C03122">
        <w:rPr>
          <w:rFonts w:ascii="仿宋_GB2312" w:eastAsia="仿宋_GB2312" w:hAnsi="宋体" w:hint="eastAsia"/>
          <w:sz w:val="32"/>
          <w:szCs w:val="32"/>
        </w:rPr>
        <w:t>内销价格在2014年至2016年分别为</w:t>
      </w:r>
      <w:r w:rsidR="005A06A0" w:rsidRPr="005A06A0">
        <w:rPr>
          <w:rFonts w:ascii="仿宋_GB2312" w:eastAsia="仿宋_GB2312" w:hAnsi="宋体"/>
          <w:sz w:val="32"/>
          <w:szCs w:val="32"/>
        </w:rPr>
        <w:t>151,416.08</w:t>
      </w:r>
      <w:r w:rsidR="005A06A0" w:rsidRPr="00126FAD">
        <w:rPr>
          <w:rFonts w:ascii="仿宋_GB2312" w:eastAsia="仿宋_GB2312" w:hAnsi="宋体" w:hint="eastAsia"/>
          <w:sz w:val="32"/>
          <w:szCs w:val="32"/>
        </w:rPr>
        <w:t>美元/</w:t>
      </w:r>
      <w:r w:rsidR="005A06A0">
        <w:rPr>
          <w:rFonts w:ascii="仿宋_GB2312" w:eastAsia="仿宋_GB2312" w:hAnsi="宋体" w:hint="eastAsia"/>
          <w:sz w:val="32"/>
          <w:szCs w:val="32"/>
        </w:rPr>
        <w:t>吨、</w:t>
      </w:r>
      <w:r w:rsidR="005A06A0" w:rsidRPr="005A06A0">
        <w:rPr>
          <w:rFonts w:ascii="仿宋_GB2312" w:eastAsia="仿宋_GB2312" w:hAnsi="宋体"/>
          <w:sz w:val="32"/>
          <w:szCs w:val="32"/>
        </w:rPr>
        <w:t>141,399.71</w:t>
      </w:r>
      <w:r w:rsidR="005A06A0" w:rsidRPr="00126FAD">
        <w:rPr>
          <w:rFonts w:ascii="仿宋_GB2312" w:eastAsia="仿宋_GB2312" w:hAnsi="宋体" w:hint="eastAsia"/>
          <w:sz w:val="32"/>
          <w:szCs w:val="32"/>
        </w:rPr>
        <w:t>美元/</w:t>
      </w:r>
      <w:r w:rsidR="005A06A0">
        <w:rPr>
          <w:rFonts w:ascii="仿宋_GB2312" w:eastAsia="仿宋_GB2312" w:hAnsi="宋体" w:hint="eastAsia"/>
          <w:sz w:val="32"/>
          <w:szCs w:val="32"/>
        </w:rPr>
        <w:t>吨、</w:t>
      </w:r>
      <w:r w:rsidR="005A06A0" w:rsidRPr="005A06A0">
        <w:rPr>
          <w:rFonts w:ascii="仿宋_GB2312" w:eastAsia="仿宋_GB2312" w:hAnsi="宋体"/>
          <w:sz w:val="32"/>
          <w:szCs w:val="32"/>
        </w:rPr>
        <w:t xml:space="preserve"> 138,218.78</w:t>
      </w:r>
      <w:r w:rsidR="005A06A0" w:rsidRPr="00126FAD">
        <w:rPr>
          <w:rFonts w:ascii="仿宋_GB2312" w:eastAsia="仿宋_GB2312" w:hAnsi="宋体" w:hint="eastAsia"/>
          <w:sz w:val="32"/>
          <w:szCs w:val="32"/>
        </w:rPr>
        <w:t>美元/</w:t>
      </w:r>
      <w:r w:rsidR="005A06A0">
        <w:rPr>
          <w:rFonts w:ascii="仿宋_GB2312" w:eastAsia="仿宋_GB2312" w:hAnsi="宋体" w:hint="eastAsia"/>
          <w:sz w:val="32"/>
          <w:szCs w:val="32"/>
        </w:rPr>
        <w:t>吨</w:t>
      </w:r>
      <w:r w:rsidRPr="00C03122">
        <w:rPr>
          <w:rFonts w:ascii="仿宋_GB2312" w:eastAsia="仿宋_GB2312" w:hAnsi="宋体" w:hint="eastAsia"/>
          <w:sz w:val="32"/>
          <w:szCs w:val="32"/>
        </w:rPr>
        <w:t>；2016年上半年和2017年上半年分别为</w:t>
      </w:r>
      <w:r w:rsidR="005A06A0" w:rsidRPr="005A06A0">
        <w:rPr>
          <w:rFonts w:ascii="仿宋_GB2312" w:eastAsia="仿宋_GB2312" w:hAnsi="宋体" w:hint="eastAsia"/>
          <w:sz w:val="32"/>
          <w:szCs w:val="32"/>
        </w:rPr>
        <w:t>145,339.59美元/吨、</w:t>
      </w:r>
      <w:r w:rsidR="005A06A0" w:rsidRPr="001953E0">
        <w:rPr>
          <w:rFonts w:ascii="仿宋_GB2312" w:eastAsia="仿宋_GB2312" w:hAnsi="宋体" w:hint="eastAsia"/>
          <w:sz w:val="32"/>
          <w:szCs w:val="32"/>
        </w:rPr>
        <w:t>163,704.09美元/吨</w:t>
      </w:r>
      <w:r w:rsidR="00126FAD" w:rsidRPr="00126FAD">
        <w:rPr>
          <w:rFonts w:ascii="仿宋_GB2312" w:eastAsia="仿宋_GB2312" w:hAnsi="宋体" w:hint="eastAsia"/>
          <w:sz w:val="32"/>
          <w:szCs w:val="32"/>
        </w:rPr>
        <w:t>；</w:t>
      </w:r>
      <w:r w:rsidR="001953E0" w:rsidRPr="001953E0">
        <w:rPr>
          <w:rFonts w:ascii="仿宋_GB2312" w:eastAsia="仿宋_GB2312" w:hAnsi="宋体" w:hint="eastAsia"/>
          <w:sz w:val="32"/>
          <w:szCs w:val="32"/>
        </w:rPr>
        <w:t>2015至2016年年均价格变化幅度分别为</w:t>
      </w:r>
      <w:r w:rsidR="001953E0" w:rsidRPr="001953E0">
        <w:rPr>
          <w:rFonts w:ascii="仿宋_GB2312" w:eastAsia="仿宋_GB2312" w:hAnsi="宋体"/>
          <w:sz w:val="32"/>
          <w:szCs w:val="32"/>
        </w:rPr>
        <w:t>-5.34%</w:t>
      </w:r>
      <w:r w:rsidR="001953E0">
        <w:rPr>
          <w:rFonts w:ascii="仿宋_GB2312" w:eastAsia="仿宋_GB2312" w:hAnsi="宋体" w:hint="eastAsia"/>
          <w:sz w:val="32"/>
          <w:szCs w:val="32"/>
        </w:rPr>
        <w:t>、</w:t>
      </w:r>
      <w:r w:rsidR="001953E0" w:rsidRPr="001953E0">
        <w:rPr>
          <w:rFonts w:ascii="仿宋_GB2312" w:eastAsia="仿宋_GB2312" w:hAnsi="宋体"/>
          <w:sz w:val="32"/>
          <w:szCs w:val="32"/>
        </w:rPr>
        <w:t>4.23%</w:t>
      </w:r>
      <w:r w:rsidR="001953E0">
        <w:rPr>
          <w:rFonts w:ascii="仿宋_GB2312" w:eastAsia="仿宋_GB2312" w:hAnsi="宋体" w:hint="eastAsia"/>
          <w:sz w:val="32"/>
          <w:szCs w:val="32"/>
        </w:rPr>
        <w:t>；</w:t>
      </w:r>
      <w:r w:rsidR="001953E0" w:rsidRPr="001953E0">
        <w:rPr>
          <w:rFonts w:ascii="仿宋_GB2312" w:eastAsia="仿宋_GB2312" w:hAnsi="宋体" w:hint="eastAsia"/>
          <w:sz w:val="32"/>
          <w:szCs w:val="32"/>
        </w:rPr>
        <w:t>2017年上半年比2016年上半年增长</w:t>
      </w:r>
      <w:r w:rsidR="001953E0" w:rsidRPr="001953E0">
        <w:rPr>
          <w:rFonts w:ascii="仿宋_GB2312" w:eastAsia="仿宋_GB2312" w:hAnsi="宋体"/>
          <w:sz w:val="32"/>
          <w:szCs w:val="32"/>
        </w:rPr>
        <w:t>14.44%</w:t>
      </w:r>
      <w:r w:rsidR="00126FAD" w:rsidRPr="00126FAD">
        <w:rPr>
          <w:rFonts w:ascii="仿宋_GB2312" w:eastAsia="仿宋_GB2312" w:hAnsi="宋体" w:hint="eastAsia"/>
          <w:sz w:val="32"/>
          <w:szCs w:val="32"/>
        </w:rPr>
        <w:t>。</w:t>
      </w:r>
    </w:p>
    <w:p w:rsidR="00126FAD" w:rsidRDefault="00126FAD" w:rsidP="00126FAD">
      <w:pPr>
        <w:spacing w:line="360" w:lineRule="auto"/>
        <w:ind w:firstLineChars="200" w:firstLine="640"/>
        <w:rPr>
          <w:rFonts w:ascii="仿宋_GB2312" w:eastAsia="仿宋_GB2312" w:hAnsi="宋体"/>
          <w:sz w:val="32"/>
          <w:szCs w:val="32"/>
        </w:rPr>
      </w:pPr>
      <w:r w:rsidRPr="00126FAD">
        <w:rPr>
          <w:rFonts w:ascii="仿宋_GB2312" w:eastAsia="仿宋_GB2312" w:hAnsi="宋体" w:hint="eastAsia"/>
          <w:sz w:val="32"/>
          <w:szCs w:val="32"/>
        </w:rPr>
        <w:t>调查机关认为，现有证据表明，中国</w:t>
      </w:r>
      <w:r w:rsidR="00945D45">
        <w:rPr>
          <w:rFonts w:ascii="仿宋_GB2312" w:eastAsia="仿宋_GB2312" w:hAnsi="宋体" w:hint="eastAsia"/>
          <w:sz w:val="32"/>
          <w:szCs w:val="32"/>
        </w:rPr>
        <w:t>光纤预制</w:t>
      </w:r>
      <w:proofErr w:type="gramStart"/>
      <w:r w:rsidR="00945D45">
        <w:rPr>
          <w:rFonts w:ascii="仿宋_GB2312" w:eastAsia="仿宋_GB2312" w:hAnsi="宋体" w:hint="eastAsia"/>
          <w:sz w:val="32"/>
          <w:szCs w:val="32"/>
        </w:rPr>
        <w:t>棒</w:t>
      </w:r>
      <w:r w:rsidRPr="00126FAD">
        <w:rPr>
          <w:rFonts w:ascii="仿宋_GB2312" w:eastAsia="仿宋_GB2312" w:hAnsi="宋体" w:hint="eastAsia"/>
          <w:sz w:val="32"/>
          <w:szCs w:val="32"/>
        </w:rPr>
        <w:t>市场</w:t>
      </w:r>
      <w:proofErr w:type="gramEnd"/>
      <w:r w:rsidRPr="00126FAD">
        <w:rPr>
          <w:rFonts w:ascii="仿宋_GB2312" w:eastAsia="仿宋_GB2312" w:hAnsi="宋体" w:hint="eastAsia"/>
          <w:sz w:val="32"/>
          <w:szCs w:val="32"/>
        </w:rPr>
        <w:t>属于充分竞争市场，价格是市场竞争的主要手段。</w:t>
      </w:r>
      <w:r w:rsidR="00910D6D">
        <w:rPr>
          <w:rFonts w:ascii="仿宋_GB2312" w:eastAsia="仿宋_GB2312" w:hAnsi="宋体" w:hint="eastAsia"/>
          <w:sz w:val="32"/>
          <w:szCs w:val="32"/>
        </w:rPr>
        <w:t>根据本案国内产业提供的与下游客户签订的销售合同，国内</w:t>
      </w:r>
      <w:proofErr w:type="gramStart"/>
      <w:r w:rsidR="00910D6D">
        <w:rPr>
          <w:rFonts w:ascii="仿宋_GB2312" w:eastAsia="仿宋_GB2312" w:hAnsi="宋体" w:hint="eastAsia"/>
          <w:sz w:val="32"/>
          <w:szCs w:val="32"/>
        </w:rPr>
        <w:t>光棒生产</w:t>
      </w:r>
      <w:proofErr w:type="gramEnd"/>
      <w:r w:rsidR="00910D6D">
        <w:rPr>
          <w:rFonts w:ascii="仿宋_GB2312" w:eastAsia="仿宋_GB2312" w:hAnsi="宋体" w:hint="eastAsia"/>
          <w:sz w:val="32"/>
          <w:szCs w:val="32"/>
        </w:rPr>
        <w:t>企业在定价时，会参照光纤预制</w:t>
      </w:r>
      <w:proofErr w:type="gramStart"/>
      <w:r w:rsidR="00910D6D">
        <w:rPr>
          <w:rFonts w:ascii="仿宋_GB2312" w:eastAsia="仿宋_GB2312" w:hAnsi="宋体" w:hint="eastAsia"/>
          <w:sz w:val="32"/>
          <w:szCs w:val="32"/>
        </w:rPr>
        <w:t>棒进口</w:t>
      </w:r>
      <w:proofErr w:type="gramEnd"/>
      <w:r w:rsidR="00910D6D">
        <w:rPr>
          <w:rFonts w:ascii="仿宋_GB2312" w:eastAsia="仿宋_GB2312" w:hAnsi="宋体" w:hint="eastAsia"/>
          <w:sz w:val="32"/>
          <w:szCs w:val="32"/>
        </w:rPr>
        <w:t>海关数据，以及美国康宁、日本信越、美国OFS-费</w:t>
      </w:r>
      <w:proofErr w:type="gramStart"/>
      <w:r w:rsidR="00910D6D">
        <w:rPr>
          <w:rFonts w:ascii="仿宋_GB2312" w:eastAsia="仿宋_GB2312" w:hAnsi="宋体" w:hint="eastAsia"/>
          <w:sz w:val="32"/>
          <w:szCs w:val="32"/>
        </w:rPr>
        <w:t>特</w:t>
      </w:r>
      <w:proofErr w:type="gramEnd"/>
      <w:r w:rsidR="00910D6D">
        <w:rPr>
          <w:rFonts w:ascii="仿宋_GB2312" w:eastAsia="仿宋_GB2312" w:hAnsi="宋体" w:hint="eastAsia"/>
          <w:sz w:val="32"/>
          <w:szCs w:val="32"/>
        </w:rPr>
        <w:t>公司的进口产品价格。</w:t>
      </w:r>
      <w:r w:rsidRPr="00126FAD">
        <w:rPr>
          <w:rFonts w:ascii="仿宋_GB2312" w:eastAsia="仿宋_GB2312" w:hAnsi="宋体" w:hint="eastAsia"/>
          <w:sz w:val="32"/>
          <w:szCs w:val="32"/>
        </w:rPr>
        <w:t>在本</w:t>
      </w:r>
      <w:r w:rsidR="009C3766">
        <w:rPr>
          <w:rFonts w:ascii="仿宋_GB2312" w:eastAsia="仿宋_GB2312" w:hAnsi="宋体" w:hint="eastAsia"/>
          <w:sz w:val="32"/>
          <w:szCs w:val="32"/>
        </w:rPr>
        <w:t>案</w:t>
      </w:r>
      <w:r w:rsidRPr="00126FAD">
        <w:rPr>
          <w:rFonts w:ascii="仿宋_GB2312" w:eastAsia="仿宋_GB2312" w:hAnsi="宋体" w:hint="eastAsia"/>
          <w:sz w:val="32"/>
          <w:szCs w:val="32"/>
        </w:rPr>
        <w:t>损害调查期内，被调查产品的进口价格</w:t>
      </w:r>
      <w:r w:rsidR="00910D6D">
        <w:rPr>
          <w:rFonts w:ascii="仿宋_GB2312" w:eastAsia="仿宋_GB2312" w:hAnsi="宋体" w:hint="eastAsia"/>
          <w:sz w:val="32"/>
          <w:szCs w:val="32"/>
        </w:rPr>
        <w:t>与国内同类产品价格的变化趋势一致，二者价格之间的关联性很强</w:t>
      </w:r>
      <w:r w:rsidRPr="00126FAD">
        <w:rPr>
          <w:rFonts w:ascii="仿宋_GB2312" w:eastAsia="仿宋_GB2312" w:hAnsi="宋体" w:hint="eastAsia"/>
          <w:sz w:val="32"/>
          <w:szCs w:val="32"/>
        </w:rPr>
        <w:t>。如果终止反倾销措施，</w:t>
      </w:r>
      <w:r w:rsidR="00911E0C">
        <w:rPr>
          <w:rFonts w:ascii="仿宋_GB2312" w:eastAsia="仿宋_GB2312" w:hAnsi="宋体" w:hint="eastAsia"/>
          <w:sz w:val="32"/>
          <w:szCs w:val="32"/>
        </w:rPr>
        <w:t>日本、美国</w:t>
      </w:r>
      <w:r w:rsidRPr="00126FAD">
        <w:rPr>
          <w:rFonts w:ascii="仿宋_GB2312" w:eastAsia="仿宋_GB2312" w:hAnsi="宋体" w:hint="eastAsia"/>
          <w:sz w:val="32"/>
          <w:szCs w:val="32"/>
        </w:rPr>
        <w:t>生产商和出口商为抢夺中国</w:t>
      </w:r>
      <w:r w:rsidR="00945D45">
        <w:rPr>
          <w:rFonts w:ascii="仿宋_GB2312" w:eastAsia="仿宋_GB2312" w:hAnsi="宋体" w:hint="eastAsia"/>
          <w:sz w:val="32"/>
          <w:szCs w:val="32"/>
        </w:rPr>
        <w:t>光纤预制</w:t>
      </w:r>
      <w:proofErr w:type="gramStart"/>
      <w:r w:rsidR="00945D45">
        <w:rPr>
          <w:rFonts w:ascii="仿宋_GB2312" w:eastAsia="仿宋_GB2312" w:hAnsi="宋体" w:hint="eastAsia"/>
          <w:sz w:val="32"/>
          <w:szCs w:val="32"/>
        </w:rPr>
        <w:t>棒</w:t>
      </w:r>
      <w:r w:rsidRPr="00126FAD">
        <w:rPr>
          <w:rFonts w:ascii="仿宋_GB2312" w:eastAsia="仿宋_GB2312" w:hAnsi="宋体" w:hint="eastAsia"/>
          <w:sz w:val="32"/>
          <w:szCs w:val="32"/>
        </w:rPr>
        <w:t>市场</w:t>
      </w:r>
      <w:proofErr w:type="gramEnd"/>
      <w:r w:rsidRPr="00126FAD">
        <w:rPr>
          <w:rFonts w:ascii="仿宋_GB2312" w:eastAsia="仿宋_GB2312" w:hAnsi="宋体" w:hint="eastAsia"/>
          <w:sz w:val="32"/>
          <w:szCs w:val="32"/>
        </w:rPr>
        <w:t>份额，可能继续或再度</w:t>
      </w:r>
      <w:r w:rsidR="009C3766">
        <w:rPr>
          <w:rFonts w:ascii="仿宋_GB2312" w:eastAsia="仿宋_GB2312" w:hAnsi="宋体" w:hint="eastAsia"/>
          <w:sz w:val="32"/>
          <w:szCs w:val="32"/>
        </w:rPr>
        <w:t>以</w:t>
      </w:r>
      <w:r w:rsidRPr="00126FAD">
        <w:rPr>
          <w:rFonts w:ascii="仿宋_GB2312" w:eastAsia="仿宋_GB2312" w:hAnsi="宋体" w:hint="eastAsia"/>
          <w:sz w:val="32"/>
          <w:szCs w:val="32"/>
        </w:rPr>
        <w:t>倾销</w:t>
      </w:r>
      <w:r w:rsidR="009C3766">
        <w:rPr>
          <w:rFonts w:ascii="仿宋_GB2312" w:eastAsia="仿宋_GB2312" w:hAnsi="宋体" w:hint="eastAsia"/>
          <w:sz w:val="32"/>
          <w:szCs w:val="32"/>
        </w:rPr>
        <w:t>方式</w:t>
      </w:r>
      <w:r w:rsidRPr="00126FAD">
        <w:rPr>
          <w:rFonts w:ascii="仿宋_GB2312" w:eastAsia="仿宋_GB2312" w:hAnsi="宋体" w:hint="eastAsia"/>
          <w:sz w:val="32"/>
          <w:szCs w:val="32"/>
        </w:rPr>
        <w:t>向中国大量出口被调查产品，被调查产品在中国市场</w:t>
      </w:r>
      <w:r w:rsidR="009C3766">
        <w:rPr>
          <w:rFonts w:ascii="仿宋_GB2312" w:eastAsia="仿宋_GB2312" w:hAnsi="宋体" w:hint="eastAsia"/>
          <w:sz w:val="32"/>
          <w:szCs w:val="32"/>
        </w:rPr>
        <w:t>的</w:t>
      </w:r>
      <w:r w:rsidRPr="00126FAD">
        <w:rPr>
          <w:rFonts w:ascii="仿宋_GB2312" w:eastAsia="仿宋_GB2312" w:hAnsi="宋体" w:hint="eastAsia"/>
          <w:sz w:val="32"/>
          <w:szCs w:val="32"/>
        </w:rPr>
        <w:t>销售价格可能</w:t>
      </w:r>
      <w:r w:rsidR="009C3766">
        <w:rPr>
          <w:rFonts w:ascii="仿宋_GB2312" w:eastAsia="仿宋_GB2312" w:hAnsi="宋体" w:hint="eastAsia"/>
          <w:sz w:val="32"/>
          <w:szCs w:val="32"/>
        </w:rPr>
        <w:t>进一步</w:t>
      </w:r>
      <w:r w:rsidRPr="00126FAD">
        <w:rPr>
          <w:rFonts w:ascii="仿宋_GB2312" w:eastAsia="仿宋_GB2312" w:hAnsi="宋体" w:hint="eastAsia"/>
          <w:sz w:val="32"/>
          <w:szCs w:val="32"/>
        </w:rPr>
        <w:t>降低，并可能对国内同类产品价格造成明显的</w:t>
      </w:r>
      <w:r w:rsidR="00910D6D">
        <w:rPr>
          <w:rFonts w:ascii="仿宋_GB2312" w:eastAsia="仿宋_GB2312" w:hAnsi="宋体" w:hint="eastAsia"/>
          <w:sz w:val="32"/>
          <w:szCs w:val="32"/>
        </w:rPr>
        <w:t>不利</w:t>
      </w:r>
      <w:r w:rsidRPr="00126FAD">
        <w:rPr>
          <w:rFonts w:ascii="仿宋_GB2312" w:eastAsia="仿宋_GB2312" w:hAnsi="宋体" w:hint="eastAsia"/>
          <w:sz w:val="32"/>
          <w:szCs w:val="32"/>
        </w:rPr>
        <w:t>影响。因此，调查机关认为，如果终止反倾销措施，被调查产品可能仍将会对国内同类产品的价格产生明显的不利影响。</w:t>
      </w:r>
    </w:p>
    <w:p w:rsidR="009161E8" w:rsidRPr="00EE7769" w:rsidRDefault="009161E8" w:rsidP="00EE7769">
      <w:pPr>
        <w:ind w:firstLineChars="200" w:firstLine="643"/>
        <w:outlineLvl w:val="1"/>
        <w:rPr>
          <w:rFonts w:eastAsia="仿宋_GB2312"/>
          <w:b/>
          <w:kern w:val="0"/>
          <w:sz w:val="32"/>
          <w:szCs w:val="32"/>
        </w:rPr>
      </w:pPr>
      <w:r w:rsidRPr="00EE7769">
        <w:rPr>
          <w:rFonts w:eastAsia="仿宋_GB2312" w:hint="eastAsia"/>
          <w:b/>
          <w:kern w:val="0"/>
          <w:sz w:val="32"/>
          <w:szCs w:val="32"/>
        </w:rPr>
        <w:t>（四）利害关系方评论</w:t>
      </w:r>
    </w:p>
    <w:p w:rsidR="00EE7769" w:rsidRPr="00361083" w:rsidRDefault="00EE7769" w:rsidP="00EE7769">
      <w:pPr>
        <w:ind w:firstLineChars="200" w:firstLine="640"/>
        <w:outlineLvl w:val="1"/>
        <w:rPr>
          <w:rFonts w:eastAsia="仿宋_GB2312"/>
          <w:kern w:val="0"/>
          <w:sz w:val="32"/>
          <w:szCs w:val="32"/>
        </w:rPr>
      </w:pPr>
      <w:r>
        <w:rPr>
          <w:rFonts w:eastAsia="仿宋_GB2312" w:hint="eastAsia"/>
          <w:kern w:val="0"/>
          <w:sz w:val="32"/>
          <w:szCs w:val="32"/>
        </w:rPr>
        <w:t>美国</w:t>
      </w:r>
      <w:r w:rsidRPr="00361083">
        <w:rPr>
          <w:rFonts w:eastAsia="仿宋_GB2312" w:hint="eastAsia"/>
          <w:kern w:val="0"/>
          <w:sz w:val="32"/>
          <w:szCs w:val="32"/>
        </w:rPr>
        <w:t>康宁公司在其提交的评论意见中</w:t>
      </w:r>
      <w:r w:rsidR="009C3766">
        <w:rPr>
          <w:rFonts w:eastAsia="仿宋_GB2312" w:hint="eastAsia"/>
          <w:kern w:val="0"/>
          <w:sz w:val="32"/>
          <w:szCs w:val="32"/>
        </w:rPr>
        <w:t>主张</w:t>
      </w:r>
      <w:r w:rsidRPr="00361083">
        <w:rPr>
          <w:rFonts w:eastAsia="仿宋_GB2312" w:hint="eastAsia"/>
          <w:kern w:val="0"/>
          <w:sz w:val="32"/>
          <w:szCs w:val="32"/>
        </w:rPr>
        <w:t>，</w:t>
      </w:r>
      <w:r>
        <w:rPr>
          <w:rFonts w:eastAsia="仿宋_GB2312" w:hint="eastAsia"/>
          <w:kern w:val="0"/>
          <w:sz w:val="32"/>
          <w:szCs w:val="32"/>
        </w:rPr>
        <w:t>其生产的预制棒</w:t>
      </w:r>
      <w:r w:rsidR="009C3766">
        <w:rPr>
          <w:rFonts w:eastAsia="仿宋_GB2312" w:hint="eastAsia"/>
          <w:kern w:val="0"/>
          <w:sz w:val="32"/>
          <w:szCs w:val="32"/>
        </w:rPr>
        <w:t>仅</w:t>
      </w:r>
      <w:r>
        <w:rPr>
          <w:rFonts w:eastAsia="仿宋_GB2312" w:hint="eastAsia"/>
          <w:kern w:val="0"/>
          <w:sz w:val="32"/>
          <w:szCs w:val="32"/>
        </w:rPr>
        <w:t>有限的数量用于出口，相比中国国内光纤预制</w:t>
      </w:r>
      <w:proofErr w:type="gramStart"/>
      <w:r>
        <w:rPr>
          <w:rFonts w:eastAsia="仿宋_GB2312" w:hint="eastAsia"/>
          <w:kern w:val="0"/>
          <w:sz w:val="32"/>
          <w:szCs w:val="32"/>
        </w:rPr>
        <w:t>棒产业</w:t>
      </w:r>
      <w:proofErr w:type="gramEnd"/>
      <w:r>
        <w:rPr>
          <w:rFonts w:eastAsia="仿宋_GB2312" w:hint="eastAsia"/>
          <w:kern w:val="0"/>
          <w:sz w:val="32"/>
          <w:szCs w:val="32"/>
        </w:rPr>
        <w:lastRenderedPageBreak/>
        <w:t>所具备的产能，康宁公司的出口能力有限</w:t>
      </w:r>
      <w:r w:rsidR="00D12390">
        <w:rPr>
          <w:rFonts w:eastAsia="仿宋_GB2312" w:hint="eastAsia"/>
          <w:kern w:val="0"/>
          <w:sz w:val="32"/>
          <w:szCs w:val="32"/>
        </w:rPr>
        <w:t>；</w:t>
      </w:r>
      <w:r w:rsidR="00CE19EE">
        <w:rPr>
          <w:rFonts w:eastAsia="仿宋_GB2312" w:hint="eastAsia"/>
          <w:kern w:val="0"/>
          <w:sz w:val="32"/>
          <w:szCs w:val="32"/>
        </w:rPr>
        <w:t>大部分进口和国内生产</w:t>
      </w:r>
      <w:r w:rsidR="009C3766">
        <w:rPr>
          <w:rFonts w:eastAsia="仿宋_GB2312" w:hint="eastAsia"/>
          <w:kern w:val="0"/>
          <w:sz w:val="32"/>
          <w:szCs w:val="32"/>
        </w:rPr>
        <w:t>的</w:t>
      </w:r>
      <w:r w:rsidR="00CE19EE">
        <w:rPr>
          <w:rFonts w:eastAsia="仿宋_GB2312" w:hint="eastAsia"/>
          <w:kern w:val="0"/>
          <w:sz w:val="32"/>
          <w:szCs w:val="32"/>
        </w:rPr>
        <w:t>光纤</w:t>
      </w:r>
      <w:proofErr w:type="gramStart"/>
      <w:r w:rsidR="00CE19EE">
        <w:rPr>
          <w:rFonts w:eastAsia="仿宋_GB2312" w:hint="eastAsia"/>
          <w:kern w:val="0"/>
          <w:sz w:val="32"/>
          <w:szCs w:val="32"/>
        </w:rPr>
        <w:t>预制棒</w:t>
      </w:r>
      <w:r w:rsidR="009C3766">
        <w:rPr>
          <w:rFonts w:eastAsia="仿宋_GB2312" w:hint="eastAsia"/>
          <w:kern w:val="0"/>
          <w:sz w:val="32"/>
          <w:szCs w:val="32"/>
        </w:rPr>
        <w:t>均</w:t>
      </w:r>
      <w:r w:rsidR="00CE19EE">
        <w:rPr>
          <w:rFonts w:eastAsia="仿宋_GB2312" w:hint="eastAsia"/>
          <w:kern w:val="0"/>
          <w:sz w:val="32"/>
          <w:szCs w:val="32"/>
        </w:rPr>
        <w:t>是</w:t>
      </w:r>
      <w:proofErr w:type="gramEnd"/>
      <w:r w:rsidR="00CE19EE">
        <w:rPr>
          <w:rFonts w:eastAsia="仿宋_GB2312" w:hint="eastAsia"/>
          <w:kern w:val="0"/>
          <w:sz w:val="32"/>
          <w:szCs w:val="32"/>
        </w:rPr>
        <w:t>自用，商业市场规模有限、竞争有限；</w:t>
      </w:r>
      <w:r w:rsidR="00D12390" w:rsidRPr="00D12390">
        <w:rPr>
          <w:rFonts w:eastAsia="仿宋_GB2312" w:hint="eastAsia"/>
          <w:kern w:val="0"/>
          <w:sz w:val="32"/>
          <w:szCs w:val="32"/>
        </w:rPr>
        <w:t>中国国内产业经济状况良好，没有迹象表明遭受损害或损害威胁</w:t>
      </w:r>
      <w:r w:rsidR="00ED6FF8">
        <w:rPr>
          <w:rFonts w:eastAsia="仿宋_GB2312" w:hint="eastAsia"/>
          <w:kern w:val="0"/>
          <w:sz w:val="32"/>
          <w:szCs w:val="32"/>
        </w:rPr>
        <w:t>；延长反倾销征税期限不符合公共利益，将进一步损害中国</w:t>
      </w:r>
      <w:r w:rsidR="009C3766">
        <w:rPr>
          <w:rFonts w:eastAsia="仿宋_GB2312" w:hint="eastAsia"/>
          <w:kern w:val="0"/>
          <w:sz w:val="32"/>
          <w:szCs w:val="32"/>
        </w:rPr>
        <w:t>下游产业</w:t>
      </w:r>
      <w:r w:rsidR="00ED6FF8">
        <w:rPr>
          <w:rFonts w:eastAsia="仿宋_GB2312" w:hint="eastAsia"/>
          <w:kern w:val="0"/>
          <w:sz w:val="32"/>
          <w:szCs w:val="32"/>
        </w:rPr>
        <w:t>的利益</w:t>
      </w:r>
      <w:r w:rsidR="00D12390" w:rsidRPr="00D12390">
        <w:rPr>
          <w:rFonts w:eastAsia="仿宋_GB2312" w:hint="eastAsia"/>
          <w:kern w:val="0"/>
          <w:sz w:val="32"/>
          <w:szCs w:val="32"/>
        </w:rPr>
        <w:t>。</w:t>
      </w:r>
    </w:p>
    <w:p w:rsidR="00EE7769" w:rsidRPr="00361083" w:rsidRDefault="00EE7769" w:rsidP="00EE7769">
      <w:pPr>
        <w:ind w:firstLineChars="200" w:firstLine="640"/>
        <w:outlineLvl w:val="1"/>
        <w:rPr>
          <w:rFonts w:eastAsia="仿宋_GB2312"/>
          <w:kern w:val="0"/>
          <w:sz w:val="32"/>
          <w:szCs w:val="32"/>
        </w:rPr>
      </w:pPr>
      <w:r w:rsidRPr="00361083">
        <w:rPr>
          <w:rFonts w:eastAsia="仿宋_GB2312" w:hint="eastAsia"/>
          <w:kern w:val="0"/>
          <w:sz w:val="32"/>
          <w:szCs w:val="32"/>
        </w:rPr>
        <w:t>申请人认为</w:t>
      </w:r>
      <w:r w:rsidR="009C3766">
        <w:rPr>
          <w:rFonts w:eastAsia="仿宋_GB2312" w:hint="eastAsia"/>
          <w:kern w:val="0"/>
          <w:sz w:val="32"/>
          <w:szCs w:val="32"/>
        </w:rPr>
        <w:t>，</w:t>
      </w:r>
      <w:r>
        <w:rPr>
          <w:rFonts w:eastAsia="仿宋_GB2312" w:hint="eastAsia"/>
          <w:kern w:val="0"/>
          <w:sz w:val="32"/>
          <w:szCs w:val="32"/>
        </w:rPr>
        <w:t>美国</w:t>
      </w:r>
      <w:r w:rsidRPr="00A21003">
        <w:rPr>
          <w:rFonts w:eastAsia="仿宋_GB2312" w:hint="eastAsia"/>
          <w:kern w:val="0"/>
          <w:sz w:val="32"/>
          <w:szCs w:val="32"/>
        </w:rPr>
        <w:t>光纤预制棒产能、闲置产能及需要依赖出口的产能均较大，对国外市场的依赖程度较高且呈大幅上升趋势，如果终止反倾销措施，其光纤</w:t>
      </w:r>
      <w:proofErr w:type="gramStart"/>
      <w:r w:rsidRPr="00A21003">
        <w:rPr>
          <w:rFonts w:eastAsia="仿宋_GB2312" w:hint="eastAsia"/>
          <w:kern w:val="0"/>
          <w:sz w:val="32"/>
          <w:szCs w:val="32"/>
        </w:rPr>
        <w:t>预制棒很可能</w:t>
      </w:r>
      <w:proofErr w:type="gramEnd"/>
      <w:r w:rsidRPr="00A21003">
        <w:rPr>
          <w:rFonts w:eastAsia="仿宋_GB2312" w:hint="eastAsia"/>
          <w:kern w:val="0"/>
          <w:sz w:val="32"/>
          <w:szCs w:val="32"/>
        </w:rPr>
        <w:t>大量向中国出口</w:t>
      </w:r>
      <w:r w:rsidR="00D12390">
        <w:rPr>
          <w:rFonts w:eastAsia="仿宋_GB2312" w:hint="eastAsia"/>
          <w:kern w:val="0"/>
          <w:sz w:val="32"/>
          <w:szCs w:val="32"/>
        </w:rPr>
        <w:t>；</w:t>
      </w:r>
      <w:r w:rsidR="00D12390" w:rsidRPr="00D12390">
        <w:rPr>
          <w:rFonts w:eastAsia="仿宋_GB2312" w:hint="eastAsia"/>
          <w:kern w:val="0"/>
          <w:sz w:val="32"/>
          <w:szCs w:val="32"/>
        </w:rPr>
        <w:t>中国光纤预制</w:t>
      </w:r>
      <w:proofErr w:type="gramStart"/>
      <w:r w:rsidR="00D12390" w:rsidRPr="00D12390">
        <w:rPr>
          <w:rFonts w:eastAsia="仿宋_GB2312" w:hint="eastAsia"/>
          <w:kern w:val="0"/>
          <w:sz w:val="32"/>
          <w:szCs w:val="32"/>
        </w:rPr>
        <w:t>棒产业</w:t>
      </w:r>
      <w:proofErr w:type="gramEnd"/>
      <w:r w:rsidR="00D12390" w:rsidRPr="00D12390">
        <w:rPr>
          <w:rFonts w:eastAsia="仿宋_GB2312" w:hint="eastAsia"/>
          <w:kern w:val="0"/>
          <w:sz w:val="32"/>
          <w:szCs w:val="32"/>
        </w:rPr>
        <w:t>尽管获得一定恢复和发展，但仍然处于较为脆弱的状态</w:t>
      </w:r>
      <w:r w:rsidR="00ED6FF8">
        <w:rPr>
          <w:rFonts w:eastAsia="仿宋_GB2312" w:hint="eastAsia"/>
          <w:kern w:val="0"/>
          <w:sz w:val="32"/>
          <w:szCs w:val="32"/>
        </w:rPr>
        <w:t>；公共利益的范围不限于上下游利益，还应包括国家信息安全、经济安全等，</w:t>
      </w:r>
      <w:r w:rsidR="00ED18A1">
        <w:rPr>
          <w:rFonts w:eastAsia="仿宋_GB2312" w:hint="eastAsia"/>
          <w:kern w:val="0"/>
          <w:sz w:val="32"/>
          <w:szCs w:val="32"/>
        </w:rPr>
        <w:t>继续对被调查产品实施反倾销措施符合我国的公共利益</w:t>
      </w:r>
      <w:r w:rsidR="00D12390" w:rsidRPr="00D12390">
        <w:rPr>
          <w:rFonts w:eastAsia="仿宋_GB2312" w:hint="eastAsia"/>
          <w:kern w:val="0"/>
          <w:sz w:val="32"/>
          <w:szCs w:val="32"/>
        </w:rPr>
        <w:t>。</w:t>
      </w:r>
    </w:p>
    <w:p w:rsidR="00EE7769" w:rsidRDefault="00E77660" w:rsidP="00EE7769">
      <w:pPr>
        <w:ind w:firstLineChars="200" w:firstLine="640"/>
        <w:outlineLvl w:val="1"/>
        <w:rPr>
          <w:rFonts w:eastAsia="仿宋_GB2312"/>
          <w:kern w:val="0"/>
          <w:sz w:val="32"/>
          <w:szCs w:val="32"/>
        </w:rPr>
      </w:pPr>
      <w:r>
        <w:rPr>
          <w:rFonts w:eastAsia="仿宋_GB2312" w:hint="eastAsia"/>
          <w:kern w:val="0"/>
          <w:sz w:val="32"/>
          <w:szCs w:val="32"/>
        </w:rPr>
        <w:t>关于措施终止后被调查产品向中国出口大幅增加的可能性问题，</w:t>
      </w:r>
      <w:r w:rsidR="00EE7769" w:rsidRPr="00361083">
        <w:rPr>
          <w:rFonts w:eastAsia="仿宋_GB2312" w:hint="eastAsia"/>
          <w:kern w:val="0"/>
          <w:sz w:val="32"/>
          <w:szCs w:val="32"/>
        </w:rPr>
        <w:t>调查机关综合考虑各有关利害关系方评论意见后认为，</w:t>
      </w:r>
      <w:r w:rsidR="00EE7769" w:rsidRPr="00A21003">
        <w:rPr>
          <w:rFonts w:eastAsia="仿宋_GB2312" w:hint="eastAsia"/>
          <w:kern w:val="0"/>
          <w:sz w:val="32"/>
          <w:szCs w:val="32"/>
        </w:rPr>
        <w:t>第一，如前所述，</w:t>
      </w:r>
      <w:r w:rsidR="00EE7769">
        <w:rPr>
          <w:rFonts w:eastAsia="仿宋_GB2312" w:hint="eastAsia"/>
          <w:kern w:val="0"/>
          <w:sz w:val="32"/>
          <w:szCs w:val="32"/>
        </w:rPr>
        <w:t>美国</w:t>
      </w:r>
      <w:r w:rsidR="00EE7769" w:rsidRPr="00A21003">
        <w:rPr>
          <w:rFonts w:eastAsia="仿宋_GB2312" w:hint="eastAsia"/>
          <w:kern w:val="0"/>
          <w:sz w:val="32"/>
          <w:szCs w:val="32"/>
        </w:rPr>
        <w:t>国内市场需求基本保持稳定，</w:t>
      </w:r>
      <w:r w:rsidR="00EE7769">
        <w:rPr>
          <w:rFonts w:eastAsia="仿宋_GB2312" w:hint="eastAsia"/>
          <w:kern w:val="0"/>
          <w:sz w:val="32"/>
          <w:szCs w:val="32"/>
        </w:rPr>
        <w:t>美国</w:t>
      </w:r>
      <w:r w:rsidR="00EE7769" w:rsidRPr="00A21003">
        <w:rPr>
          <w:rFonts w:eastAsia="仿宋_GB2312" w:hint="eastAsia"/>
          <w:kern w:val="0"/>
          <w:sz w:val="32"/>
          <w:szCs w:val="32"/>
        </w:rPr>
        <w:t>国内闲置产能维持较高水平，</w:t>
      </w:r>
      <w:r>
        <w:rPr>
          <w:rFonts w:eastAsia="仿宋_GB2312" w:hint="eastAsia"/>
          <w:kern w:val="0"/>
          <w:sz w:val="32"/>
          <w:szCs w:val="32"/>
        </w:rPr>
        <w:t>被调查</w:t>
      </w:r>
      <w:r w:rsidR="00EE7769" w:rsidRPr="00A21003">
        <w:rPr>
          <w:rFonts w:eastAsia="仿宋_GB2312" w:hint="eastAsia"/>
          <w:kern w:val="0"/>
          <w:sz w:val="32"/>
          <w:szCs w:val="32"/>
        </w:rPr>
        <w:t>产品对国际市场依赖程度较高。第二，在反倾销措施实施后，</w:t>
      </w:r>
      <w:r w:rsidR="00EE7769">
        <w:rPr>
          <w:rFonts w:eastAsia="仿宋_GB2312" w:hint="eastAsia"/>
          <w:kern w:val="0"/>
          <w:sz w:val="32"/>
          <w:szCs w:val="32"/>
        </w:rPr>
        <w:t>美国</w:t>
      </w:r>
      <w:r w:rsidR="00EE7769" w:rsidRPr="00A21003">
        <w:rPr>
          <w:rFonts w:eastAsia="仿宋_GB2312" w:hint="eastAsia"/>
          <w:kern w:val="0"/>
          <w:sz w:val="32"/>
          <w:szCs w:val="32"/>
        </w:rPr>
        <w:t>仍持续向中国出口光纤预制棒</w:t>
      </w:r>
      <w:r w:rsidR="00EE7769">
        <w:rPr>
          <w:rFonts w:eastAsia="仿宋_GB2312" w:hint="eastAsia"/>
          <w:kern w:val="0"/>
          <w:sz w:val="32"/>
          <w:szCs w:val="32"/>
        </w:rPr>
        <w:t>，</w:t>
      </w:r>
      <w:r w:rsidR="00EE7769" w:rsidRPr="00A21003">
        <w:rPr>
          <w:rFonts w:eastAsia="仿宋_GB2312" w:hint="eastAsia"/>
          <w:kern w:val="0"/>
          <w:sz w:val="32"/>
          <w:szCs w:val="32"/>
        </w:rPr>
        <w:t>这说明中国是</w:t>
      </w:r>
      <w:r w:rsidR="00EE7769">
        <w:rPr>
          <w:rFonts w:eastAsia="仿宋_GB2312" w:hint="eastAsia"/>
          <w:kern w:val="0"/>
          <w:sz w:val="32"/>
          <w:szCs w:val="32"/>
        </w:rPr>
        <w:t>美国的重要出口市场</w:t>
      </w:r>
      <w:r w:rsidR="00EE7769" w:rsidRPr="00A21003">
        <w:rPr>
          <w:rFonts w:eastAsia="仿宋_GB2312" w:hint="eastAsia"/>
          <w:kern w:val="0"/>
          <w:sz w:val="32"/>
          <w:szCs w:val="32"/>
        </w:rPr>
        <w:t>。第三，中国光纤预制</w:t>
      </w:r>
      <w:proofErr w:type="gramStart"/>
      <w:r w:rsidR="00EE7769" w:rsidRPr="00A21003">
        <w:rPr>
          <w:rFonts w:eastAsia="仿宋_GB2312" w:hint="eastAsia"/>
          <w:kern w:val="0"/>
          <w:sz w:val="32"/>
          <w:szCs w:val="32"/>
        </w:rPr>
        <w:t>棒市场</w:t>
      </w:r>
      <w:proofErr w:type="gramEnd"/>
      <w:r w:rsidR="00EE7769" w:rsidRPr="00A21003">
        <w:rPr>
          <w:rFonts w:eastAsia="仿宋_GB2312" w:hint="eastAsia"/>
          <w:kern w:val="0"/>
          <w:sz w:val="32"/>
          <w:szCs w:val="32"/>
        </w:rPr>
        <w:t>规模大且市场需求持续增长，中国市场对</w:t>
      </w:r>
      <w:r w:rsidR="00EE7769">
        <w:rPr>
          <w:rFonts w:eastAsia="仿宋_GB2312" w:hint="eastAsia"/>
          <w:kern w:val="0"/>
          <w:sz w:val="32"/>
          <w:szCs w:val="32"/>
        </w:rPr>
        <w:t>美国</w:t>
      </w:r>
      <w:r w:rsidR="00EE7769" w:rsidRPr="00A21003">
        <w:rPr>
          <w:rFonts w:eastAsia="仿宋_GB2312" w:hint="eastAsia"/>
          <w:kern w:val="0"/>
          <w:sz w:val="32"/>
          <w:szCs w:val="32"/>
        </w:rPr>
        <w:t>出口商具有较大的吸引力。综上，如果终止反倾销措施，</w:t>
      </w:r>
      <w:r w:rsidR="00EE7769">
        <w:rPr>
          <w:rFonts w:eastAsia="仿宋_GB2312" w:hint="eastAsia"/>
          <w:kern w:val="0"/>
          <w:sz w:val="32"/>
          <w:szCs w:val="32"/>
        </w:rPr>
        <w:t>美国</w:t>
      </w:r>
      <w:r w:rsidR="00EE7769" w:rsidRPr="00A21003">
        <w:rPr>
          <w:rFonts w:eastAsia="仿宋_GB2312" w:hint="eastAsia"/>
          <w:kern w:val="0"/>
          <w:sz w:val="32"/>
          <w:szCs w:val="32"/>
        </w:rPr>
        <w:t>出口商很可能通过低价</w:t>
      </w:r>
      <w:r>
        <w:rPr>
          <w:rFonts w:eastAsia="仿宋_GB2312" w:hint="eastAsia"/>
          <w:kern w:val="0"/>
          <w:sz w:val="32"/>
          <w:szCs w:val="32"/>
        </w:rPr>
        <w:t>方式</w:t>
      </w:r>
      <w:r w:rsidR="00EE7769" w:rsidRPr="00A21003">
        <w:rPr>
          <w:rFonts w:eastAsia="仿宋_GB2312" w:hint="eastAsia"/>
          <w:kern w:val="0"/>
          <w:sz w:val="32"/>
          <w:szCs w:val="32"/>
        </w:rPr>
        <w:t>增加出口数量获得中国市场份额，对中国同类产品造成不利影响。</w:t>
      </w:r>
    </w:p>
    <w:p w:rsidR="00813973" w:rsidRDefault="00813973" w:rsidP="009161E8">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关于被调查产品与同类产品的竞争性和替代性问题</w:t>
      </w:r>
      <w:r w:rsidR="00E77660">
        <w:rPr>
          <w:rFonts w:ascii="仿宋_GB2312" w:eastAsia="仿宋_GB2312" w:hAnsi="宋体" w:hint="eastAsia"/>
          <w:sz w:val="32"/>
          <w:szCs w:val="32"/>
        </w:rPr>
        <w:t>以及</w:t>
      </w:r>
      <w:r>
        <w:rPr>
          <w:rFonts w:ascii="仿宋_GB2312" w:eastAsia="仿宋_GB2312" w:hAnsi="宋体" w:hint="eastAsia"/>
          <w:sz w:val="32"/>
          <w:szCs w:val="32"/>
        </w:rPr>
        <w:t>光纤预制</w:t>
      </w:r>
      <w:proofErr w:type="gramStart"/>
      <w:r>
        <w:rPr>
          <w:rFonts w:ascii="仿宋_GB2312" w:eastAsia="仿宋_GB2312" w:hAnsi="宋体" w:hint="eastAsia"/>
          <w:sz w:val="32"/>
          <w:szCs w:val="32"/>
        </w:rPr>
        <w:t>棒产品</w:t>
      </w:r>
      <w:proofErr w:type="gramEnd"/>
      <w:r>
        <w:rPr>
          <w:rFonts w:ascii="仿宋_GB2312" w:eastAsia="仿宋_GB2312" w:hAnsi="宋体" w:hint="eastAsia"/>
          <w:sz w:val="32"/>
          <w:szCs w:val="32"/>
        </w:rPr>
        <w:t>在国内市场</w:t>
      </w:r>
      <w:r w:rsidR="00756506">
        <w:rPr>
          <w:rFonts w:ascii="仿宋_GB2312" w:eastAsia="仿宋_GB2312" w:hAnsi="宋体" w:hint="eastAsia"/>
          <w:sz w:val="32"/>
          <w:szCs w:val="32"/>
        </w:rPr>
        <w:t>关联</w:t>
      </w:r>
      <w:r>
        <w:rPr>
          <w:rFonts w:ascii="仿宋_GB2312" w:eastAsia="仿宋_GB2312" w:hAnsi="宋体" w:hint="eastAsia"/>
          <w:sz w:val="32"/>
          <w:szCs w:val="32"/>
        </w:rPr>
        <w:t>销售问题</w:t>
      </w:r>
      <w:r w:rsidR="00756506">
        <w:rPr>
          <w:rFonts w:ascii="仿宋_GB2312" w:eastAsia="仿宋_GB2312" w:hAnsi="宋体" w:hint="eastAsia"/>
          <w:sz w:val="32"/>
          <w:szCs w:val="32"/>
        </w:rPr>
        <w:t>。</w:t>
      </w:r>
      <w:r>
        <w:rPr>
          <w:rFonts w:ascii="仿宋_GB2312" w:eastAsia="仿宋_GB2312" w:hAnsi="宋体" w:hint="eastAsia"/>
          <w:sz w:val="32"/>
          <w:szCs w:val="32"/>
        </w:rPr>
        <w:t>调查机关在原审调查中对康宁公司就上述问题提出的主张进行了深入的调查和分析，并认定被调查产品与同类产品在中国市场相互竞争，价格是影响光纤预制</w:t>
      </w:r>
      <w:proofErr w:type="gramStart"/>
      <w:r>
        <w:rPr>
          <w:rFonts w:ascii="仿宋_GB2312" w:eastAsia="仿宋_GB2312" w:hAnsi="宋体" w:hint="eastAsia"/>
          <w:sz w:val="32"/>
          <w:szCs w:val="32"/>
        </w:rPr>
        <w:t>棒销售</w:t>
      </w:r>
      <w:proofErr w:type="gramEnd"/>
      <w:r>
        <w:rPr>
          <w:rFonts w:ascii="仿宋_GB2312" w:eastAsia="仿宋_GB2312" w:hAnsi="宋体" w:hint="eastAsia"/>
          <w:sz w:val="32"/>
          <w:szCs w:val="32"/>
        </w:rPr>
        <w:t>的重要因素。</w:t>
      </w:r>
      <w:r w:rsidR="00756506">
        <w:rPr>
          <w:rFonts w:ascii="仿宋_GB2312" w:eastAsia="仿宋_GB2312" w:hAnsi="宋体" w:hint="eastAsia"/>
          <w:sz w:val="32"/>
          <w:szCs w:val="32"/>
        </w:rPr>
        <w:t>此次复审调查程序中，康宁公司仅重复提出上述主张，</w:t>
      </w:r>
      <w:r w:rsidR="00E77660">
        <w:rPr>
          <w:rFonts w:ascii="仿宋_GB2312" w:eastAsia="仿宋_GB2312" w:hAnsi="宋体" w:hint="eastAsia"/>
          <w:sz w:val="32"/>
          <w:szCs w:val="32"/>
        </w:rPr>
        <w:t>并未</w:t>
      </w:r>
      <w:r w:rsidR="00756506">
        <w:rPr>
          <w:rFonts w:ascii="仿宋_GB2312" w:eastAsia="仿宋_GB2312" w:hAnsi="宋体" w:hint="eastAsia"/>
          <w:sz w:val="32"/>
          <w:szCs w:val="32"/>
        </w:rPr>
        <w:t>提供事实依据表明上述竞争条件发生了显著的变化。调查机关决定维持原审认定。</w:t>
      </w:r>
    </w:p>
    <w:p w:rsidR="00FF7D53" w:rsidRDefault="00D12390">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关于中国国内产业的损害可能继续或再度发生的问题。调查机关</w:t>
      </w:r>
      <w:r w:rsidR="009161E8" w:rsidRPr="00457004">
        <w:rPr>
          <w:rFonts w:ascii="仿宋_GB2312" w:eastAsia="仿宋_GB2312" w:hAnsi="宋体" w:hint="eastAsia"/>
          <w:sz w:val="32"/>
          <w:szCs w:val="32"/>
        </w:rPr>
        <w:t>对国内产业有关经济因素和指标进行了调查</w:t>
      </w:r>
      <w:r w:rsidR="00E77660">
        <w:rPr>
          <w:rFonts w:ascii="仿宋_GB2312" w:eastAsia="仿宋_GB2312" w:hAnsi="宋体" w:hint="eastAsia"/>
          <w:sz w:val="32"/>
          <w:szCs w:val="32"/>
        </w:rPr>
        <w:t>，发现</w:t>
      </w:r>
      <w:r>
        <w:rPr>
          <w:rFonts w:ascii="仿宋_GB2312" w:eastAsia="仿宋_GB2312" w:hAnsi="宋体" w:hint="eastAsia"/>
          <w:sz w:val="32"/>
          <w:szCs w:val="32"/>
        </w:rPr>
        <w:t>中国产业获得一定程度的</w:t>
      </w:r>
      <w:r w:rsidR="0035072A">
        <w:rPr>
          <w:rFonts w:ascii="仿宋_GB2312" w:eastAsia="仿宋_GB2312" w:hAnsi="宋体" w:hint="eastAsia"/>
          <w:sz w:val="32"/>
          <w:szCs w:val="32"/>
        </w:rPr>
        <w:t>恢复和发展，但生产经营状况仍然不稳定</w:t>
      </w:r>
      <w:r w:rsidR="00E77660">
        <w:rPr>
          <w:rFonts w:ascii="仿宋_GB2312" w:eastAsia="仿宋_GB2312" w:hAnsi="宋体" w:hint="eastAsia"/>
          <w:sz w:val="32"/>
          <w:szCs w:val="32"/>
        </w:rPr>
        <w:t>，</w:t>
      </w:r>
      <w:r w:rsidR="0035072A">
        <w:rPr>
          <w:rFonts w:ascii="仿宋_GB2312" w:eastAsia="仿宋_GB2312" w:hAnsi="宋体" w:hint="eastAsia"/>
          <w:sz w:val="32"/>
          <w:szCs w:val="32"/>
        </w:rPr>
        <w:t>产业投资收益率始终处于较低水平，期末库存增长迅速，现金流量始终处于巨额净流出状态。</w:t>
      </w:r>
      <w:r w:rsidR="00FF7D53">
        <w:rPr>
          <w:rFonts w:ascii="仿宋_GB2312" w:eastAsia="仿宋_GB2312" w:hAnsi="宋体" w:hint="eastAsia"/>
          <w:sz w:val="32"/>
          <w:szCs w:val="32"/>
        </w:rPr>
        <w:t>国内光纤预制</w:t>
      </w:r>
      <w:proofErr w:type="gramStart"/>
      <w:r w:rsidR="00FF7D53">
        <w:rPr>
          <w:rFonts w:ascii="仿宋_GB2312" w:eastAsia="仿宋_GB2312" w:hAnsi="宋体" w:hint="eastAsia"/>
          <w:sz w:val="32"/>
          <w:szCs w:val="32"/>
        </w:rPr>
        <w:t>棒产业</w:t>
      </w:r>
      <w:proofErr w:type="gramEnd"/>
      <w:r w:rsidR="00FF7D53">
        <w:rPr>
          <w:rFonts w:ascii="仿宋_GB2312" w:eastAsia="仿宋_GB2312" w:hAnsi="宋体" w:hint="eastAsia"/>
          <w:sz w:val="32"/>
          <w:szCs w:val="32"/>
        </w:rPr>
        <w:t>大部分在2010左右才开始投产或扩产，设备折旧</w:t>
      </w:r>
      <w:r w:rsidR="00261226">
        <w:rPr>
          <w:rFonts w:ascii="仿宋_GB2312" w:eastAsia="仿宋_GB2312" w:hAnsi="宋体" w:hint="eastAsia"/>
          <w:sz w:val="32"/>
          <w:szCs w:val="32"/>
        </w:rPr>
        <w:t>和摊销</w:t>
      </w:r>
      <w:r w:rsidR="00FF7D53">
        <w:rPr>
          <w:rFonts w:ascii="仿宋_GB2312" w:eastAsia="仿宋_GB2312" w:hAnsi="宋体" w:hint="eastAsia"/>
          <w:sz w:val="32"/>
          <w:szCs w:val="32"/>
        </w:rPr>
        <w:t>费用较高</w:t>
      </w:r>
      <w:r w:rsidR="00261226">
        <w:rPr>
          <w:rFonts w:ascii="仿宋_GB2312" w:eastAsia="仿宋_GB2312" w:hAnsi="宋体" w:hint="eastAsia"/>
          <w:sz w:val="32"/>
          <w:szCs w:val="32"/>
        </w:rPr>
        <w:t>，固定成本比例较大，国内产业生产光纤预制棒相比进口被调查产品不具有成本竞争优势</w:t>
      </w:r>
      <w:r w:rsidR="00FF7D53">
        <w:rPr>
          <w:rFonts w:ascii="仿宋_GB2312" w:eastAsia="仿宋_GB2312" w:hAnsi="宋体" w:hint="eastAsia"/>
          <w:sz w:val="32"/>
          <w:szCs w:val="32"/>
        </w:rPr>
        <w:t>。</w:t>
      </w:r>
      <w:r w:rsidR="00261226" w:rsidRPr="00261226">
        <w:rPr>
          <w:rFonts w:ascii="仿宋_GB2312" w:eastAsia="仿宋_GB2312" w:hAnsi="宋体" w:hint="eastAsia"/>
          <w:sz w:val="32"/>
          <w:szCs w:val="32"/>
        </w:rPr>
        <w:t>这些因素和指标说明国内产业的生产经营活动和财务状况容易受到其他因素的干扰，国内光纤预制</w:t>
      </w:r>
      <w:proofErr w:type="gramStart"/>
      <w:r w:rsidR="00261226" w:rsidRPr="00261226">
        <w:rPr>
          <w:rFonts w:ascii="仿宋_GB2312" w:eastAsia="仿宋_GB2312" w:hAnsi="宋体" w:hint="eastAsia"/>
          <w:sz w:val="32"/>
          <w:szCs w:val="32"/>
        </w:rPr>
        <w:t>棒产业</w:t>
      </w:r>
      <w:proofErr w:type="gramEnd"/>
      <w:r w:rsidR="00261226" w:rsidRPr="00261226">
        <w:rPr>
          <w:rFonts w:ascii="仿宋_GB2312" w:eastAsia="仿宋_GB2312" w:hAnsi="宋体" w:hint="eastAsia"/>
          <w:sz w:val="32"/>
          <w:szCs w:val="32"/>
        </w:rPr>
        <w:t>仍然较为脆弱。</w:t>
      </w:r>
      <w:r w:rsidR="00261226" w:rsidRPr="00931E87">
        <w:rPr>
          <w:rFonts w:ascii="仿宋_GB2312" w:eastAsia="仿宋_GB2312" w:hAnsi="宋体" w:hint="eastAsia"/>
          <w:sz w:val="32"/>
          <w:szCs w:val="32"/>
        </w:rPr>
        <w:t>在此情况下，如果终止反倾销措施，被调查产品可能大量进入中国市场，进口价格可能大幅下滑，对国内同类产品价格造成不利影响，处于脆弱状态的中国国内产业可能继续或再度遭受损害。</w:t>
      </w:r>
    </w:p>
    <w:p w:rsidR="00ED18A1" w:rsidRDefault="00ED18A1" w:rsidP="009161E8">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关于反倾销措施对下游用户的影响。调查机关认为，反</w:t>
      </w:r>
      <w:r>
        <w:rPr>
          <w:rFonts w:ascii="仿宋_GB2312" w:eastAsia="仿宋_GB2312" w:hAnsi="宋体" w:hint="eastAsia"/>
          <w:sz w:val="32"/>
          <w:szCs w:val="32"/>
        </w:rPr>
        <w:lastRenderedPageBreak/>
        <w:t>倾销措施本身不限制公平竞争，反而有助于营造公平竞争环境，促进整个产业的良性发展。未有证据</w:t>
      </w:r>
      <w:r w:rsidR="00E77660">
        <w:rPr>
          <w:rFonts w:ascii="仿宋_GB2312" w:eastAsia="仿宋_GB2312" w:hAnsi="宋体" w:hint="eastAsia"/>
          <w:sz w:val="32"/>
          <w:szCs w:val="32"/>
        </w:rPr>
        <w:t>显示</w:t>
      </w:r>
      <w:r>
        <w:rPr>
          <w:rFonts w:ascii="仿宋_GB2312" w:eastAsia="仿宋_GB2312" w:hAnsi="宋体" w:hint="eastAsia"/>
          <w:sz w:val="32"/>
          <w:szCs w:val="32"/>
        </w:rPr>
        <w:t>反倾销措施的实施对下游造成严重影响。</w:t>
      </w:r>
    </w:p>
    <w:p w:rsidR="00093276" w:rsidRPr="00126FAD" w:rsidRDefault="00126FAD" w:rsidP="00126FAD">
      <w:pPr>
        <w:ind w:left="720"/>
        <w:outlineLvl w:val="1"/>
        <w:rPr>
          <w:rFonts w:eastAsia="华文楷体"/>
          <w:b/>
          <w:sz w:val="32"/>
          <w:szCs w:val="32"/>
        </w:rPr>
      </w:pPr>
      <w:bookmarkStart w:id="30" w:name="_Toc456704770"/>
      <w:r>
        <w:rPr>
          <w:rFonts w:eastAsia="华文楷体" w:hint="eastAsia"/>
          <w:b/>
          <w:sz w:val="32"/>
          <w:szCs w:val="32"/>
        </w:rPr>
        <w:t>（</w:t>
      </w:r>
      <w:r w:rsidR="009161E8">
        <w:rPr>
          <w:rFonts w:eastAsia="华文楷体" w:hint="eastAsia"/>
          <w:b/>
          <w:sz w:val="32"/>
          <w:szCs w:val="32"/>
        </w:rPr>
        <w:t>五</w:t>
      </w:r>
      <w:r>
        <w:rPr>
          <w:rFonts w:eastAsia="华文楷体" w:hint="eastAsia"/>
          <w:b/>
          <w:sz w:val="32"/>
          <w:szCs w:val="32"/>
        </w:rPr>
        <w:t>）</w:t>
      </w:r>
      <w:r w:rsidR="00093276" w:rsidRPr="00126FAD">
        <w:rPr>
          <w:rFonts w:eastAsia="华文楷体" w:hint="eastAsia"/>
          <w:b/>
          <w:sz w:val="32"/>
          <w:szCs w:val="32"/>
        </w:rPr>
        <w:t>调查结论。</w:t>
      </w:r>
      <w:bookmarkEnd w:id="30"/>
    </w:p>
    <w:p w:rsidR="00093276" w:rsidRPr="002F2B9A" w:rsidRDefault="00093276" w:rsidP="002F2B9A">
      <w:pPr>
        <w:ind w:firstLineChars="196" w:firstLine="627"/>
        <w:rPr>
          <w:rFonts w:eastAsia="仿宋_GB2312"/>
          <w:sz w:val="32"/>
          <w:szCs w:val="32"/>
        </w:rPr>
      </w:pPr>
      <w:r w:rsidRPr="00695FAA">
        <w:rPr>
          <w:rFonts w:eastAsia="仿宋_GB2312" w:hint="eastAsia"/>
          <w:color w:val="000000"/>
          <w:sz w:val="32"/>
          <w:szCs w:val="32"/>
        </w:rPr>
        <w:t>综上，调查机关认</w:t>
      </w:r>
      <w:r>
        <w:rPr>
          <w:rFonts w:eastAsia="仿宋_GB2312" w:hint="eastAsia"/>
          <w:color w:val="000000"/>
          <w:sz w:val="32"/>
          <w:szCs w:val="32"/>
        </w:rPr>
        <w:t>定</w:t>
      </w:r>
      <w:r w:rsidRPr="00695FAA">
        <w:rPr>
          <w:rFonts w:eastAsia="仿宋_GB2312" w:hint="eastAsia"/>
          <w:color w:val="000000"/>
          <w:sz w:val="32"/>
          <w:szCs w:val="32"/>
        </w:rPr>
        <w:t>，</w:t>
      </w:r>
      <w:r w:rsidRPr="00695FAA">
        <w:rPr>
          <w:rFonts w:eastAsia="仿宋_GB2312" w:hint="eastAsia"/>
          <w:sz w:val="32"/>
          <w:szCs w:val="32"/>
        </w:rPr>
        <w:t>如果</w:t>
      </w:r>
      <w:r>
        <w:rPr>
          <w:rFonts w:eastAsia="仿宋_GB2312" w:hint="eastAsia"/>
          <w:sz w:val="32"/>
          <w:szCs w:val="32"/>
        </w:rPr>
        <w:t>终止</w:t>
      </w:r>
      <w:r w:rsidRPr="00695FAA">
        <w:rPr>
          <w:rFonts w:eastAsia="仿宋_GB2312" w:hint="eastAsia"/>
          <w:sz w:val="32"/>
          <w:szCs w:val="32"/>
        </w:rPr>
        <w:t>反倾销措施，</w:t>
      </w:r>
      <w:r w:rsidRPr="00695FAA">
        <w:rPr>
          <w:rFonts w:eastAsia="仿宋_GB2312" w:hint="eastAsia"/>
          <w:kern w:val="0"/>
          <w:sz w:val="32"/>
          <w:szCs w:val="32"/>
        </w:rPr>
        <w:t>中国</w:t>
      </w:r>
      <w:r w:rsidR="00945D45">
        <w:rPr>
          <w:rFonts w:eastAsia="仿宋_GB2312" w:hint="eastAsia"/>
          <w:kern w:val="0"/>
          <w:sz w:val="32"/>
          <w:szCs w:val="32"/>
        </w:rPr>
        <w:t>光纤预制</w:t>
      </w:r>
      <w:proofErr w:type="gramStart"/>
      <w:r w:rsidR="00945D45">
        <w:rPr>
          <w:rFonts w:eastAsia="仿宋_GB2312" w:hint="eastAsia"/>
          <w:kern w:val="0"/>
          <w:sz w:val="32"/>
          <w:szCs w:val="32"/>
        </w:rPr>
        <w:t>棒</w:t>
      </w:r>
      <w:r w:rsidR="00C519CF">
        <w:rPr>
          <w:rFonts w:eastAsia="仿宋_GB2312" w:hint="eastAsia"/>
          <w:kern w:val="0"/>
          <w:sz w:val="32"/>
          <w:szCs w:val="32"/>
        </w:rPr>
        <w:t>产业</w:t>
      </w:r>
      <w:proofErr w:type="gramEnd"/>
      <w:r w:rsidRPr="00695FAA">
        <w:rPr>
          <w:rFonts w:eastAsia="仿宋_GB2312" w:hint="eastAsia"/>
          <w:kern w:val="0"/>
          <w:sz w:val="32"/>
          <w:szCs w:val="32"/>
        </w:rPr>
        <w:t>受到的损害可能继续或再度发生。</w:t>
      </w:r>
    </w:p>
    <w:p w:rsidR="00EC6122" w:rsidRPr="002F2B9A" w:rsidRDefault="00DB7BD5" w:rsidP="00DB7BD5">
      <w:pPr>
        <w:pStyle w:val="a3"/>
        <w:ind w:left="720" w:firstLineChars="0" w:firstLine="0"/>
        <w:outlineLvl w:val="0"/>
        <w:rPr>
          <w:rFonts w:eastAsia="黑体"/>
          <w:bCs/>
          <w:kern w:val="0"/>
          <w:sz w:val="32"/>
          <w:szCs w:val="32"/>
        </w:rPr>
      </w:pPr>
      <w:bookmarkStart w:id="31" w:name="_Toc456704771"/>
      <w:r>
        <w:rPr>
          <w:rFonts w:eastAsia="黑体" w:hint="eastAsia"/>
          <w:kern w:val="0"/>
          <w:sz w:val="32"/>
          <w:szCs w:val="32"/>
        </w:rPr>
        <w:t>七、</w:t>
      </w:r>
      <w:r w:rsidR="00EC6122" w:rsidRPr="002F2B9A">
        <w:rPr>
          <w:rFonts w:eastAsia="黑体" w:hint="eastAsia"/>
          <w:kern w:val="0"/>
          <w:sz w:val="32"/>
          <w:szCs w:val="32"/>
        </w:rPr>
        <w:t>复审裁定</w:t>
      </w:r>
      <w:bookmarkEnd w:id="31"/>
    </w:p>
    <w:p w:rsidR="00E01BCA" w:rsidRDefault="00EC6122" w:rsidP="00E01BCA">
      <w:pPr>
        <w:ind w:firstLineChars="200" w:firstLine="640"/>
        <w:rPr>
          <w:rFonts w:eastAsia="仿宋_GB2312"/>
          <w:kern w:val="0"/>
          <w:sz w:val="32"/>
          <w:szCs w:val="32"/>
        </w:rPr>
      </w:pPr>
      <w:r w:rsidRPr="002F2B9A">
        <w:rPr>
          <w:rFonts w:eastAsia="仿宋_GB2312" w:hint="eastAsia"/>
          <w:color w:val="000000"/>
          <w:sz w:val="32"/>
          <w:szCs w:val="32"/>
        </w:rPr>
        <w:t>根据调查结果，调查机关裁定，</w:t>
      </w:r>
      <w:r w:rsidRPr="002F2B9A">
        <w:rPr>
          <w:rFonts w:eastAsia="仿宋_GB2312" w:hint="eastAsia"/>
          <w:kern w:val="0"/>
          <w:sz w:val="32"/>
          <w:szCs w:val="32"/>
        </w:rPr>
        <w:t>如果终止反倾销措施，原产于</w:t>
      </w:r>
      <w:r w:rsidR="00911E0C">
        <w:rPr>
          <w:rFonts w:eastAsia="仿宋_GB2312" w:hint="eastAsia"/>
          <w:kern w:val="0"/>
          <w:sz w:val="32"/>
          <w:szCs w:val="32"/>
        </w:rPr>
        <w:t>日本、美国</w:t>
      </w:r>
      <w:r w:rsidRPr="002F2B9A">
        <w:rPr>
          <w:rFonts w:eastAsia="仿宋_GB2312" w:hint="eastAsia"/>
          <w:kern w:val="0"/>
          <w:sz w:val="32"/>
          <w:szCs w:val="32"/>
        </w:rPr>
        <w:t>的</w:t>
      </w:r>
      <w:r w:rsidR="00945D45">
        <w:rPr>
          <w:rFonts w:eastAsia="仿宋_GB2312" w:hint="eastAsia"/>
          <w:kern w:val="0"/>
          <w:sz w:val="32"/>
          <w:szCs w:val="32"/>
        </w:rPr>
        <w:t>光纤预制棒</w:t>
      </w:r>
      <w:r w:rsidRPr="002F2B9A">
        <w:rPr>
          <w:rFonts w:eastAsia="仿宋_GB2312" w:hint="eastAsia"/>
          <w:kern w:val="0"/>
          <w:sz w:val="32"/>
          <w:szCs w:val="32"/>
        </w:rPr>
        <w:t>的倾销进口可能继续或再度发生，中国</w:t>
      </w:r>
      <w:r w:rsidR="00945D45">
        <w:rPr>
          <w:rFonts w:eastAsia="仿宋_GB2312" w:hint="eastAsia"/>
          <w:kern w:val="0"/>
          <w:sz w:val="32"/>
          <w:szCs w:val="32"/>
        </w:rPr>
        <w:t>光纤预制</w:t>
      </w:r>
      <w:proofErr w:type="gramStart"/>
      <w:r w:rsidR="00945D45">
        <w:rPr>
          <w:rFonts w:eastAsia="仿宋_GB2312" w:hint="eastAsia"/>
          <w:kern w:val="0"/>
          <w:sz w:val="32"/>
          <w:szCs w:val="32"/>
        </w:rPr>
        <w:t>棒</w:t>
      </w:r>
      <w:r w:rsidR="00C519CF">
        <w:rPr>
          <w:rFonts w:eastAsia="仿宋_GB2312" w:hint="eastAsia"/>
          <w:kern w:val="0"/>
          <w:sz w:val="32"/>
          <w:szCs w:val="32"/>
        </w:rPr>
        <w:t>产业</w:t>
      </w:r>
      <w:proofErr w:type="gramEnd"/>
      <w:r w:rsidRPr="002F2B9A">
        <w:rPr>
          <w:rFonts w:eastAsia="仿宋_GB2312" w:hint="eastAsia"/>
          <w:kern w:val="0"/>
          <w:sz w:val="32"/>
          <w:szCs w:val="32"/>
        </w:rPr>
        <w:t>受到的损害可能继续或再度发生。</w:t>
      </w:r>
    </w:p>
    <w:p w:rsidR="008407D7" w:rsidRDefault="008407D7" w:rsidP="00E01BCA">
      <w:pPr>
        <w:ind w:firstLineChars="200" w:firstLine="640"/>
        <w:rPr>
          <w:rFonts w:eastAsia="仿宋_GB2312"/>
          <w:kern w:val="0"/>
          <w:sz w:val="32"/>
          <w:szCs w:val="32"/>
        </w:rPr>
      </w:pPr>
    </w:p>
    <w:p w:rsidR="00E01BCA" w:rsidRPr="00E01BCA" w:rsidRDefault="00E01BCA" w:rsidP="00E01BCA">
      <w:pPr>
        <w:ind w:firstLineChars="200" w:firstLine="640"/>
        <w:rPr>
          <w:rFonts w:eastAsia="仿宋_GB2312"/>
          <w:kern w:val="0"/>
          <w:sz w:val="32"/>
          <w:szCs w:val="32"/>
        </w:rPr>
      </w:pPr>
      <w:r>
        <w:rPr>
          <w:rFonts w:eastAsia="仿宋_GB2312" w:hint="eastAsia"/>
          <w:kern w:val="0"/>
          <w:sz w:val="32"/>
          <w:szCs w:val="32"/>
        </w:rPr>
        <w:t>附：</w:t>
      </w:r>
      <w:r w:rsidR="00945D45">
        <w:rPr>
          <w:rFonts w:eastAsia="仿宋_GB2312" w:hint="eastAsia"/>
          <w:kern w:val="0"/>
          <w:sz w:val="32"/>
          <w:szCs w:val="32"/>
        </w:rPr>
        <w:t>光纤</w:t>
      </w:r>
      <w:proofErr w:type="gramStart"/>
      <w:r w:rsidR="00945D45">
        <w:rPr>
          <w:rFonts w:eastAsia="仿宋_GB2312" w:hint="eastAsia"/>
          <w:kern w:val="0"/>
          <w:sz w:val="32"/>
          <w:szCs w:val="32"/>
        </w:rPr>
        <w:t>预制棒</w:t>
      </w:r>
      <w:r w:rsidRPr="00E01BCA">
        <w:rPr>
          <w:rFonts w:eastAsia="仿宋_GB2312" w:hint="eastAsia"/>
          <w:kern w:val="0"/>
          <w:sz w:val="32"/>
          <w:szCs w:val="32"/>
        </w:rPr>
        <w:t>反倾销</w:t>
      </w:r>
      <w:proofErr w:type="gramEnd"/>
      <w:r w:rsidRPr="00E01BCA">
        <w:rPr>
          <w:rFonts w:eastAsia="仿宋_GB2312" w:hint="eastAsia"/>
          <w:kern w:val="0"/>
          <w:sz w:val="32"/>
          <w:szCs w:val="32"/>
        </w:rPr>
        <w:t>期终复审产业损害调查数据表</w:t>
      </w:r>
    </w:p>
    <w:p w:rsidR="00E01BCA" w:rsidRPr="004657C2" w:rsidRDefault="00E01BCA" w:rsidP="00E01BCA">
      <w:pPr>
        <w:ind w:firstLineChars="200" w:firstLine="640"/>
        <w:rPr>
          <w:rFonts w:eastAsia="仿宋_GB2312"/>
          <w:kern w:val="0"/>
          <w:sz w:val="32"/>
          <w:szCs w:val="32"/>
        </w:rPr>
        <w:sectPr w:rsidR="00E01BCA" w:rsidRPr="004657C2" w:rsidSect="002F2B9A">
          <w:footerReference w:type="default" r:id="rId9"/>
          <w:pgSz w:w="11906" w:h="16838"/>
          <w:pgMar w:top="1440" w:right="1800" w:bottom="1135" w:left="1800" w:header="851" w:footer="992" w:gutter="0"/>
          <w:cols w:space="425"/>
          <w:docGrid w:type="lines" w:linePitch="312"/>
        </w:sectPr>
      </w:pPr>
    </w:p>
    <w:p w:rsidR="007640BD" w:rsidRPr="00E365DE" w:rsidRDefault="00E01BCA" w:rsidP="007640BD">
      <w:pPr>
        <w:rPr>
          <w:rFonts w:ascii="黑体" w:eastAsia="黑体" w:hAnsi="Calibri" w:cs="Calibri"/>
          <w:sz w:val="24"/>
        </w:rPr>
      </w:pPr>
      <w:r w:rsidRPr="00E365DE">
        <w:rPr>
          <w:rFonts w:ascii="黑体" w:eastAsia="黑体" w:hAnsi="Calibri" w:cs="Calibri" w:hint="eastAsia"/>
          <w:sz w:val="24"/>
        </w:rPr>
        <w:lastRenderedPageBreak/>
        <w:t>附</w:t>
      </w:r>
    </w:p>
    <w:p w:rsidR="007640BD" w:rsidRPr="007640BD" w:rsidRDefault="00945D45" w:rsidP="007640BD">
      <w:pPr>
        <w:jc w:val="center"/>
        <w:rPr>
          <w:rFonts w:ascii="Calibri" w:hAnsi="Calibri" w:cs="Calibri"/>
          <w:b/>
          <w:sz w:val="32"/>
          <w:szCs w:val="28"/>
        </w:rPr>
      </w:pPr>
      <w:r>
        <w:rPr>
          <w:rFonts w:ascii="Calibri" w:hAnsi="Calibri" w:cs="Calibri" w:hint="eastAsia"/>
          <w:b/>
          <w:sz w:val="32"/>
          <w:szCs w:val="28"/>
        </w:rPr>
        <w:t>光纤</w:t>
      </w:r>
      <w:proofErr w:type="gramStart"/>
      <w:r>
        <w:rPr>
          <w:rFonts w:ascii="Calibri" w:hAnsi="Calibri" w:cs="Calibri" w:hint="eastAsia"/>
          <w:b/>
          <w:sz w:val="32"/>
          <w:szCs w:val="28"/>
        </w:rPr>
        <w:t>预制棒</w:t>
      </w:r>
      <w:r w:rsidR="007640BD" w:rsidRPr="007640BD">
        <w:rPr>
          <w:rFonts w:ascii="Calibri" w:hAnsi="Calibri" w:cs="Calibri" w:hint="eastAsia"/>
          <w:b/>
          <w:sz w:val="32"/>
          <w:szCs w:val="28"/>
        </w:rPr>
        <w:t>反倾销</w:t>
      </w:r>
      <w:proofErr w:type="gramEnd"/>
      <w:r w:rsidR="007640BD" w:rsidRPr="007640BD">
        <w:rPr>
          <w:rFonts w:ascii="Calibri" w:hAnsi="Calibri" w:cs="Calibri" w:hint="eastAsia"/>
          <w:b/>
          <w:sz w:val="32"/>
          <w:szCs w:val="28"/>
        </w:rPr>
        <w:t>期终复审产业损害调查数据表</w:t>
      </w:r>
    </w:p>
    <w:tbl>
      <w:tblPr>
        <w:tblW w:w="12600" w:type="dxa"/>
        <w:tblInd w:w="103" w:type="dxa"/>
        <w:tblLook w:val="04A0" w:firstRow="1" w:lastRow="0" w:firstColumn="1" w:lastColumn="0" w:noHBand="0" w:noVBand="1"/>
      </w:tblPr>
      <w:tblGrid>
        <w:gridCol w:w="2840"/>
        <w:gridCol w:w="1880"/>
        <w:gridCol w:w="2020"/>
        <w:gridCol w:w="1960"/>
        <w:gridCol w:w="2000"/>
        <w:gridCol w:w="1900"/>
      </w:tblGrid>
      <w:tr w:rsidR="00995014" w:rsidRPr="00995014" w:rsidTr="00995014">
        <w:trPr>
          <w:trHeight w:val="270"/>
        </w:trPr>
        <w:tc>
          <w:tcPr>
            <w:tcW w:w="2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014" w:rsidRPr="00995014" w:rsidRDefault="00995014" w:rsidP="00995014">
            <w:pPr>
              <w:widowControl/>
              <w:jc w:val="center"/>
              <w:rPr>
                <w:rFonts w:ascii="黑体" w:eastAsia="黑体" w:hAnsi="宋体" w:cs="宋体"/>
                <w:b/>
                <w:bCs/>
                <w:kern w:val="0"/>
                <w:sz w:val="22"/>
                <w:szCs w:val="22"/>
              </w:rPr>
            </w:pPr>
            <w:r w:rsidRPr="00995014">
              <w:rPr>
                <w:rFonts w:ascii="黑体" w:eastAsia="黑体" w:hAnsi="宋体" w:cs="宋体" w:hint="eastAsia"/>
                <w:b/>
                <w:bCs/>
                <w:kern w:val="0"/>
                <w:sz w:val="22"/>
                <w:szCs w:val="22"/>
              </w:rPr>
              <w:t>项    目</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黑体" w:eastAsia="黑体" w:hAnsi="宋体" w:cs="宋体"/>
                <w:b/>
                <w:bCs/>
                <w:kern w:val="0"/>
                <w:sz w:val="22"/>
                <w:szCs w:val="22"/>
              </w:rPr>
            </w:pPr>
            <w:r w:rsidRPr="00995014">
              <w:rPr>
                <w:rFonts w:ascii="黑体" w:eastAsia="黑体" w:hAnsi="宋体" w:cs="宋体" w:hint="eastAsia"/>
                <w:b/>
                <w:bCs/>
                <w:kern w:val="0"/>
                <w:sz w:val="22"/>
                <w:szCs w:val="22"/>
              </w:rPr>
              <w:t xml:space="preserve">2014年 </w:t>
            </w:r>
          </w:p>
        </w:tc>
        <w:tc>
          <w:tcPr>
            <w:tcW w:w="2020" w:type="dxa"/>
            <w:tcBorders>
              <w:top w:val="single" w:sz="4" w:space="0" w:color="auto"/>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黑体" w:eastAsia="黑体" w:hAnsi="宋体" w:cs="宋体"/>
                <w:b/>
                <w:bCs/>
                <w:kern w:val="0"/>
                <w:sz w:val="22"/>
                <w:szCs w:val="22"/>
              </w:rPr>
            </w:pPr>
            <w:r w:rsidRPr="00995014">
              <w:rPr>
                <w:rFonts w:ascii="黑体" w:eastAsia="黑体" w:hAnsi="宋体" w:cs="宋体" w:hint="eastAsia"/>
                <w:b/>
                <w:bCs/>
                <w:kern w:val="0"/>
                <w:sz w:val="22"/>
                <w:szCs w:val="22"/>
              </w:rPr>
              <w:t>2015年</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黑体" w:eastAsia="黑体" w:hAnsi="宋体" w:cs="宋体"/>
                <w:b/>
                <w:bCs/>
                <w:kern w:val="0"/>
                <w:sz w:val="22"/>
                <w:szCs w:val="22"/>
              </w:rPr>
            </w:pPr>
            <w:r w:rsidRPr="00995014">
              <w:rPr>
                <w:rFonts w:ascii="黑体" w:eastAsia="黑体" w:hAnsi="宋体" w:cs="宋体" w:hint="eastAsia"/>
                <w:b/>
                <w:bCs/>
                <w:kern w:val="0"/>
                <w:sz w:val="22"/>
                <w:szCs w:val="22"/>
              </w:rPr>
              <w:t>2016年</w:t>
            </w: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黑体" w:eastAsia="黑体" w:hAnsi="宋体" w:cs="宋体"/>
                <w:b/>
                <w:bCs/>
                <w:kern w:val="0"/>
                <w:sz w:val="22"/>
                <w:szCs w:val="22"/>
              </w:rPr>
            </w:pPr>
            <w:r w:rsidRPr="00995014">
              <w:rPr>
                <w:rFonts w:ascii="黑体" w:eastAsia="黑体" w:hAnsi="宋体" w:cs="宋体" w:hint="eastAsia"/>
                <w:b/>
                <w:bCs/>
                <w:kern w:val="0"/>
                <w:sz w:val="22"/>
                <w:szCs w:val="22"/>
              </w:rPr>
              <w:t>2016年1月-6月</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黑体" w:eastAsia="黑体" w:hAnsi="宋体" w:cs="宋体"/>
                <w:b/>
                <w:bCs/>
                <w:kern w:val="0"/>
                <w:sz w:val="22"/>
                <w:szCs w:val="22"/>
              </w:rPr>
            </w:pPr>
            <w:r w:rsidRPr="00995014">
              <w:rPr>
                <w:rFonts w:ascii="黑体" w:eastAsia="黑体" w:hAnsi="宋体" w:cs="宋体" w:hint="eastAsia"/>
                <w:b/>
                <w:bCs/>
                <w:kern w:val="0"/>
                <w:sz w:val="22"/>
                <w:szCs w:val="22"/>
              </w:rPr>
              <w:t>2017年1月-6月</w:t>
            </w:r>
          </w:p>
        </w:tc>
      </w:tr>
      <w:tr w:rsidR="00995014" w:rsidRPr="00995014" w:rsidTr="00995014">
        <w:trPr>
          <w:trHeight w:val="27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995014" w:rsidRPr="00995014" w:rsidRDefault="00995014" w:rsidP="00995014">
            <w:pPr>
              <w:widowControl/>
              <w:jc w:val="left"/>
              <w:rPr>
                <w:rFonts w:ascii="宋体" w:hAnsi="宋体" w:cs="宋体"/>
                <w:kern w:val="0"/>
                <w:sz w:val="22"/>
                <w:szCs w:val="22"/>
              </w:rPr>
            </w:pPr>
            <w:r w:rsidRPr="00995014">
              <w:rPr>
                <w:rFonts w:ascii="宋体" w:hAnsi="宋体" w:cs="宋体" w:hint="eastAsia"/>
                <w:kern w:val="0"/>
                <w:sz w:val="22"/>
                <w:szCs w:val="22"/>
              </w:rPr>
              <w:t>表观消费量（吨）</w:t>
            </w:r>
          </w:p>
        </w:tc>
        <w:tc>
          <w:tcPr>
            <w:tcW w:w="188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 xml:space="preserve">6,800.00 </w:t>
            </w:r>
          </w:p>
        </w:tc>
        <w:tc>
          <w:tcPr>
            <w:tcW w:w="202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 xml:space="preserve">7,500.00 </w:t>
            </w:r>
          </w:p>
        </w:tc>
        <w:tc>
          <w:tcPr>
            <w:tcW w:w="196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 xml:space="preserve">8,600.00 </w:t>
            </w:r>
          </w:p>
        </w:tc>
        <w:tc>
          <w:tcPr>
            <w:tcW w:w="200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 xml:space="preserve">4,200.00 </w:t>
            </w:r>
          </w:p>
        </w:tc>
        <w:tc>
          <w:tcPr>
            <w:tcW w:w="190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 xml:space="preserve">4,400.00 </w:t>
            </w:r>
          </w:p>
        </w:tc>
      </w:tr>
      <w:tr w:rsidR="00995014" w:rsidRPr="00995014" w:rsidTr="00995014">
        <w:trPr>
          <w:trHeight w:val="27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995014" w:rsidRPr="00995014" w:rsidRDefault="00995014" w:rsidP="00995014">
            <w:pPr>
              <w:widowControl/>
              <w:jc w:val="right"/>
              <w:rPr>
                <w:rFonts w:ascii="宋体" w:hAnsi="宋体" w:cs="宋体"/>
                <w:i/>
                <w:iCs/>
                <w:kern w:val="0"/>
                <w:sz w:val="22"/>
                <w:szCs w:val="22"/>
              </w:rPr>
            </w:pPr>
            <w:r w:rsidRPr="00995014">
              <w:rPr>
                <w:rFonts w:ascii="宋体" w:hAnsi="宋体" w:cs="宋体" w:hint="eastAsia"/>
                <w:i/>
                <w:iCs/>
                <w:kern w:val="0"/>
                <w:sz w:val="22"/>
                <w:szCs w:val="22"/>
              </w:rPr>
              <w:t>变化率</w:t>
            </w:r>
          </w:p>
        </w:tc>
        <w:tc>
          <w:tcPr>
            <w:tcW w:w="1880" w:type="dxa"/>
            <w:tcBorders>
              <w:top w:val="nil"/>
              <w:left w:val="nil"/>
              <w:bottom w:val="single" w:sz="4" w:space="0" w:color="auto"/>
              <w:right w:val="single" w:sz="4" w:space="0" w:color="auto"/>
            </w:tcBorders>
            <w:shd w:val="clear" w:color="auto" w:fill="auto"/>
            <w:noWrap/>
            <w:vAlign w:val="bottom"/>
            <w:hideMark/>
          </w:tcPr>
          <w:p w:rsidR="00995014" w:rsidRPr="00995014" w:rsidRDefault="00995014" w:rsidP="00995014">
            <w:pPr>
              <w:widowControl/>
              <w:jc w:val="left"/>
              <w:rPr>
                <w:rFonts w:ascii="黑体" w:eastAsia="黑体" w:hAnsi="宋体" w:cs="宋体"/>
                <w:color w:val="000000"/>
                <w:kern w:val="0"/>
                <w:sz w:val="22"/>
                <w:szCs w:val="22"/>
              </w:rPr>
            </w:pPr>
            <w:r w:rsidRPr="00995014">
              <w:rPr>
                <w:rFonts w:ascii="黑体" w:eastAsia="黑体" w:hAnsi="宋体" w:cs="宋体" w:hint="eastAsia"/>
                <w:color w:val="000000"/>
                <w:kern w:val="0"/>
                <w:sz w:val="22"/>
                <w:szCs w:val="22"/>
              </w:rPr>
              <w:t xml:space="preserve">　</w:t>
            </w:r>
          </w:p>
        </w:tc>
        <w:tc>
          <w:tcPr>
            <w:tcW w:w="202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10.29%</w:t>
            </w:r>
          </w:p>
        </w:tc>
        <w:tc>
          <w:tcPr>
            <w:tcW w:w="196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14.67%</w:t>
            </w:r>
          </w:p>
        </w:tc>
        <w:tc>
          <w:tcPr>
            <w:tcW w:w="200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w:t>
            </w:r>
          </w:p>
        </w:tc>
        <w:tc>
          <w:tcPr>
            <w:tcW w:w="190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4.76%</w:t>
            </w:r>
          </w:p>
        </w:tc>
      </w:tr>
      <w:tr w:rsidR="00995014" w:rsidRPr="00995014" w:rsidTr="00995014">
        <w:trPr>
          <w:trHeight w:val="27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995014" w:rsidRPr="00995014" w:rsidRDefault="00995014" w:rsidP="00995014">
            <w:pPr>
              <w:widowControl/>
              <w:jc w:val="left"/>
              <w:rPr>
                <w:rFonts w:ascii="宋体" w:hAnsi="宋体" w:cs="宋体"/>
                <w:kern w:val="0"/>
                <w:sz w:val="22"/>
                <w:szCs w:val="22"/>
              </w:rPr>
            </w:pPr>
            <w:r w:rsidRPr="00995014">
              <w:rPr>
                <w:rFonts w:ascii="宋体" w:hAnsi="宋体" w:cs="宋体" w:hint="eastAsia"/>
                <w:kern w:val="0"/>
                <w:sz w:val="22"/>
                <w:szCs w:val="22"/>
              </w:rPr>
              <w:t>被调查产品进口数量（吨）</w:t>
            </w:r>
          </w:p>
        </w:tc>
        <w:tc>
          <w:tcPr>
            <w:tcW w:w="188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 xml:space="preserve">2,143.67 </w:t>
            </w:r>
          </w:p>
        </w:tc>
        <w:tc>
          <w:tcPr>
            <w:tcW w:w="202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 xml:space="preserve">1,452.83 </w:t>
            </w:r>
          </w:p>
        </w:tc>
        <w:tc>
          <w:tcPr>
            <w:tcW w:w="196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 xml:space="preserve">1,593.99 </w:t>
            </w:r>
          </w:p>
        </w:tc>
        <w:tc>
          <w:tcPr>
            <w:tcW w:w="200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 xml:space="preserve">822.26 </w:t>
            </w:r>
          </w:p>
        </w:tc>
        <w:tc>
          <w:tcPr>
            <w:tcW w:w="190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 xml:space="preserve">824.54 </w:t>
            </w:r>
          </w:p>
        </w:tc>
      </w:tr>
      <w:tr w:rsidR="00995014" w:rsidRPr="00995014" w:rsidTr="00995014">
        <w:trPr>
          <w:trHeight w:val="27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995014" w:rsidRPr="00995014" w:rsidRDefault="00995014" w:rsidP="00995014">
            <w:pPr>
              <w:widowControl/>
              <w:jc w:val="right"/>
              <w:rPr>
                <w:rFonts w:ascii="宋体" w:hAnsi="宋体" w:cs="宋体"/>
                <w:i/>
                <w:iCs/>
                <w:kern w:val="0"/>
                <w:sz w:val="22"/>
                <w:szCs w:val="22"/>
              </w:rPr>
            </w:pPr>
            <w:r w:rsidRPr="00995014">
              <w:rPr>
                <w:rFonts w:ascii="宋体" w:hAnsi="宋体" w:cs="宋体" w:hint="eastAsia"/>
                <w:i/>
                <w:iCs/>
                <w:kern w:val="0"/>
                <w:sz w:val="22"/>
                <w:szCs w:val="22"/>
              </w:rPr>
              <w:t>变化率</w:t>
            </w:r>
          </w:p>
        </w:tc>
        <w:tc>
          <w:tcPr>
            <w:tcW w:w="1880" w:type="dxa"/>
            <w:tcBorders>
              <w:top w:val="nil"/>
              <w:left w:val="nil"/>
              <w:bottom w:val="single" w:sz="4" w:space="0" w:color="auto"/>
              <w:right w:val="single" w:sz="4" w:space="0" w:color="auto"/>
            </w:tcBorders>
            <w:shd w:val="clear" w:color="auto" w:fill="auto"/>
            <w:vAlign w:val="center"/>
            <w:hideMark/>
          </w:tcPr>
          <w:p w:rsidR="00995014" w:rsidRPr="00995014" w:rsidRDefault="00995014" w:rsidP="00995014">
            <w:pPr>
              <w:widowControl/>
              <w:jc w:val="right"/>
              <w:rPr>
                <w:rFonts w:ascii="宋体" w:hAnsi="宋体" w:cs="宋体"/>
                <w:i/>
                <w:iCs/>
                <w:kern w:val="0"/>
                <w:sz w:val="22"/>
                <w:szCs w:val="22"/>
              </w:rPr>
            </w:pPr>
            <w:r w:rsidRPr="00995014">
              <w:rPr>
                <w:rFonts w:ascii="宋体" w:hAnsi="宋体" w:cs="宋体" w:hint="eastAsia"/>
                <w:i/>
                <w:iCs/>
                <w:kern w:val="0"/>
                <w:sz w:val="22"/>
                <w:szCs w:val="22"/>
              </w:rPr>
              <w:t xml:space="preserve">　</w:t>
            </w:r>
          </w:p>
        </w:tc>
        <w:tc>
          <w:tcPr>
            <w:tcW w:w="202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-32.23%</w:t>
            </w:r>
          </w:p>
        </w:tc>
        <w:tc>
          <w:tcPr>
            <w:tcW w:w="196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9.72%</w:t>
            </w:r>
          </w:p>
        </w:tc>
        <w:tc>
          <w:tcPr>
            <w:tcW w:w="200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w:t>
            </w:r>
          </w:p>
        </w:tc>
        <w:tc>
          <w:tcPr>
            <w:tcW w:w="190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0.28%</w:t>
            </w:r>
          </w:p>
        </w:tc>
      </w:tr>
      <w:tr w:rsidR="00995014" w:rsidRPr="00995014" w:rsidTr="00995014">
        <w:trPr>
          <w:trHeight w:val="27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995014" w:rsidRPr="00995014" w:rsidRDefault="00995014" w:rsidP="00995014">
            <w:pPr>
              <w:widowControl/>
              <w:jc w:val="left"/>
              <w:rPr>
                <w:rFonts w:ascii="宋体" w:hAnsi="宋体" w:cs="宋体"/>
                <w:kern w:val="0"/>
                <w:sz w:val="22"/>
                <w:szCs w:val="22"/>
              </w:rPr>
            </w:pPr>
            <w:r w:rsidRPr="00995014">
              <w:rPr>
                <w:rFonts w:ascii="宋体" w:hAnsi="宋体" w:cs="宋体" w:hint="eastAsia"/>
                <w:kern w:val="0"/>
                <w:sz w:val="22"/>
                <w:szCs w:val="22"/>
              </w:rPr>
              <w:t>进口价格（美元/吨）</w:t>
            </w:r>
          </w:p>
        </w:tc>
        <w:tc>
          <w:tcPr>
            <w:tcW w:w="188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 xml:space="preserve">152,722.30 </w:t>
            </w:r>
          </w:p>
        </w:tc>
        <w:tc>
          <w:tcPr>
            <w:tcW w:w="202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 xml:space="preserve">143,331.49 </w:t>
            </w:r>
          </w:p>
        </w:tc>
        <w:tc>
          <w:tcPr>
            <w:tcW w:w="196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 xml:space="preserve">143,502.36 </w:t>
            </w:r>
          </w:p>
        </w:tc>
        <w:tc>
          <w:tcPr>
            <w:tcW w:w="200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 xml:space="preserve">142,748.34 </w:t>
            </w:r>
          </w:p>
        </w:tc>
        <w:tc>
          <w:tcPr>
            <w:tcW w:w="190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 xml:space="preserve">149,720.94 </w:t>
            </w:r>
          </w:p>
        </w:tc>
      </w:tr>
      <w:tr w:rsidR="00995014" w:rsidRPr="00995014" w:rsidTr="00995014">
        <w:trPr>
          <w:trHeight w:val="27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995014" w:rsidRPr="00995014" w:rsidRDefault="007F1EBA" w:rsidP="00995014">
            <w:pPr>
              <w:widowControl/>
              <w:jc w:val="right"/>
              <w:rPr>
                <w:rFonts w:ascii="宋体" w:hAnsi="宋体" w:cs="宋体"/>
                <w:i/>
                <w:iCs/>
                <w:kern w:val="0"/>
                <w:sz w:val="22"/>
                <w:szCs w:val="22"/>
              </w:rPr>
            </w:pPr>
            <w:r>
              <w:rPr>
                <w:rFonts w:ascii="宋体" w:hAnsi="宋体" w:cs="宋体" w:hint="eastAsia"/>
                <w:i/>
                <w:iCs/>
                <w:kern w:val="0"/>
                <w:sz w:val="22"/>
                <w:szCs w:val="22"/>
              </w:rPr>
              <w:t>变化率</w:t>
            </w:r>
            <w:r w:rsidR="00995014" w:rsidRPr="00995014">
              <w:rPr>
                <w:rFonts w:ascii="宋体" w:hAnsi="宋体" w:cs="宋体" w:hint="eastAsia"/>
                <w:i/>
                <w:iCs/>
                <w:kern w:val="0"/>
                <w:sz w:val="22"/>
                <w:szCs w:val="22"/>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995014" w:rsidRPr="00995014" w:rsidRDefault="00995014" w:rsidP="00995014">
            <w:pPr>
              <w:widowControl/>
              <w:jc w:val="right"/>
              <w:rPr>
                <w:rFonts w:ascii="宋体" w:hAnsi="宋体" w:cs="宋体"/>
                <w:i/>
                <w:iCs/>
                <w:kern w:val="0"/>
                <w:sz w:val="22"/>
                <w:szCs w:val="22"/>
              </w:rPr>
            </w:pPr>
            <w:r w:rsidRPr="00995014">
              <w:rPr>
                <w:rFonts w:ascii="宋体" w:hAnsi="宋体" w:cs="宋体" w:hint="eastAsia"/>
                <w:i/>
                <w:iCs/>
                <w:kern w:val="0"/>
                <w:sz w:val="22"/>
                <w:szCs w:val="22"/>
              </w:rPr>
              <w:t xml:space="preserve">　</w:t>
            </w:r>
          </w:p>
        </w:tc>
        <w:tc>
          <w:tcPr>
            <w:tcW w:w="202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-6.15%</w:t>
            </w:r>
          </w:p>
        </w:tc>
        <w:tc>
          <w:tcPr>
            <w:tcW w:w="196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0.12%</w:t>
            </w:r>
          </w:p>
        </w:tc>
        <w:tc>
          <w:tcPr>
            <w:tcW w:w="200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w:t>
            </w:r>
          </w:p>
        </w:tc>
        <w:tc>
          <w:tcPr>
            <w:tcW w:w="190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4.88%</w:t>
            </w:r>
          </w:p>
        </w:tc>
      </w:tr>
      <w:tr w:rsidR="00995014" w:rsidRPr="00995014" w:rsidTr="00995014">
        <w:trPr>
          <w:trHeight w:val="285"/>
        </w:trPr>
        <w:tc>
          <w:tcPr>
            <w:tcW w:w="2840" w:type="dxa"/>
            <w:tcBorders>
              <w:top w:val="nil"/>
              <w:left w:val="single" w:sz="4" w:space="0" w:color="auto"/>
              <w:bottom w:val="single" w:sz="4" w:space="0" w:color="auto"/>
              <w:right w:val="single" w:sz="4" w:space="0" w:color="auto"/>
            </w:tcBorders>
            <w:shd w:val="clear" w:color="000000" w:fill="FFFFFF"/>
            <w:noWrap/>
            <w:vAlign w:val="bottom"/>
            <w:hideMark/>
          </w:tcPr>
          <w:p w:rsidR="00995014" w:rsidRPr="00995014" w:rsidRDefault="00995014" w:rsidP="00995014">
            <w:pPr>
              <w:widowControl/>
              <w:jc w:val="left"/>
              <w:rPr>
                <w:rFonts w:ascii="宋体" w:hAnsi="宋体" w:cs="宋体"/>
                <w:kern w:val="0"/>
                <w:sz w:val="24"/>
              </w:rPr>
            </w:pPr>
            <w:r w:rsidRPr="00995014">
              <w:rPr>
                <w:rFonts w:ascii="宋体" w:hAnsi="宋体" w:cs="宋体" w:hint="eastAsia"/>
                <w:kern w:val="0"/>
                <w:sz w:val="24"/>
              </w:rPr>
              <w:t>市场份额</w:t>
            </w:r>
          </w:p>
        </w:tc>
        <w:tc>
          <w:tcPr>
            <w:tcW w:w="1880" w:type="dxa"/>
            <w:tcBorders>
              <w:top w:val="nil"/>
              <w:left w:val="nil"/>
              <w:bottom w:val="single" w:sz="4" w:space="0" w:color="auto"/>
              <w:right w:val="single" w:sz="4" w:space="0" w:color="auto"/>
            </w:tcBorders>
            <w:shd w:val="clear" w:color="000000" w:fill="FFFFFF"/>
            <w:noWrap/>
            <w:vAlign w:val="bottom"/>
            <w:hideMark/>
          </w:tcPr>
          <w:p w:rsidR="00995014" w:rsidRPr="00995014" w:rsidRDefault="00995014" w:rsidP="00995014">
            <w:pPr>
              <w:widowControl/>
              <w:jc w:val="center"/>
              <w:rPr>
                <w:rFonts w:ascii="宋体" w:hAnsi="宋体" w:cs="宋体"/>
                <w:kern w:val="0"/>
                <w:sz w:val="24"/>
              </w:rPr>
            </w:pPr>
            <w:r w:rsidRPr="00995014">
              <w:rPr>
                <w:rFonts w:ascii="宋体" w:hAnsi="宋体" w:cs="宋体" w:hint="eastAsia"/>
                <w:kern w:val="0"/>
                <w:sz w:val="24"/>
              </w:rPr>
              <w:t>40.66%</w:t>
            </w:r>
          </w:p>
        </w:tc>
        <w:tc>
          <w:tcPr>
            <w:tcW w:w="2020" w:type="dxa"/>
            <w:tcBorders>
              <w:top w:val="nil"/>
              <w:left w:val="nil"/>
              <w:bottom w:val="single" w:sz="4" w:space="0" w:color="auto"/>
              <w:right w:val="single" w:sz="4" w:space="0" w:color="auto"/>
            </w:tcBorders>
            <w:shd w:val="clear" w:color="000000" w:fill="FFFFFF"/>
            <w:noWrap/>
            <w:vAlign w:val="bottom"/>
            <w:hideMark/>
          </w:tcPr>
          <w:p w:rsidR="00995014" w:rsidRPr="00995014" w:rsidRDefault="00995014" w:rsidP="00995014">
            <w:pPr>
              <w:widowControl/>
              <w:jc w:val="center"/>
              <w:rPr>
                <w:rFonts w:ascii="宋体" w:hAnsi="宋体" w:cs="宋体"/>
                <w:kern w:val="0"/>
                <w:sz w:val="24"/>
              </w:rPr>
            </w:pPr>
            <w:r w:rsidRPr="00995014">
              <w:rPr>
                <w:rFonts w:ascii="宋体" w:hAnsi="宋体" w:cs="宋体" w:hint="eastAsia"/>
                <w:kern w:val="0"/>
                <w:sz w:val="24"/>
              </w:rPr>
              <w:t>49.84%</w:t>
            </w:r>
          </w:p>
        </w:tc>
        <w:tc>
          <w:tcPr>
            <w:tcW w:w="1960" w:type="dxa"/>
            <w:tcBorders>
              <w:top w:val="nil"/>
              <w:left w:val="nil"/>
              <w:bottom w:val="single" w:sz="4" w:space="0" w:color="auto"/>
              <w:right w:val="single" w:sz="4" w:space="0" w:color="auto"/>
            </w:tcBorders>
            <w:shd w:val="clear" w:color="000000" w:fill="FFFFFF"/>
            <w:noWrap/>
            <w:vAlign w:val="bottom"/>
            <w:hideMark/>
          </w:tcPr>
          <w:p w:rsidR="00995014" w:rsidRPr="00995014" w:rsidRDefault="00995014" w:rsidP="00995014">
            <w:pPr>
              <w:widowControl/>
              <w:jc w:val="center"/>
              <w:rPr>
                <w:rFonts w:ascii="宋体" w:hAnsi="宋体" w:cs="宋体"/>
                <w:kern w:val="0"/>
                <w:sz w:val="24"/>
              </w:rPr>
            </w:pPr>
            <w:r w:rsidRPr="00995014">
              <w:rPr>
                <w:rFonts w:ascii="宋体" w:hAnsi="宋体" w:cs="宋体" w:hint="eastAsia"/>
                <w:kern w:val="0"/>
                <w:sz w:val="24"/>
              </w:rPr>
              <w:t>46.66%</w:t>
            </w:r>
          </w:p>
        </w:tc>
        <w:tc>
          <w:tcPr>
            <w:tcW w:w="2000" w:type="dxa"/>
            <w:tcBorders>
              <w:top w:val="nil"/>
              <w:left w:val="nil"/>
              <w:bottom w:val="single" w:sz="4" w:space="0" w:color="auto"/>
              <w:right w:val="single" w:sz="4" w:space="0" w:color="auto"/>
            </w:tcBorders>
            <w:shd w:val="clear" w:color="000000" w:fill="FFFFFF"/>
            <w:noWrap/>
            <w:vAlign w:val="bottom"/>
            <w:hideMark/>
          </w:tcPr>
          <w:p w:rsidR="00995014" w:rsidRPr="00995014" w:rsidRDefault="00995014" w:rsidP="00995014">
            <w:pPr>
              <w:widowControl/>
              <w:jc w:val="center"/>
              <w:rPr>
                <w:rFonts w:ascii="宋体" w:hAnsi="宋体" w:cs="宋体"/>
                <w:kern w:val="0"/>
                <w:sz w:val="24"/>
              </w:rPr>
            </w:pPr>
            <w:r w:rsidRPr="00995014">
              <w:rPr>
                <w:rFonts w:ascii="宋体" w:hAnsi="宋体" w:cs="宋体" w:hint="eastAsia"/>
                <w:kern w:val="0"/>
                <w:sz w:val="24"/>
              </w:rPr>
              <w:t>46.96%</w:t>
            </w:r>
          </w:p>
        </w:tc>
        <w:tc>
          <w:tcPr>
            <w:tcW w:w="1900" w:type="dxa"/>
            <w:tcBorders>
              <w:top w:val="nil"/>
              <w:left w:val="nil"/>
              <w:bottom w:val="single" w:sz="4" w:space="0" w:color="auto"/>
              <w:right w:val="single" w:sz="4" w:space="0" w:color="auto"/>
            </w:tcBorders>
            <w:shd w:val="clear" w:color="000000" w:fill="FFFFFF"/>
            <w:noWrap/>
            <w:vAlign w:val="bottom"/>
            <w:hideMark/>
          </w:tcPr>
          <w:p w:rsidR="00995014" w:rsidRPr="00995014" w:rsidRDefault="00995014" w:rsidP="00995014">
            <w:pPr>
              <w:widowControl/>
              <w:jc w:val="center"/>
              <w:rPr>
                <w:rFonts w:ascii="宋体" w:hAnsi="宋体" w:cs="宋体"/>
                <w:kern w:val="0"/>
                <w:sz w:val="24"/>
              </w:rPr>
            </w:pPr>
            <w:r w:rsidRPr="00995014">
              <w:rPr>
                <w:rFonts w:ascii="宋体" w:hAnsi="宋体" w:cs="宋体" w:hint="eastAsia"/>
                <w:kern w:val="0"/>
                <w:sz w:val="24"/>
              </w:rPr>
              <w:t>51.78%</w:t>
            </w:r>
          </w:p>
        </w:tc>
      </w:tr>
      <w:tr w:rsidR="00995014" w:rsidRPr="00995014" w:rsidTr="00995014">
        <w:trPr>
          <w:trHeight w:val="270"/>
        </w:trPr>
        <w:tc>
          <w:tcPr>
            <w:tcW w:w="2840" w:type="dxa"/>
            <w:tcBorders>
              <w:top w:val="nil"/>
              <w:left w:val="single" w:sz="4" w:space="0" w:color="auto"/>
              <w:bottom w:val="single" w:sz="4" w:space="0" w:color="auto"/>
              <w:right w:val="single" w:sz="4" w:space="0" w:color="auto"/>
            </w:tcBorders>
            <w:shd w:val="clear" w:color="000000" w:fill="FFFFFF"/>
            <w:vAlign w:val="center"/>
            <w:hideMark/>
          </w:tcPr>
          <w:p w:rsidR="00995014" w:rsidRPr="00995014" w:rsidRDefault="00995014" w:rsidP="00EB6B5D">
            <w:pPr>
              <w:widowControl/>
              <w:jc w:val="right"/>
              <w:rPr>
                <w:rFonts w:ascii="宋体" w:hAnsi="宋体" w:cs="宋体"/>
                <w:i/>
                <w:iCs/>
                <w:kern w:val="0"/>
                <w:sz w:val="22"/>
                <w:szCs w:val="22"/>
              </w:rPr>
            </w:pPr>
            <w:r w:rsidRPr="00995014">
              <w:rPr>
                <w:rFonts w:ascii="宋体" w:hAnsi="宋体" w:cs="宋体" w:hint="eastAsia"/>
                <w:i/>
                <w:iCs/>
                <w:kern w:val="0"/>
                <w:sz w:val="22"/>
                <w:szCs w:val="22"/>
              </w:rPr>
              <w:t>变化率</w:t>
            </w:r>
          </w:p>
        </w:tc>
        <w:tc>
          <w:tcPr>
            <w:tcW w:w="1880" w:type="dxa"/>
            <w:tcBorders>
              <w:top w:val="nil"/>
              <w:left w:val="nil"/>
              <w:bottom w:val="single" w:sz="4" w:space="0" w:color="auto"/>
              <w:right w:val="single" w:sz="4" w:space="0" w:color="auto"/>
            </w:tcBorders>
            <w:shd w:val="clear" w:color="000000" w:fill="FFFFFF"/>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w:t>
            </w:r>
          </w:p>
        </w:tc>
        <w:tc>
          <w:tcPr>
            <w:tcW w:w="2020" w:type="dxa"/>
            <w:tcBorders>
              <w:top w:val="nil"/>
              <w:left w:val="nil"/>
              <w:bottom w:val="single" w:sz="4" w:space="0" w:color="auto"/>
              <w:right w:val="single" w:sz="4" w:space="0" w:color="auto"/>
            </w:tcBorders>
            <w:shd w:val="clear" w:color="000000" w:fill="FFFFFF"/>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9.17%</w:t>
            </w:r>
          </w:p>
        </w:tc>
        <w:tc>
          <w:tcPr>
            <w:tcW w:w="1960" w:type="dxa"/>
            <w:tcBorders>
              <w:top w:val="nil"/>
              <w:left w:val="nil"/>
              <w:bottom w:val="single" w:sz="4" w:space="0" w:color="auto"/>
              <w:right w:val="single" w:sz="4" w:space="0" w:color="auto"/>
            </w:tcBorders>
            <w:shd w:val="clear" w:color="000000" w:fill="FFFFFF"/>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-3.18%</w:t>
            </w:r>
          </w:p>
        </w:tc>
        <w:tc>
          <w:tcPr>
            <w:tcW w:w="2000" w:type="dxa"/>
            <w:tcBorders>
              <w:top w:val="nil"/>
              <w:left w:val="nil"/>
              <w:bottom w:val="single" w:sz="4" w:space="0" w:color="auto"/>
              <w:right w:val="single" w:sz="4" w:space="0" w:color="auto"/>
            </w:tcBorders>
            <w:shd w:val="clear" w:color="000000" w:fill="FFFFFF"/>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w:t>
            </w:r>
          </w:p>
        </w:tc>
        <w:tc>
          <w:tcPr>
            <w:tcW w:w="1900" w:type="dxa"/>
            <w:tcBorders>
              <w:top w:val="nil"/>
              <w:left w:val="nil"/>
              <w:bottom w:val="single" w:sz="4" w:space="0" w:color="auto"/>
              <w:right w:val="single" w:sz="4" w:space="0" w:color="auto"/>
            </w:tcBorders>
            <w:shd w:val="clear" w:color="000000" w:fill="FFFFFF"/>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4.82%</w:t>
            </w:r>
          </w:p>
        </w:tc>
      </w:tr>
      <w:tr w:rsidR="00995014" w:rsidRPr="00995014" w:rsidTr="00995014">
        <w:trPr>
          <w:trHeight w:val="27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995014" w:rsidRPr="00995014" w:rsidRDefault="00995014" w:rsidP="00995014">
            <w:pPr>
              <w:widowControl/>
              <w:jc w:val="left"/>
              <w:rPr>
                <w:rFonts w:ascii="宋体" w:hAnsi="宋体" w:cs="宋体"/>
                <w:kern w:val="0"/>
                <w:sz w:val="22"/>
                <w:szCs w:val="22"/>
              </w:rPr>
            </w:pPr>
            <w:r w:rsidRPr="00995014">
              <w:rPr>
                <w:rFonts w:ascii="宋体" w:hAnsi="宋体" w:cs="宋体" w:hint="eastAsia"/>
                <w:kern w:val="0"/>
                <w:sz w:val="22"/>
                <w:szCs w:val="22"/>
              </w:rPr>
              <w:t>产量（吨）</w:t>
            </w:r>
          </w:p>
        </w:tc>
        <w:tc>
          <w:tcPr>
            <w:tcW w:w="188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 xml:space="preserve">2,789.00 </w:t>
            </w:r>
          </w:p>
        </w:tc>
        <w:tc>
          <w:tcPr>
            <w:tcW w:w="202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 xml:space="preserve">3,629.64 </w:t>
            </w:r>
          </w:p>
        </w:tc>
        <w:tc>
          <w:tcPr>
            <w:tcW w:w="196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 xml:space="preserve">4,263.45 </w:t>
            </w:r>
          </w:p>
        </w:tc>
        <w:tc>
          <w:tcPr>
            <w:tcW w:w="200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 xml:space="preserve">2,030.61 </w:t>
            </w:r>
          </w:p>
        </w:tc>
        <w:tc>
          <w:tcPr>
            <w:tcW w:w="190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 xml:space="preserve">2,244.92 </w:t>
            </w:r>
          </w:p>
        </w:tc>
      </w:tr>
      <w:tr w:rsidR="00995014" w:rsidRPr="00995014" w:rsidTr="00995014">
        <w:trPr>
          <w:trHeight w:val="27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995014" w:rsidRPr="00995014" w:rsidRDefault="00995014" w:rsidP="00995014">
            <w:pPr>
              <w:widowControl/>
              <w:jc w:val="right"/>
              <w:rPr>
                <w:rFonts w:ascii="宋体" w:hAnsi="宋体" w:cs="宋体"/>
                <w:i/>
                <w:iCs/>
                <w:kern w:val="0"/>
                <w:sz w:val="22"/>
                <w:szCs w:val="22"/>
              </w:rPr>
            </w:pPr>
            <w:r w:rsidRPr="00995014">
              <w:rPr>
                <w:rFonts w:ascii="宋体" w:hAnsi="宋体" w:cs="宋体" w:hint="eastAsia"/>
                <w:i/>
                <w:iCs/>
                <w:kern w:val="0"/>
                <w:sz w:val="22"/>
                <w:szCs w:val="22"/>
              </w:rPr>
              <w:t>变化率</w:t>
            </w:r>
          </w:p>
        </w:tc>
        <w:tc>
          <w:tcPr>
            <w:tcW w:w="188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w:t>
            </w:r>
          </w:p>
        </w:tc>
        <w:tc>
          <w:tcPr>
            <w:tcW w:w="202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30.14%</w:t>
            </w:r>
          </w:p>
        </w:tc>
        <w:tc>
          <w:tcPr>
            <w:tcW w:w="196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17.46%</w:t>
            </w:r>
          </w:p>
        </w:tc>
        <w:tc>
          <w:tcPr>
            <w:tcW w:w="200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w:t>
            </w:r>
          </w:p>
        </w:tc>
        <w:tc>
          <w:tcPr>
            <w:tcW w:w="190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10.55%</w:t>
            </w:r>
          </w:p>
        </w:tc>
      </w:tr>
      <w:tr w:rsidR="00995014" w:rsidRPr="00995014" w:rsidTr="00995014">
        <w:trPr>
          <w:trHeight w:val="27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995014" w:rsidRPr="00995014" w:rsidRDefault="00995014" w:rsidP="00995014">
            <w:pPr>
              <w:widowControl/>
              <w:jc w:val="left"/>
              <w:rPr>
                <w:rFonts w:ascii="宋体" w:hAnsi="宋体" w:cs="宋体"/>
                <w:kern w:val="0"/>
                <w:sz w:val="22"/>
                <w:szCs w:val="22"/>
              </w:rPr>
            </w:pPr>
            <w:r w:rsidRPr="00995014">
              <w:rPr>
                <w:rFonts w:ascii="宋体" w:hAnsi="宋体" w:cs="宋体" w:hint="eastAsia"/>
                <w:kern w:val="0"/>
                <w:sz w:val="22"/>
                <w:szCs w:val="22"/>
              </w:rPr>
              <w:t>产能（吨）</w:t>
            </w:r>
          </w:p>
        </w:tc>
        <w:tc>
          <w:tcPr>
            <w:tcW w:w="188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 xml:space="preserve">3,500.00 </w:t>
            </w:r>
          </w:p>
        </w:tc>
        <w:tc>
          <w:tcPr>
            <w:tcW w:w="202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 xml:space="preserve">4,100.00 </w:t>
            </w:r>
          </w:p>
        </w:tc>
        <w:tc>
          <w:tcPr>
            <w:tcW w:w="196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 xml:space="preserve">4,500.00 </w:t>
            </w:r>
          </w:p>
        </w:tc>
        <w:tc>
          <w:tcPr>
            <w:tcW w:w="200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 xml:space="preserve">2,200.00 </w:t>
            </w:r>
          </w:p>
        </w:tc>
        <w:tc>
          <w:tcPr>
            <w:tcW w:w="190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 xml:space="preserve">2,620.00 </w:t>
            </w:r>
          </w:p>
        </w:tc>
      </w:tr>
      <w:tr w:rsidR="00995014" w:rsidRPr="00995014" w:rsidTr="00995014">
        <w:trPr>
          <w:trHeight w:val="27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995014" w:rsidRPr="00995014" w:rsidRDefault="00995014" w:rsidP="00995014">
            <w:pPr>
              <w:widowControl/>
              <w:jc w:val="right"/>
              <w:rPr>
                <w:rFonts w:ascii="宋体" w:hAnsi="宋体" w:cs="宋体"/>
                <w:i/>
                <w:iCs/>
                <w:kern w:val="0"/>
                <w:sz w:val="22"/>
                <w:szCs w:val="22"/>
              </w:rPr>
            </w:pPr>
            <w:r w:rsidRPr="00995014">
              <w:rPr>
                <w:rFonts w:ascii="宋体" w:hAnsi="宋体" w:cs="宋体" w:hint="eastAsia"/>
                <w:i/>
                <w:iCs/>
                <w:kern w:val="0"/>
                <w:sz w:val="22"/>
                <w:szCs w:val="22"/>
              </w:rPr>
              <w:t>变化率</w:t>
            </w:r>
          </w:p>
        </w:tc>
        <w:tc>
          <w:tcPr>
            <w:tcW w:w="188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w:t>
            </w:r>
          </w:p>
        </w:tc>
        <w:tc>
          <w:tcPr>
            <w:tcW w:w="202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17.14%</w:t>
            </w:r>
          </w:p>
        </w:tc>
        <w:tc>
          <w:tcPr>
            <w:tcW w:w="196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9.76%</w:t>
            </w:r>
          </w:p>
        </w:tc>
        <w:tc>
          <w:tcPr>
            <w:tcW w:w="200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w:t>
            </w:r>
          </w:p>
        </w:tc>
        <w:tc>
          <w:tcPr>
            <w:tcW w:w="190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19.09%</w:t>
            </w:r>
          </w:p>
        </w:tc>
      </w:tr>
      <w:tr w:rsidR="00995014" w:rsidRPr="00995014" w:rsidTr="00995014">
        <w:trPr>
          <w:trHeight w:val="27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995014" w:rsidRPr="00995014" w:rsidRDefault="00995014" w:rsidP="00995014">
            <w:pPr>
              <w:widowControl/>
              <w:jc w:val="left"/>
              <w:rPr>
                <w:rFonts w:ascii="宋体" w:hAnsi="宋体" w:cs="宋体"/>
                <w:kern w:val="0"/>
                <w:sz w:val="22"/>
                <w:szCs w:val="22"/>
              </w:rPr>
            </w:pPr>
            <w:r w:rsidRPr="00995014">
              <w:rPr>
                <w:rFonts w:ascii="宋体" w:hAnsi="宋体" w:cs="宋体" w:hint="eastAsia"/>
                <w:kern w:val="0"/>
                <w:sz w:val="22"/>
                <w:szCs w:val="22"/>
              </w:rPr>
              <w:t>开工率</w:t>
            </w:r>
          </w:p>
        </w:tc>
        <w:tc>
          <w:tcPr>
            <w:tcW w:w="188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79.69%</w:t>
            </w:r>
          </w:p>
        </w:tc>
        <w:tc>
          <w:tcPr>
            <w:tcW w:w="202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88.53%</w:t>
            </w:r>
          </w:p>
        </w:tc>
        <w:tc>
          <w:tcPr>
            <w:tcW w:w="196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94.74%</w:t>
            </w:r>
          </w:p>
        </w:tc>
        <w:tc>
          <w:tcPr>
            <w:tcW w:w="200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92.30%</w:t>
            </w:r>
          </w:p>
        </w:tc>
        <w:tc>
          <w:tcPr>
            <w:tcW w:w="190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85.68%</w:t>
            </w:r>
          </w:p>
        </w:tc>
      </w:tr>
      <w:tr w:rsidR="00995014" w:rsidRPr="00995014" w:rsidTr="00995014">
        <w:trPr>
          <w:trHeight w:val="27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995014" w:rsidRPr="00995014" w:rsidRDefault="00995014" w:rsidP="00D85D2C">
            <w:pPr>
              <w:widowControl/>
              <w:jc w:val="right"/>
              <w:rPr>
                <w:rFonts w:ascii="宋体" w:hAnsi="宋体" w:cs="宋体"/>
                <w:i/>
                <w:iCs/>
                <w:kern w:val="0"/>
                <w:sz w:val="22"/>
                <w:szCs w:val="22"/>
              </w:rPr>
            </w:pPr>
            <w:r w:rsidRPr="00995014">
              <w:rPr>
                <w:rFonts w:ascii="宋体" w:hAnsi="宋体" w:cs="宋体" w:hint="eastAsia"/>
                <w:i/>
                <w:iCs/>
                <w:kern w:val="0"/>
                <w:sz w:val="22"/>
                <w:szCs w:val="22"/>
              </w:rPr>
              <w:t>变化率</w:t>
            </w:r>
          </w:p>
        </w:tc>
        <w:tc>
          <w:tcPr>
            <w:tcW w:w="188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w:t>
            </w:r>
          </w:p>
        </w:tc>
        <w:tc>
          <w:tcPr>
            <w:tcW w:w="202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8.84%</w:t>
            </w:r>
          </w:p>
        </w:tc>
        <w:tc>
          <w:tcPr>
            <w:tcW w:w="196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6.22%</w:t>
            </w:r>
          </w:p>
        </w:tc>
        <w:tc>
          <w:tcPr>
            <w:tcW w:w="200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w:t>
            </w:r>
          </w:p>
        </w:tc>
        <w:tc>
          <w:tcPr>
            <w:tcW w:w="190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-6.62%</w:t>
            </w:r>
          </w:p>
        </w:tc>
      </w:tr>
      <w:tr w:rsidR="00995014" w:rsidRPr="00995014" w:rsidTr="00995014">
        <w:trPr>
          <w:trHeight w:val="27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995014" w:rsidRPr="00995014" w:rsidRDefault="00995014" w:rsidP="00995014">
            <w:pPr>
              <w:widowControl/>
              <w:jc w:val="left"/>
              <w:rPr>
                <w:rFonts w:ascii="宋体" w:hAnsi="宋体" w:cs="宋体"/>
                <w:kern w:val="0"/>
                <w:sz w:val="22"/>
                <w:szCs w:val="22"/>
              </w:rPr>
            </w:pPr>
            <w:r w:rsidRPr="00995014">
              <w:rPr>
                <w:rFonts w:ascii="宋体" w:hAnsi="宋体" w:cs="宋体" w:hint="eastAsia"/>
                <w:kern w:val="0"/>
                <w:sz w:val="22"/>
                <w:szCs w:val="22"/>
              </w:rPr>
              <w:t>国内销量（吨）</w:t>
            </w:r>
          </w:p>
        </w:tc>
        <w:tc>
          <w:tcPr>
            <w:tcW w:w="188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 xml:space="preserve">2,019.24 </w:t>
            </w:r>
          </w:p>
        </w:tc>
        <w:tc>
          <w:tcPr>
            <w:tcW w:w="202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 xml:space="preserve">2,938.72 </w:t>
            </w:r>
          </w:p>
        </w:tc>
        <w:tc>
          <w:tcPr>
            <w:tcW w:w="196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 xml:space="preserve">3,127.79 </w:t>
            </w:r>
          </w:p>
        </w:tc>
        <w:tc>
          <w:tcPr>
            <w:tcW w:w="200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 xml:space="preserve">1,539.06 </w:t>
            </w:r>
          </w:p>
        </w:tc>
        <w:tc>
          <w:tcPr>
            <w:tcW w:w="190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 xml:space="preserve">1,872.97 </w:t>
            </w:r>
          </w:p>
        </w:tc>
      </w:tr>
      <w:tr w:rsidR="00995014" w:rsidRPr="00995014" w:rsidTr="00995014">
        <w:trPr>
          <w:trHeight w:val="27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995014" w:rsidRPr="00995014" w:rsidRDefault="00995014" w:rsidP="00995014">
            <w:pPr>
              <w:widowControl/>
              <w:jc w:val="right"/>
              <w:rPr>
                <w:rFonts w:ascii="宋体" w:hAnsi="宋体" w:cs="宋体"/>
                <w:i/>
                <w:iCs/>
                <w:kern w:val="0"/>
                <w:sz w:val="22"/>
                <w:szCs w:val="22"/>
              </w:rPr>
            </w:pPr>
            <w:r w:rsidRPr="00995014">
              <w:rPr>
                <w:rFonts w:ascii="宋体" w:hAnsi="宋体" w:cs="宋体" w:hint="eastAsia"/>
                <w:i/>
                <w:iCs/>
                <w:kern w:val="0"/>
                <w:sz w:val="22"/>
                <w:szCs w:val="22"/>
              </w:rPr>
              <w:t>变化率</w:t>
            </w:r>
          </w:p>
        </w:tc>
        <w:tc>
          <w:tcPr>
            <w:tcW w:w="188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w:t>
            </w:r>
          </w:p>
        </w:tc>
        <w:tc>
          <w:tcPr>
            <w:tcW w:w="202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45.54%</w:t>
            </w:r>
          </w:p>
        </w:tc>
        <w:tc>
          <w:tcPr>
            <w:tcW w:w="196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6.43%</w:t>
            </w:r>
          </w:p>
        </w:tc>
        <w:tc>
          <w:tcPr>
            <w:tcW w:w="200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w:t>
            </w:r>
          </w:p>
        </w:tc>
        <w:tc>
          <w:tcPr>
            <w:tcW w:w="190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21.70%</w:t>
            </w:r>
          </w:p>
        </w:tc>
      </w:tr>
      <w:tr w:rsidR="00995014" w:rsidRPr="00995014" w:rsidTr="00995014">
        <w:trPr>
          <w:trHeight w:val="27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995014" w:rsidRPr="00995014" w:rsidRDefault="00995014" w:rsidP="00995014">
            <w:pPr>
              <w:widowControl/>
              <w:jc w:val="left"/>
              <w:rPr>
                <w:rFonts w:ascii="宋体" w:hAnsi="宋体" w:cs="宋体"/>
                <w:kern w:val="0"/>
                <w:sz w:val="22"/>
                <w:szCs w:val="22"/>
              </w:rPr>
            </w:pPr>
            <w:r w:rsidRPr="00995014">
              <w:rPr>
                <w:rFonts w:ascii="宋体" w:hAnsi="宋体" w:cs="宋体" w:hint="eastAsia"/>
                <w:kern w:val="0"/>
                <w:sz w:val="22"/>
                <w:szCs w:val="22"/>
              </w:rPr>
              <w:t>出口销量（吨）</w:t>
            </w:r>
          </w:p>
        </w:tc>
        <w:tc>
          <w:tcPr>
            <w:tcW w:w="188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 xml:space="preserve">2.04 </w:t>
            </w:r>
          </w:p>
        </w:tc>
        <w:tc>
          <w:tcPr>
            <w:tcW w:w="202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 xml:space="preserve">9.40 </w:t>
            </w:r>
          </w:p>
        </w:tc>
        <w:tc>
          <w:tcPr>
            <w:tcW w:w="196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 xml:space="preserve">29.07 </w:t>
            </w:r>
          </w:p>
        </w:tc>
        <w:tc>
          <w:tcPr>
            <w:tcW w:w="200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 xml:space="preserve">25.23 </w:t>
            </w:r>
          </w:p>
        </w:tc>
        <w:tc>
          <w:tcPr>
            <w:tcW w:w="190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 xml:space="preserve">2.32 </w:t>
            </w:r>
          </w:p>
        </w:tc>
      </w:tr>
      <w:tr w:rsidR="00995014" w:rsidRPr="00995014" w:rsidTr="00995014">
        <w:trPr>
          <w:trHeight w:val="27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995014" w:rsidRPr="00995014" w:rsidRDefault="00995014" w:rsidP="00995014">
            <w:pPr>
              <w:widowControl/>
              <w:jc w:val="right"/>
              <w:rPr>
                <w:rFonts w:ascii="宋体" w:hAnsi="宋体" w:cs="宋体"/>
                <w:i/>
                <w:iCs/>
                <w:kern w:val="0"/>
                <w:sz w:val="22"/>
                <w:szCs w:val="22"/>
              </w:rPr>
            </w:pPr>
            <w:r w:rsidRPr="00995014">
              <w:rPr>
                <w:rFonts w:ascii="宋体" w:hAnsi="宋体" w:cs="宋体" w:hint="eastAsia"/>
                <w:i/>
                <w:iCs/>
                <w:kern w:val="0"/>
                <w:sz w:val="22"/>
                <w:szCs w:val="22"/>
              </w:rPr>
              <w:t>变化率</w:t>
            </w:r>
          </w:p>
        </w:tc>
        <w:tc>
          <w:tcPr>
            <w:tcW w:w="188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w:t>
            </w:r>
          </w:p>
        </w:tc>
        <w:tc>
          <w:tcPr>
            <w:tcW w:w="202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360.65%</w:t>
            </w:r>
          </w:p>
        </w:tc>
        <w:tc>
          <w:tcPr>
            <w:tcW w:w="196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209.35%</w:t>
            </w:r>
          </w:p>
        </w:tc>
        <w:tc>
          <w:tcPr>
            <w:tcW w:w="200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w:t>
            </w:r>
          </w:p>
        </w:tc>
        <w:tc>
          <w:tcPr>
            <w:tcW w:w="190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-90.79%</w:t>
            </w:r>
          </w:p>
        </w:tc>
      </w:tr>
      <w:tr w:rsidR="00995014" w:rsidRPr="00995014" w:rsidTr="00995014">
        <w:trPr>
          <w:trHeight w:val="27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995014" w:rsidRPr="00995014" w:rsidRDefault="00995014" w:rsidP="00995014">
            <w:pPr>
              <w:widowControl/>
              <w:jc w:val="left"/>
              <w:rPr>
                <w:rFonts w:ascii="宋体" w:hAnsi="宋体" w:cs="宋体"/>
                <w:kern w:val="0"/>
                <w:sz w:val="22"/>
                <w:szCs w:val="22"/>
              </w:rPr>
            </w:pPr>
            <w:r w:rsidRPr="00995014">
              <w:rPr>
                <w:rFonts w:ascii="宋体" w:hAnsi="宋体" w:cs="宋体" w:hint="eastAsia"/>
                <w:kern w:val="0"/>
                <w:sz w:val="22"/>
                <w:szCs w:val="22"/>
              </w:rPr>
              <w:t>总销量（吨）</w:t>
            </w:r>
          </w:p>
        </w:tc>
        <w:tc>
          <w:tcPr>
            <w:tcW w:w="188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 xml:space="preserve">2,021.28 </w:t>
            </w:r>
          </w:p>
        </w:tc>
        <w:tc>
          <w:tcPr>
            <w:tcW w:w="202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 xml:space="preserve">2,948.11 </w:t>
            </w:r>
          </w:p>
        </w:tc>
        <w:tc>
          <w:tcPr>
            <w:tcW w:w="196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 xml:space="preserve">3,156.86 </w:t>
            </w:r>
          </w:p>
        </w:tc>
        <w:tc>
          <w:tcPr>
            <w:tcW w:w="200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 xml:space="preserve">1,564.29 </w:t>
            </w:r>
          </w:p>
        </w:tc>
        <w:tc>
          <w:tcPr>
            <w:tcW w:w="190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 xml:space="preserve">1,875.29 </w:t>
            </w:r>
          </w:p>
        </w:tc>
      </w:tr>
      <w:tr w:rsidR="00995014" w:rsidRPr="00995014" w:rsidTr="00995014">
        <w:trPr>
          <w:trHeight w:val="27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995014" w:rsidRPr="00995014" w:rsidRDefault="00995014" w:rsidP="00995014">
            <w:pPr>
              <w:widowControl/>
              <w:jc w:val="right"/>
              <w:rPr>
                <w:rFonts w:ascii="宋体" w:hAnsi="宋体" w:cs="宋体"/>
                <w:i/>
                <w:iCs/>
                <w:kern w:val="0"/>
                <w:sz w:val="22"/>
                <w:szCs w:val="22"/>
              </w:rPr>
            </w:pPr>
            <w:r w:rsidRPr="00995014">
              <w:rPr>
                <w:rFonts w:ascii="宋体" w:hAnsi="宋体" w:cs="宋体" w:hint="eastAsia"/>
                <w:i/>
                <w:iCs/>
                <w:kern w:val="0"/>
                <w:sz w:val="22"/>
                <w:szCs w:val="22"/>
              </w:rPr>
              <w:t>变化率</w:t>
            </w:r>
          </w:p>
        </w:tc>
        <w:tc>
          <w:tcPr>
            <w:tcW w:w="188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w:t>
            </w:r>
          </w:p>
        </w:tc>
        <w:tc>
          <w:tcPr>
            <w:tcW w:w="202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45.85%</w:t>
            </w:r>
          </w:p>
        </w:tc>
        <w:tc>
          <w:tcPr>
            <w:tcW w:w="196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7.08%</w:t>
            </w:r>
          </w:p>
        </w:tc>
        <w:tc>
          <w:tcPr>
            <w:tcW w:w="200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w:t>
            </w:r>
          </w:p>
        </w:tc>
        <w:tc>
          <w:tcPr>
            <w:tcW w:w="190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19.88%</w:t>
            </w:r>
          </w:p>
        </w:tc>
      </w:tr>
      <w:tr w:rsidR="00995014" w:rsidRPr="00995014" w:rsidTr="00995014">
        <w:trPr>
          <w:trHeight w:val="27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995014" w:rsidRPr="00995014" w:rsidRDefault="00995014" w:rsidP="00995014">
            <w:pPr>
              <w:widowControl/>
              <w:jc w:val="left"/>
              <w:rPr>
                <w:rFonts w:ascii="宋体" w:hAnsi="宋体" w:cs="宋体"/>
                <w:kern w:val="0"/>
                <w:sz w:val="22"/>
                <w:szCs w:val="22"/>
              </w:rPr>
            </w:pPr>
            <w:r w:rsidRPr="00995014">
              <w:rPr>
                <w:rFonts w:ascii="宋体" w:hAnsi="宋体" w:cs="宋体" w:hint="eastAsia"/>
                <w:kern w:val="0"/>
                <w:sz w:val="22"/>
                <w:szCs w:val="22"/>
              </w:rPr>
              <w:t>国内销售收入（元）</w:t>
            </w:r>
          </w:p>
        </w:tc>
        <w:tc>
          <w:tcPr>
            <w:tcW w:w="188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 xml:space="preserve">1,878,221,201 </w:t>
            </w:r>
          </w:p>
        </w:tc>
        <w:tc>
          <w:tcPr>
            <w:tcW w:w="202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 xml:space="preserve">2,587,611,539 </w:t>
            </w:r>
          </w:p>
        </w:tc>
        <w:tc>
          <w:tcPr>
            <w:tcW w:w="196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 xml:space="preserve">2,870,647,230 </w:t>
            </w:r>
          </w:p>
        </w:tc>
        <w:tc>
          <w:tcPr>
            <w:tcW w:w="200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 xml:space="preserve">1,485,297,575 </w:t>
            </w:r>
          </w:p>
        </w:tc>
        <w:tc>
          <w:tcPr>
            <w:tcW w:w="190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 xml:space="preserve">2,068,503,860 </w:t>
            </w:r>
          </w:p>
        </w:tc>
      </w:tr>
      <w:tr w:rsidR="00995014" w:rsidRPr="00995014" w:rsidTr="00995014">
        <w:trPr>
          <w:trHeight w:val="27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995014" w:rsidRPr="00995014" w:rsidRDefault="00995014" w:rsidP="00995014">
            <w:pPr>
              <w:widowControl/>
              <w:jc w:val="right"/>
              <w:rPr>
                <w:rFonts w:ascii="宋体" w:hAnsi="宋体" w:cs="宋体"/>
                <w:i/>
                <w:iCs/>
                <w:kern w:val="0"/>
                <w:sz w:val="22"/>
                <w:szCs w:val="22"/>
              </w:rPr>
            </w:pPr>
            <w:r w:rsidRPr="00995014">
              <w:rPr>
                <w:rFonts w:ascii="宋体" w:hAnsi="宋体" w:cs="宋体" w:hint="eastAsia"/>
                <w:i/>
                <w:iCs/>
                <w:kern w:val="0"/>
                <w:sz w:val="22"/>
                <w:szCs w:val="22"/>
              </w:rPr>
              <w:lastRenderedPageBreak/>
              <w:t>变化率</w:t>
            </w:r>
          </w:p>
        </w:tc>
        <w:tc>
          <w:tcPr>
            <w:tcW w:w="188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w:t>
            </w:r>
          </w:p>
        </w:tc>
        <w:tc>
          <w:tcPr>
            <w:tcW w:w="202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37.77%</w:t>
            </w:r>
          </w:p>
        </w:tc>
        <w:tc>
          <w:tcPr>
            <w:tcW w:w="196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10.94%</w:t>
            </w:r>
          </w:p>
        </w:tc>
        <w:tc>
          <w:tcPr>
            <w:tcW w:w="200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w:t>
            </w:r>
          </w:p>
        </w:tc>
        <w:tc>
          <w:tcPr>
            <w:tcW w:w="190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39.27%</w:t>
            </w:r>
          </w:p>
        </w:tc>
      </w:tr>
      <w:tr w:rsidR="00995014" w:rsidRPr="00995014" w:rsidTr="00995014">
        <w:trPr>
          <w:trHeight w:val="27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995014" w:rsidRPr="00995014" w:rsidRDefault="00995014" w:rsidP="00995014">
            <w:pPr>
              <w:widowControl/>
              <w:jc w:val="left"/>
              <w:rPr>
                <w:rFonts w:ascii="宋体" w:hAnsi="宋体" w:cs="宋体"/>
                <w:kern w:val="0"/>
                <w:sz w:val="22"/>
                <w:szCs w:val="22"/>
              </w:rPr>
            </w:pPr>
            <w:r w:rsidRPr="00995014">
              <w:rPr>
                <w:rFonts w:ascii="宋体" w:hAnsi="宋体" w:cs="宋体" w:hint="eastAsia"/>
                <w:kern w:val="0"/>
                <w:sz w:val="22"/>
                <w:szCs w:val="22"/>
              </w:rPr>
              <w:t>出口销售收入（元）</w:t>
            </w:r>
          </w:p>
        </w:tc>
        <w:tc>
          <w:tcPr>
            <w:tcW w:w="188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 xml:space="preserve">3,476,471.08 </w:t>
            </w:r>
          </w:p>
        </w:tc>
        <w:tc>
          <w:tcPr>
            <w:tcW w:w="202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 xml:space="preserve">10,338,673.31 </w:t>
            </w:r>
          </w:p>
        </w:tc>
        <w:tc>
          <w:tcPr>
            <w:tcW w:w="196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 xml:space="preserve">28,291,033.58 </w:t>
            </w:r>
          </w:p>
        </w:tc>
        <w:tc>
          <w:tcPr>
            <w:tcW w:w="200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 xml:space="preserve">21,509,905.80 </w:t>
            </w:r>
          </w:p>
        </w:tc>
        <w:tc>
          <w:tcPr>
            <w:tcW w:w="190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 xml:space="preserve">5,822,519.21 </w:t>
            </w:r>
          </w:p>
        </w:tc>
      </w:tr>
      <w:tr w:rsidR="00995014" w:rsidRPr="00995014" w:rsidTr="00995014">
        <w:trPr>
          <w:trHeight w:val="27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995014" w:rsidRPr="00995014" w:rsidRDefault="00995014" w:rsidP="00995014">
            <w:pPr>
              <w:widowControl/>
              <w:jc w:val="right"/>
              <w:rPr>
                <w:rFonts w:ascii="宋体" w:hAnsi="宋体" w:cs="宋体"/>
                <w:i/>
                <w:iCs/>
                <w:kern w:val="0"/>
                <w:sz w:val="22"/>
                <w:szCs w:val="22"/>
              </w:rPr>
            </w:pPr>
            <w:r w:rsidRPr="00995014">
              <w:rPr>
                <w:rFonts w:ascii="宋体" w:hAnsi="宋体" w:cs="宋体" w:hint="eastAsia"/>
                <w:i/>
                <w:iCs/>
                <w:kern w:val="0"/>
                <w:sz w:val="22"/>
                <w:szCs w:val="22"/>
              </w:rPr>
              <w:t>变化率</w:t>
            </w:r>
          </w:p>
        </w:tc>
        <w:tc>
          <w:tcPr>
            <w:tcW w:w="188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w:t>
            </w:r>
          </w:p>
        </w:tc>
        <w:tc>
          <w:tcPr>
            <w:tcW w:w="202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197.39%</w:t>
            </w:r>
          </w:p>
        </w:tc>
        <w:tc>
          <w:tcPr>
            <w:tcW w:w="196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173.64%</w:t>
            </w:r>
          </w:p>
        </w:tc>
        <w:tc>
          <w:tcPr>
            <w:tcW w:w="200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w:t>
            </w:r>
          </w:p>
        </w:tc>
        <w:tc>
          <w:tcPr>
            <w:tcW w:w="190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-72.93%</w:t>
            </w:r>
          </w:p>
        </w:tc>
      </w:tr>
      <w:tr w:rsidR="00995014" w:rsidRPr="00995014" w:rsidTr="00995014">
        <w:trPr>
          <w:trHeight w:val="27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995014" w:rsidRPr="00995014" w:rsidRDefault="00995014" w:rsidP="00995014">
            <w:pPr>
              <w:widowControl/>
              <w:jc w:val="left"/>
              <w:rPr>
                <w:rFonts w:ascii="宋体" w:hAnsi="宋体" w:cs="宋体"/>
                <w:kern w:val="0"/>
                <w:sz w:val="22"/>
                <w:szCs w:val="22"/>
              </w:rPr>
            </w:pPr>
            <w:r w:rsidRPr="00995014">
              <w:rPr>
                <w:rFonts w:ascii="宋体" w:hAnsi="宋体" w:cs="宋体" w:hint="eastAsia"/>
                <w:kern w:val="0"/>
                <w:sz w:val="22"/>
                <w:szCs w:val="22"/>
              </w:rPr>
              <w:t>总销售收入（元）</w:t>
            </w:r>
          </w:p>
        </w:tc>
        <w:tc>
          <w:tcPr>
            <w:tcW w:w="188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 xml:space="preserve">1,881,697,672 </w:t>
            </w:r>
          </w:p>
        </w:tc>
        <w:tc>
          <w:tcPr>
            <w:tcW w:w="202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 xml:space="preserve">2,597,950,212 </w:t>
            </w:r>
          </w:p>
        </w:tc>
        <w:tc>
          <w:tcPr>
            <w:tcW w:w="196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 xml:space="preserve">2,898,938,264 </w:t>
            </w:r>
          </w:p>
        </w:tc>
        <w:tc>
          <w:tcPr>
            <w:tcW w:w="200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 xml:space="preserve">1,506,807,481 </w:t>
            </w:r>
          </w:p>
        </w:tc>
        <w:tc>
          <w:tcPr>
            <w:tcW w:w="190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 xml:space="preserve">2,074,326,379 </w:t>
            </w:r>
          </w:p>
        </w:tc>
      </w:tr>
      <w:tr w:rsidR="00995014" w:rsidRPr="00995014" w:rsidTr="00995014">
        <w:trPr>
          <w:trHeight w:val="27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995014" w:rsidRPr="00995014" w:rsidRDefault="00995014" w:rsidP="00995014">
            <w:pPr>
              <w:widowControl/>
              <w:jc w:val="right"/>
              <w:rPr>
                <w:rFonts w:ascii="宋体" w:hAnsi="宋体" w:cs="宋体"/>
                <w:i/>
                <w:iCs/>
                <w:kern w:val="0"/>
                <w:sz w:val="22"/>
                <w:szCs w:val="22"/>
              </w:rPr>
            </w:pPr>
            <w:r w:rsidRPr="00995014">
              <w:rPr>
                <w:rFonts w:ascii="宋体" w:hAnsi="宋体" w:cs="宋体" w:hint="eastAsia"/>
                <w:i/>
                <w:iCs/>
                <w:kern w:val="0"/>
                <w:sz w:val="22"/>
                <w:szCs w:val="22"/>
              </w:rPr>
              <w:t>变化率</w:t>
            </w:r>
          </w:p>
        </w:tc>
        <w:tc>
          <w:tcPr>
            <w:tcW w:w="188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w:t>
            </w:r>
          </w:p>
        </w:tc>
        <w:tc>
          <w:tcPr>
            <w:tcW w:w="202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38.06%</w:t>
            </w:r>
          </w:p>
        </w:tc>
        <w:tc>
          <w:tcPr>
            <w:tcW w:w="196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11.59%</w:t>
            </w:r>
          </w:p>
        </w:tc>
        <w:tc>
          <w:tcPr>
            <w:tcW w:w="200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w:t>
            </w:r>
          </w:p>
        </w:tc>
        <w:tc>
          <w:tcPr>
            <w:tcW w:w="190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37.66%</w:t>
            </w:r>
          </w:p>
        </w:tc>
      </w:tr>
      <w:tr w:rsidR="00995014" w:rsidRPr="00995014" w:rsidTr="00995014">
        <w:trPr>
          <w:trHeight w:val="27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995014" w:rsidRPr="00995014" w:rsidRDefault="00995014" w:rsidP="00995014">
            <w:pPr>
              <w:widowControl/>
              <w:jc w:val="left"/>
              <w:rPr>
                <w:rFonts w:ascii="宋体" w:hAnsi="宋体" w:cs="宋体"/>
                <w:kern w:val="0"/>
                <w:sz w:val="22"/>
                <w:szCs w:val="22"/>
              </w:rPr>
            </w:pPr>
            <w:r w:rsidRPr="00995014">
              <w:rPr>
                <w:rFonts w:ascii="宋体" w:hAnsi="宋体" w:cs="宋体" w:hint="eastAsia"/>
                <w:kern w:val="0"/>
                <w:sz w:val="22"/>
                <w:szCs w:val="22"/>
              </w:rPr>
              <w:t>自用量（吨）</w:t>
            </w:r>
          </w:p>
        </w:tc>
        <w:tc>
          <w:tcPr>
            <w:tcW w:w="188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 xml:space="preserve">745.90 </w:t>
            </w:r>
          </w:p>
        </w:tc>
        <w:tc>
          <w:tcPr>
            <w:tcW w:w="202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 xml:space="preserve">799.15 </w:t>
            </w:r>
          </w:p>
        </w:tc>
        <w:tc>
          <w:tcPr>
            <w:tcW w:w="196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 xml:space="preserve">884.64 </w:t>
            </w:r>
          </w:p>
        </w:tc>
        <w:tc>
          <w:tcPr>
            <w:tcW w:w="200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 xml:space="preserve">433.29 </w:t>
            </w:r>
          </w:p>
        </w:tc>
        <w:tc>
          <w:tcPr>
            <w:tcW w:w="190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 xml:space="preserve">405.50 </w:t>
            </w:r>
          </w:p>
        </w:tc>
      </w:tr>
      <w:tr w:rsidR="00995014" w:rsidRPr="00995014" w:rsidTr="00995014">
        <w:trPr>
          <w:trHeight w:val="27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995014" w:rsidRPr="00995014" w:rsidRDefault="00995014" w:rsidP="00995014">
            <w:pPr>
              <w:widowControl/>
              <w:jc w:val="right"/>
              <w:rPr>
                <w:rFonts w:ascii="宋体" w:hAnsi="宋体" w:cs="宋体"/>
                <w:i/>
                <w:iCs/>
                <w:kern w:val="0"/>
                <w:sz w:val="22"/>
                <w:szCs w:val="22"/>
              </w:rPr>
            </w:pPr>
            <w:r w:rsidRPr="00995014">
              <w:rPr>
                <w:rFonts w:ascii="宋体" w:hAnsi="宋体" w:cs="宋体" w:hint="eastAsia"/>
                <w:i/>
                <w:iCs/>
                <w:kern w:val="0"/>
                <w:sz w:val="22"/>
                <w:szCs w:val="22"/>
              </w:rPr>
              <w:t>变化率</w:t>
            </w:r>
          </w:p>
        </w:tc>
        <w:tc>
          <w:tcPr>
            <w:tcW w:w="188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w:t>
            </w:r>
          </w:p>
        </w:tc>
        <w:tc>
          <w:tcPr>
            <w:tcW w:w="202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7.14%</w:t>
            </w:r>
          </w:p>
        </w:tc>
        <w:tc>
          <w:tcPr>
            <w:tcW w:w="196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10.70%</w:t>
            </w:r>
          </w:p>
        </w:tc>
        <w:tc>
          <w:tcPr>
            <w:tcW w:w="200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w:t>
            </w:r>
          </w:p>
        </w:tc>
        <w:tc>
          <w:tcPr>
            <w:tcW w:w="190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-6.41%</w:t>
            </w:r>
          </w:p>
        </w:tc>
      </w:tr>
      <w:tr w:rsidR="00995014" w:rsidRPr="00995014" w:rsidTr="00995014">
        <w:trPr>
          <w:trHeight w:val="27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995014" w:rsidRPr="00995014" w:rsidRDefault="00995014" w:rsidP="00995014">
            <w:pPr>
              <w:widowControl/>
              <w:jc w:val="left"/>
              <w:rPr>
                <w:rFonts w:ascii="宋体" w:hAnsi="宋体" w:cs="宋体"/>
                <w:kern w:val="0"/>
                <w:sz w:val="22"/>
                <w:szCs w:val="22"/>
              </w:rPr>
            </w:pPr>
            <w:r w:rsidRPr="00995014">
              <w:rPr>
                <w:rFonts w:ascii="宋体" w:hAnsi="宋体" w:cs="宋体" w:hint="eastAsia"/>
                <w:kern w:val="0"/>
                <w:sz w:val="22"/>
                <w:szCs w:val="22"/>
              </w:rPr>
              <w:t>期末库存（吨）</w:t>
            </w:r>
          </w:p>
        </w:tc>
        <w:tc>
          <w:tcPr>
            <w:tcW w:w="188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 xml:space="preserve">231.58 </w:t>
            </w:r>
          </w:p>
        </w:tc>
        <w:tc>
          <w:tcPr>
            <w:tcW w:w="202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 xml:space="preserve">121.08 </w:t>
            </w:r>
          </w:p>
        </w:tc>
        <w:tc>
          <w:tcPr>
            <w:tcW w:w="196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 xml:space="preserve">343.01 </w:t>
            </w:r>
          </w:p>
        </w:tc>
        <w:tc>
          <w:tcPr>
            <w:tcW w:w="200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 xml:space="preserve">154.43 </w:t>
            </w:r>
          </w:p>
        </w:tc>
        <w:tc>
          <w:tcPr>
            <w:tcW w:w="190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 xml:space="preserve">374.31 </w:t>
            </w:r>
          </w:p>
        </w:tc>
      </w:tr>
      <w:tr w:rsidR="00995014" w:rsidRPr="00995014" w:rsidTr="00995014">
        <w:trPr>
          <w:trHeight w:val="27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995014" w:rsidRPr="00995014" w:rsidRDefault="00995014" w:rsidP="00995014">
            <w:pPr>
              <w:widowControl/>
              <w:jc w:val="right"/>
              <w:rPr>
                <w:rFonts w:ascii="宋体" w:hAnsi="宋体" w:cs="宋体"/>
                <w:i/>
                <w:iCs/>
                <w:kern w:val="0"/>
                <w:sz w:val="22"/>
                <w:szCs w:val="22"/>
              </w:rPr>
            </w:pPr>
            <w:r w:rsidRPr="00995014">
              <w:rPr>
                <w:rFonts w:ascii="宋体" w:hAnsi="宋体" w:cs="宋体" w:hint="eastAsia"/>
                <w:i/>
                <w:iCs/>
                <w:kern w:val="0"/>
                <w:sz w:val="22"/>
                <w:szCs w:val="22"/>
              </w:rPr>
              <w:t>变化率</w:t>
            </w:r>
          </w:p>
        </w:tc>
        <w:tc>
          <w:tcPr>
            <w:tcW w:w="188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w:t>
            </w:r>
          </w:p>
        </w:tc>
        <w:tc>
          <w:tcPr>
            <w:tcW w:w="202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-47.72%</w:t>
            </w:r>
          </w:p>
        </w:tc>
        <w:tc>
          <w:tcPr>
            <w:tcW w:w="196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183.30%</w:t>
            </w:r>
          </w:p>
        </w:tc>
        <w:tc>
          <w:tcPr>
            <w:tcW w:w="200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w:t>
            </w:r>
          </w:p>
        </w:tc>
        <w:tc>
          <w:tcPr>
            <w:tcW w:w="190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142.39%</w:t>
            </w:r>
          </w:p>
        </w:tc>
      </w:tr>
      <w:tr w:rsidR="00995014" w:rsidRPr="00995014" w:rsidTr="00995014">
        <w:trPr>
          <w:trHeight w:val="27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995014" w:rsidRPr="00995014" w:rsidRDefault="00995014" w:rsidP="00995014">
            <w:pPr>
              <w:widowControl/>
              <w:jc w:val="left"/>
              <w:rPr>
                <w:rFonts w:ascii="宋体" w:hAnsi="宋体" w:cs="宋体"/>
                <w:kern w:val="0"/>
                <w:sz w:val="22"/>
                <w:szCs w:val="22"/>
              </w:rPr>
            </w:pPr>
            <w:r w:rsidRPr="00995014">
              <w:rPr>
                <w:rFonts w:ascii="宋体" w:hAnsi="宋体" w:cs="宋体" w:hint="eastAsia"/>
                <w:kern w:val="0"/>
                <w:sz w:val="22"/>
                <w:szCs w:val="22"/>
              </w:rPr>
              <w:t>加权平均内销价格</w:t>
            </w:r>
          </w:p>
        </w:tc>
        <w:tc>
          <w:tcPr>
            <w:tcW w:w="188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 xml:space="preserve">930,164.15 </w:t>
            </w:r>
          </w:p>
        </w:tc>
        <w:tc>
          <w:tcPr>
            <w:tcW w:w="202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 xml:space="preserve">880,524.28 </w:t>
            </w:r>
          </w:p>
        </w:tc>
        <w:tc>
          <w:tcPr>
            <w:tcW w:w="196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 xml:space="preserve">917,786.55 </w:t>
            </w:r>
          </w:p>
        </w:tc>
        <w:tc>
          <w:tcPr>
            <w:tcW w:w="200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 xml:space="preserve">965,069.39 </w:t>
            </w:r>
          </w:p>
        </w:tc>
        <w:tc>
          <w:tcPr>
            <w:tcW w:w="190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 xml:space="preserve">1,104,396.90 </w:t>
            </w:r>
          </w:p>
        </w:tc>
      </w:tr>
      <w:tr w:rsidR="00995014" w:rsidRPr="00995014" w:rsidTr="00995014">
        <w:trPr>
          <w:trHeight w:val="27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995014" w:rsidRPr="00995014" w:rsidRDefault="00995014" w:rsidP="00995014">
            <w:pPr>
              <w:widowControl/>
              <w:jc w:val="right"/>
              <w:rPr>
                <w:rFonts w:ascii="宋体" w:hAnsi="宋体" w:cs="宋体"/>
                <w:i/>
                <w:iCs/>
                <w:kern w:val="0"/>
                <w:sz w:val="22"/>
                <w:szCs w:val="22"/>
              </w:rPr>
            </w:pPr>
            <w:r w:rsidRPr="00995014">
              <w:rPr>
                <w:rFonts w:ascii="宋体" w:hAnsi="宋体" w:cs="宋体" w:hint="eastAsia"/>
                <w:i/>
                <w:iCs/>
                <w:kern w:val="0"/>
                <w:sz w:val="22"/>
                <w:szCs w:val="22"/>
              </w:rPr>
              <w:t>变化率</w:t>
            </w:r>
          </w:p>
        </w:tc>
        <w:tc>
          <w:tcPr>
            <w:tcW w:w="188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w:t>
            </w:r>
          </w:p>
        </w:tc>
        <w:tc>
          <w:tcPr>
            <w:tcW w:w="202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-5.34%</w:t>
            </w:r>
          </w:p>
        </w:tc>
        <w:tc>
          <w:tcPr>
            <w:tcW w:w="196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4.23%</w:t>
            </w:r>
          </w:p>
        </w:tc>
        <w:tc>
          <w:tcPr>
            <w:tcW w:w="200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w:t>
            </w:r>
          </w:p>
        </w:tc>
        <w:tc>
          <w:tcPr>
            <w:tcW w:w="190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14.44%</w:t>
            </w:r>
          </w:p>
        </w:tc>
      </w:tr>
      <w:tr w:rsidR="00995014" w:rsidRPr="00995014" w:rsidTr="00995014">
        <w:trPr>
          <w:trHeight w:val="27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995014" w:rsidRPr="00995014" w:rsidRDefault="00995014" w:rsidP="00995014">
            <w:pPr>
              <w:widowControl/>
              <w:jc w:val="left"/>
              <w:rPr>
                <w:rFonts w:ascii="宋体" w:hAnsi="宋体" w:cs="宋体"/>
                <w:kern w:val="0"/>
                <w:sz w:val="22"/>
                <w:szCs w:val="22"/>
              </w:rPr>
            </w:pPr>
            <w:r w:rsidRPr="00995014">
              <w:rPr>
                <w:rFonts w:ascii="宋体" w:hAnsi="宋体" w:cs="宋体" w:hint="eastAsia"/>
                <w:kern w:val="0"/>
                <w:sz w:val="22"/>
                <w:szCs w:val="22"/>
              </w:rPr>
              <w:t>税前利润（元）</w:t>
            </w:r>
          </w:p>
        </w:tc>
        <w:tc>
          <w:tcPr>
            <w:tcW w:w="188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 xml:space="preserve">95,927,620 </w:t>
            </w:r>
          </w:p>
        </w:tc>
        <w:tc>
          <w:tcPr>
            <w:tcW w:w="202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 xml:space="preserve">569,887,871 </w:t>
            </w:r>
          </w:p>
        </w:tc>
        <w:tc>
          <w:tcPr>
            <w:tcW w:w="196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 xml:space="preserve">698,983,227 </w:t>
            </w:r>
          </w:p>
        </w:tc>
        <w:tc>
          <w:tcPr>
            <w:tcW w:w="200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 xml:space="preserve">399,461,728 </w:t>
            </w:r>
          </w:p>
        </w:tc>
        <w:tc>
          <w:tcPr>
            <w:tcW w:w="190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 xml:space="preserve">632,575,023 </w:t>
            </w:r>
          </w:p>
        </w:tc>
      </w:tr>
      <w:tr w:rsidR="00995014" w:rsidRPr="00995014" w:rsidTr="00995014">
        <w:trPr>
          <w:trHeight w:val="27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995014" w:rsidRPr="00995014" w:rsidRDefault="00995014" w:rsidP="00995014">
            <w:pPr>
              <w:widowControl/>
              <w:jc w:val="right"/>
              <w:rPr>
                <w:rFonts w:ascii="宋体" w:hAnsi="宋体" w:cs="宋体"/>
                <w:i/>
                <w:iCs/>
                <w:kern w:val="0"/>
                <w:sz w:val="22"/>
                <w:szCs w:val="22"/>
              </w:rPr>
            </w:pPr>
            <w:r w:rsidRPr="00995014">
              <w:rPr>
                <w:rFonts w:ascii="宋体" w:hAnsi="宋体" w:cs="宋体" w:hint="eastAsia"/>
                <w:i/>
                <w:iCs/>
                <w:kern w:val="0"/>
                <w:sz w:val="22"/>
                <w:szCs w:val="22"/>
              </w:rPr>
              <w:t>变化率</w:t>
            </w:r>
          </w:p>
        </w:tc>
        <w:tc>
          <w:tcPr>
            <w:tcW w:w="188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w:t>
            </w:r>
          </w:p>
        </w:tc>
        <w:tc>
          <w:tcPr>
            <w:tcW w:w="202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494.08%</w:t>
            </w:r>
          </w:p>
        </w:tc>
        <w:tc>
          <w:tcPr>
            <w:tcW w:w="196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22.65%</w:t>
            </w:r>
          </w:p>
        </w:tc>
        <w:tc>
          <w:tcPr>
            <w:tcW w:w="200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w:t>
            </w:r>
          </w:p>
        </w:tc>
        <w:tc>
          <w:tcPr>
            <w:tcW w:w="190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58.36%</w:t>
            </w:r>
          </w:p>
        </w:tc>
      </w:tr>
      <w:tr w:rsidR="00995014" w:rsidRPr="00995014" w:rsidTr="00995014">
        <w:trPr>
          <w:trHeight w:val="27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995014" w:rsidRPr="00995014" w:rsidRDefault="00995014" w:rsidP="00995014">
            <w:pPr>
              <w:widowControl/>
              <w:jc w:val="left"/>
              <w:rPr>
                <w:rFonts w:ascii="宋体" w:hAnsi="宋体" w:cs="宋体"/>
                <w:kern w:val="0"/>
                <w:sz w:val="22"/>
                <w:szCs w:val="22"/>
              </w:rPr>
            </w:pPr>
            <w:r w:rsidRPr="00995014">
              <w:rPr>
                <w:rFonts w:ascii="宋体" w:hAnsi="宋体" w:cs="宋体" w:hint="eastAsia"/>
                <w:kern w:val="0"/>
                <w:sz w:val="22"/>
                <w:szCs w:val="22"/>
              </w:rPr>
              <w:t>投资收益率</w:t>
            </w:r>
          </w:p>
        </w:tc>
        <w:tc>
          <w:tcPr>
            <w:tcW w:w="188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1.36%</w:t>
            </w:r>
          </w:p>
        </w:tc>
        <w:tc>
          <w:tcPr>
            <w:tcW w:w="202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6.91%</w:t>
            </w:r>
          </w:p>
        </w:tc>
        <w:tc>
          <w:tcPr>
            <w:tcW w:w="196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6.89%</w:t>
            </w:r>
          </w:p>
        </w:tc>
        <w:tc>
          <w:tcPr>
            <w:tcW w:w="200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4.29%</w:t>
            </w:r>
          </w:p>
        </w:tc>
        <w:tc>
          <w:tcPr>
            <w:tcW w:w="190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4.72%</w:t>
            </w:r>
          </w:p>
        </w:tc>
      </w:tr>
      <w:tr w:rsidR="00995014" w:rsidRPr="00995014" w:rsidTr="00995014">
        <w:trPr>
          <w:trHeight w:val="27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995014" w:rsidRPr="00995014" w:rsidRDefault="00995014" w:rsidP="00D85D2C">
            <w:pPr>
              <w:widowControl/>
              <w:jc w:val="right"/>
              <w:rPr>
                <w:rFonts w:ascii="宋体" w:hAnsi="宋体" w:cs="宋体"/>
                <w:i/>
                <w:iCs/>
                <w:kern w:val="0"/>
                <w:sz w:val="22"/>
                <w:szCs w:val="22"/>
              </w:rPr>
            </w:pPr>
            <w:r w:rsidRPr="00995014">
              <w:rPr>
                <w:rFonts w:ascii="宋体" w:hAnsi="宋体" w:cs="宋体" w:hint="eastAsia"/>
                <w:i/>
                <w:iCs/>
                <w:kern w:val="0"/>
                <w:sz w:val="22"/>
                <w:szCs w:val="22"/>
              </w:rPr>
              <w:t>变化率</w:t>
            </w:r>
          </w:p>
        </w:tc>
        <w:tc>
          <w:tcPr>
            <w:tcW w:w="188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w:t>
            </w:r>
          </w:p>
        </w:tc>
        <w:tc>
          <w:tcPr>
            <w:tcW w:w="202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5.54%</w:t>
            </w:r>
          </w:p>
        </w:tc>
        <w:tc>
          <w:tcPr>
            <w:tcW w:w="196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-0.02%</w:t>
            </w:r>
          </w:p>
        </w:tc>
        <w:tc>
          <w:tcPr>
            <w:tcW w:w="200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w:t>
            </w:r>
          </w:p>
        </w:tc>
        <w:tc>
          <w:tcPr>
            <w:tcW w:w="190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0.43%</w:t>
            </w:r>
          </w:p>
        </w:tc>
      </w:tr>
      <w:tr w:rsidR="00995014" w:rsidRPr="00995014" w:rsidTr="00995014">
        <w:trPr>
          <w:trHeight w:val="27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995014" w:rsidRPr="00995014" w:rsidRDefault="00995014" w:rsidP="00995014">
            <w:pPr>
              <w:widowControl/>
              <w:jc w:val="left"/>
              <w:rPr>
                <w:rFonts w:ascii="宋体" w:hAnsi="宋体" w:cs="宋体"/>
                <w:kern w:val="0"/>
                <w:sz w:val="22"/>
                <w:szCs w:val="22"/>
              </w:rPr>
            </w:pPr>
            <w:r w:rsidRPr="00995014">
              <w:rPr>
                <w:rFonts w:ascii="宋体" w:hAnsi="宋体" w:cs="宋体" w:hint="eastAsia"/>
                <w:kern w:val="0"/>
                <w:sz w:val="22"/>
                <w:szCs w:val="22"/>
              </w:rPr>
              <w:t>现金流量净额（元）</w:t>
            </w:r>
          </w:p>
        </w:tc>
        <w:tc>
          <w:tcPr>
            <w:tcW w:w="188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 xml:space="preserve">-3,700,902,183 </w:t>
            </w:r>
          </w:p>
        </w:tc>
        <w:tc>
          <w:tcPr>
            <w:tcW w:w="202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 xml:space="preserve">-4,754,700,568 </w:t>
            </w:r>
          </w:p>
        </w:tc>
        <w:tc>
          <w:tcPr>
            <w:tcW w:w="196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 xml:space="preserve">-6,181,895,161 </w:t>
            </w:r>
          </w:p>
        </w:tc>
        <w:tc>
          <w:tcPr>
            <w:tcW w:w="200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 xml:space="preserve">-2,524,591,942 </w:t>
            </w:r>
          </w:p>
        </w:tc>
        <w:tc>
          <w:tcPr>
            <w:tcW w:w="190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 xml:space="preserve">-5,235,396,864 </w:t>
            </w:r>
          </w:p>
        </w:tc>
      </w:tr>
      <w:tr w:rsidR="00995014" w:rsidRPr="00995014" w:rsidTr="00995014">
        <w:trPr>
          <w:trHeight w:val="27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995014" w:rsidRPr="00995014" w:rsidRDefault="00995014" w:rsidP="00995014">
            <w:pPr>
              <w:widowControl/>
              <w:jc w:val="right"/>
              <w:rPr>
                <w:rFonts w:ascii="宋体" w:hAnsi="宋体" w:cs="宋体"/>
                <w:i/>
                <w:iCs/>
                <w:kern w:val="0"/>
                <w:sz w:val="22"/>
                <w:szCs w:val="22"/>
              </w:rPr>
            </w:pPr>
            <w:r w:rsidRPr="00995014">
              <w:rPr>
                <w:rFonts w:ascii="宋体" w:hAnsi="宋体" w:cs="宋体" w:hint="eastAsia"/>
                <w:i/>
                <w:iCs/>
                <w:kern w:val="0"/>
                <w:sz w:val="22"/>
                <w:szCs w:val="22"/>
              </w:rPr>
              <w:t>变化率</w:t>
            </w:r>
          </w:p>
        </w:tc>
        <w:tc>
          <w:tcPr>
            <w:tcW w:w="188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w:t>
            </w:r>
          </w:p>
        </w:tc>
        <w:tc>
          <w:tcPr>
            <w:tcW w:w="202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-28.47%</w:t>
            </w:r>
          </w:p>
        </w:tc>
        <w:tc>
          <w:tcPr>
            <w:tcW w:w="196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-30.02%</w:t>
            </w:r>
          </w:p>
        </w:tc>
        <w:tc>
          <w:tcPr>
            <w:tcW w:w="200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w:t>
            </w:r>
          </w:p>
        </w:tc>
        <w:tc>
          <w:tcPr>
            <w:tcW w:w="190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-107.38%</w:t>
            </w:r>
          </w:p>
        </w:tc>
      </w:tr>
      <w:tr w:rsidR="00995014" w:rsidRPr="00995014" w:rsidTr="00995014">
        <w:trPr>
          <w:trHeight w:val="27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995014" w:rsidRPr="00995014" w:rsidRDefault="00995014" w:rsidP="00995014">
            <w:pPr>
              <w:widowControl/>
              <w:jc w:val="left"/>
              <w:rPr>
                <w:rFonts w:ascii="宋体" w:hAnsi="宋体" w:cs="宋体"/>
                <w:kern w:val="0"/>
                <w:sz w:val="22"/>
                <w:szCs w:val="22"/>
              </w:rPr>
            </w:pPr>
            <w:r w:rsidRPr="00995014">
              <w:rPr>
                <w:rFonts w:ascii="宋体" w:hAnsi="宋体" w:cs="宋体" w:hint="eastAsia"/>
                <w:kern w:val="0"/>
                <w:sz w:val="22"/>
                <w:szCs w:val="22"/>
              </w:rPr>
              <w:t>就业人数（人）</w:t>
            </w:r>
          </w:p>
        </w:tc>
        <w:tc>
          <w:tcPr>
            <w:tcW w:w="188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 xml:space="preserve">894 </w:t>
            </w:r>
          </w:p>
        </w:tc>
        <w:tc>
          <w:tcPr>
            <w:tcW w:w="202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 xml:space="preserve">974 </w:t>
            </w:r>
          </w:p>
        </w:tc>
        <w:tc>
          <w:tcPr>
            <w:tcW w:w="196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 xml:space="preserve">1,094 </w:t>
            </w:r>
          </w:p>
        </w:tc>
        <w:tc>
          <w:tcPr>
            <w:tcW w:w="200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 xml:space="preserve">1,039 </w:t>
            </w:r>
          </w:p>
        </w:tc>
        <w:tc>
          <w:tcPr>
            <w:tcW w:w="190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 xml:space="preserve">1,233 </w:t>
            </w:r>
          </w:p>
        </w:tc>
      </w:tr>
      <w:tr w:rsidR="00995014" w:rsidRPr="00995014" w:rsidTr="00995014">
        <w:trPr>
          <w:trHeight w:val="27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995014" w:rsidRPr="00995014" w:rsidRDefault="00995014" w:rsidP="00995014">
            <w:pPr>
              <w:widowControl/>
              <w:jc w:val="right"/>
              <w:rPr>
                <w:rFonts w:ascii="宋体" w:hAnsi="宋体" w:cs="宋体"/>
                <w:i/>
                <w:iCs/>
                <w:kern w:val="0"/>
                <w:sz w:val="22"/>
                <w:szCs w:val="22"/>
              </w:rPr>
            </w:pPr>
            <w:r w:rsidRPr="00995014">
              <w:rPr>
                <w:rFonts w:ascii="宋体" w:hAnsi="宋体" w:cs="宋体" w:hint="eastAsia"/>
                <w:i/>
                <w:iCs/>
                <w:kern w:val="0"/>
                <w:sz w:val="22"/>
                <w:szCs w:val="22"/>
              </w:rPr>
              <w:t>变化率</w:t>
            </w:r>
          </w:p>
        </w:tc>
        <w:tc>
          <w:tcPr>
            <w:tcW w:w="188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w:t>
            </w:r>
          </w:p>
        </w:tc>
        <w:tc>
          <w:tcPr>
            <w:tcW w:w="202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8.95%</w:t>
            </w:r>
          </w:p>
        </w:tc>
        <w:tc>
          <w:tcPr>
            <w:tcW w:w="196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12.24%</w:t>
            </w:r>
          </w:p>
        </w:tc>
        <w:tc>
          <w:tcPr>
            <w:tcW w:w="200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w:t>
            </w:r>
          </w:p>
        </w:tc>
        <w:tc>
          <w:tcPr>
            <w:tcW w:w="190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18.65%</w:t>
            </w:r>
          </w:p>
        </w:tc>
      </w:tr>
      <w:tr w:rsidR="00995014" w:rsidRPr="00995014" w:rsidTr="00995014">
        <w:trPr>
          <w:trHeight w:val="27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995014" w:rsidRPr="00995014" w:rsidRDefault="00995014" w:rsidP="00995014">
            <w:pPr>
              <w:widowControl/>
              <w:jc w:val="left"/>
              <w:rPr>
                <w:rFonts w:ascii="宋体" w:hAnsi="宋体" w:cs="宋体"/>
                <w:kern w:val="0"/>
                <w:sz w:val="22"/>
                <w:szCs w:val="22"/>
              </w:rPr>
            </w:pPr>
            <w:r w:rsidRPr="00995014">
              <w:rPr>
                <w:rFonts w:ascii="宋体" w:hAnsi="宋体" w:cs="宋体" w:hint="eastAsia"/>
                <w:kern w:val="0"/>
                <w:sz w:val="22"/>
                <w:szCs w:val="22"/>
              </w:rPr>
              <w:t>人均工资（元/年/人）</w:t>
            </w:r>
          </w:p>
        </w:tc>
        <w:tc>
          <w:tcPr>
            <w:tcW w:w="188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 xml:space="preserve">99,171.29 </w:t>
            </w:r>
          </w:p>
        </w:tc>
        <w:tc>
          <w:tcPr>
            <w:tcW w:w="202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 xml:space="preserve">94,683.44 </w:t>
            </w:r>
          </w:p>
        </w:tc>
        <w:tc>
          <w:tcPr>
            <w:tcW w:w="196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 xml:space="preserve">107,860.55 </w:t>
            </w:r>
          </w:p>
        </w:tc>
        <w:tc>
          <w:tcPr>
            <w:tcW w:w="200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 xml:space="preserve">58,542.42 </w:t>
            </w:r>
          </w:p>
        </w:tc>
        <w:tc>
          <w:tcPr>
            <w:tcW w:w="190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 xml:space="preserve">54,264.02 </w:t>
            </w:r>
          </w:p>
        </w:tc>
      </w:tr>
      <w:tr w:rsidR="00995014" w:rsidRPr="00995014" w:rsidTr="00995014">
        <w:trPr>
          <w:trHeight w:val="27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995014" w:rsidRPr="00995014" w:rsidRDefault="00995014" w:rsidP="00995014">
            <w:pPr>
              <w:widowControl/>
              <w:jc w:val="right"/>
              <w:rPr>
                <w:rFonts w:ascii="宋体" w:hAnsi="宋体" w:cs="宋体"/>
                <w:i/>
                <w:iCs/>
                <w:kern w:val="0"/>
                <w:sz w:val="22"/>
                <w:szCs w:val="22"/>
              </w:rPr>
            </w:pPr>
            <w:r w:rsidRPr="00995014">
              <w:rPr>
                <w:rFonts w:ascii="宋体" w:hAnsi="宋体" w:cs="宋体" w:hint="eastAsia"/>
                <w:i/>
                <w:iCs/>
                <w:kern w:val="0"/>
                <w:sz w:val="22"/>
                <w:szCs w:val="22"/>
              </w:rPr>
              <w:t>变化率</w:t>
            </w:r>
          </w:p>
        </w:tc>
        <w:tc>
          <w:tcPr>
            <w:tcW w:w="188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w:t>
            </w:r>
          </w:p>
        </w:tc>
        <w:tc>
          <w:tcPr>
            <w:tcW w:w="202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-4.53%</w:t>
            </w:r>
          </w:p>
        </w:tc>
        <w:tc>
          <w:tcPr>
            <w:tcW w:w="196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13.92%</w:t>
            </w:r>
          </w:p>
        </w:tc>
        <w:tc>
          <w:tcPr>
            <w:tcW w:w="200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w:t>
            </w:r>
          </w:p>
        </w:tc>
        <w:tc>
          <w:tcPr>
            <w:tcW w:w="190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-7.31%</w:t>
            </w:r>
          </w:p>
        </w:tc>
      </w:tr>
      <w:tr w:rsidR="00995014" w:rsidRPr="00995014" w:rsidTr="00995014">
        <w:trPr>
          <w:trHeight w:val="27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995014" w:rsidRPr="00995014" w:rsidRDefault="00995014" w:rsidP="00995014">
            <w:pPr>
              <w:widowControl/>
              <w:jc w:val="left"/>
              <w:rPr>
                <w:rFonts w:ascii="宋体" w:hAnsi="宋体" w:cs="宋体"/>
                <w:kern w:val="0"/>
                <w:sz w:val="22"/>
                <w:szCs w:val="22"/>
              </w:rPr>
            </w:pPr>
            <w:r w:rsidRPr="00995014">
              <w:rPr>
                <w:rFonts w:ascii="宋体" w:hAnsi="宋体" w:cs="宋体" w:hint="eastAsia"/>
                <w:kern w:val="0"/>
                <w:sz w:val="22"/>
                <w:szCs w:val="22"/>
              </w:rPr>
              <w:t>劳动生产率（吨/年/人）</w:t>
            </w:r>
          </w:p>
        </w:tc>
        <w:tc>
          <w:tcPr>
            <w:tcW w:w="188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 xml:space="preserve">3.12 </w:t>
            </w:r>
          </w:p>
        </w:tc>
        <w:tc>
          <w:tcPr>
            <w:tcW w:w="202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 xml:space="preserve">3.72 </w:t>
            </w:r>
          </w:p>
        </w:tc>
        <w:tc>
          <w:tcPr>
            <w:tcW w:w="196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 xml:space="preserve">3.90 </w:t>
            </w:r>
          </w:p>
        </w:tc>
        <w:tc>
          <w:tcPr>
            <w:tcW w:w="200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 xml:space="preserve">1.95 </w:t>
            </w:r>
          </w:p>
        </w:tc>
        <w:tc>
          <w:tcPr>
            <w:tcW w:w="1900" w:type="dxa"/>
            <w:tcBorders>
              <w:top w:val="nil"/>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kern w:val="0"/>
                <w:sz w:val="22"/>
                <w:szCs w:val="22"/>
              </w:rPr>
            </w:pPr>
            <w:r w:rsidRPr="00995014">
              <w:rPr>
                <w:rFonts w:ascii="宋体" w:hAnsi="宋体" w:cs="宋体" w:hint="eastAsia"/>
                <w:kern w:val="0"/>
                <w:sz w:val="22"/>
                <w:szCs w:val="22"/>
              </w:rPr>
              <w:t xml:space="preserve">1.82 </w:t>
            </w:r>
          </w:p>
        </w:tc>
      </w:tr>
      <w:tr w:rsidR="00995014" w:rsidRPr="00995014" w:rsidTr="00995014">
        <w:trPr>
          <w:trHeight w:val="270"/>
        </w:trPr>
        <w:tc>
          <w:tcPr>
            <w:tcW w:w="2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014" w:rsidRPr="00995014" w:rsidRDefault="00995014" w:rsidP="00995014">
            <w:pPr>
              <w:widowControl/>
              <w:jc w:val="right"/>
              <w:rPr>
                <w:rFonts w:ascii="宋体" w:hAnsi="宋体" w:cs="宋体"/>
                <w:i/>
                <w:iCs/>
                <w:kern w:val="0"/>
                <w:sz w:val="22"/>
                <w:szCs w:val="22"/>
              </w:rPr>
            </w:pPr>
            <w:r w:rsidRPr="00995014">
              <w:rPr>
                <w:rFonts w:ascii="宋体" w:hAnsi="宋体" w:cs="宋体" w:hint="eastAsia"/>
                <w:i/>
                <w:iCs/>
                <w:kern w:val="0"/>
                <w:sz w:val="22"/>
                <w:szCs w:val="22"/>
              </w:rPr>
              <w:t>变化率</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w:t>
            </w:r>
          </w:p>
        </w:tc>
        <w:tc>
          <w:tcPr>
            <w:tcW w:w="2020" w:type="dxa"/>
            <w:tcBorders>
              <w:top w:val="single" w:sz="4" w:space="0" w:color="auto"/>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19.45%</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4.65%</w:t>
            </w: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rsidR="00995014" w:rsidRPr="00995014" w:rsidRDefault="00995014" w:rsidP="00995014">
            <w:pPr>
              <w:widowControl/>
              <w:jc w:val="center"/>
              <w:rPr>
                <w:rFonts w:ascii="宋体" w:hAnsi="宋体" w:cs="宋体"/>
                <w:i/>
                <w:iCs/>
                <w:kern w:val="0"/>
                <w:sz w:val="22"/>
                <w:szCs w:val="22"/>
              </w:rPr>
            </w:pPr>
            <w:r w:rsidRPr="00995014">
              <w:rPr>
                <w:rFonts w:ascii="宋体" w:hAnsi="宋体" w:cs="宋体" w:hint="eastAsia"/>
                <w:i/>
                <w:iCs/>
                <w:kern w:val="0"/>
                <w:sz w:val="22"/>
                <w:szCs w:val="22"/>
              </w:rPr>
              <w:t>-6.82%</w:t>
            </w:r>
          </w:p>
        </w:tc>
      </w:tr>
      <w:bookmarkEnd w:id="26"/>
    </w:tbl>
    <w:p w:rsidR="007640BD" w:rsidRPr="007640BD" w:rsidRDefault="007640BD" w:rsidP="007640BD">
      <w:pPr>
        <w:rPr>
          <w:rFonts w:ascii="Calibri" w:hAnsi="Calibri" w:cs="Calibri"/>
          <w:szCs w:val="21"/>
        </w:rPr>
      </w:pPr>
    </w:p>
    <w:sectPr w:rsidR="007640BD" w:rsidRPr="007640BD" w:rsidSect="007640BD">
      <w:pgSz w:w="16838" w:h="11906" w:orient="landscape"/>
      <w:pgMar w:top="1797" w:right="1134"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7B6" w:rsidRDefault="003377B6" w:rsidP="00ED1924">
      <w:r>
        <w:separator/>
      </w:r>
    </w:p>
  </w:endnote>
  <w:endnote w:type="continuationSeparator" w:id="0">
    <w:p w:rsidR="003377B6" w:rsidRDefault="003377B6" w:rsidP="00ED1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华文楷体">
    <w:panose1 w:val="02010600040101010101"/>
    <w:charset w:val="86"/>
    <w:family w:val="auto"/>
    <w:pitch w:val="variable"/>
    <w:sig w:usb0="00000287" w:usb1="080F0000" w:usb2="00000010" w:usb3="00000000" w:csb0="0004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2926483"/>
      <w:docPartObj>
        <w:docPartGallery w:val="Page Numbers (Bottom of Page)"/>
        <w:docPartUnique/>
      </w:docPartObj>
    </w:sdtPr>
    <w:sdtEndPr/>
    <w:sdtContent>
      <w:p w:rsidR="00941FD5" w:rsidRDefault="00941FD5">
        <w:pPr>
          <w:pStyle w:val="a5"/>
          <w:jc w:val="center"/>
        </w:pPr>
        <w:r>
          <w:fldChar w:fldCharType="begin"/>
        </w:r>
        <w:r>
          <w:instrText>PAGE   \* MERGEFORMAT</w:instrText>
        </w:r>
        <w:r>
          <w:fldChar w:fldCharType="separate"/>
        </w:r>
        <w:r w:rsidR="00601780" w:rsidRPr="00601780">
          <w:rPr>
            <w:noProof/>
            <w:lang w:val="zh-CN"/>
          </w:rPr>
          <w:t>1</w:t>
        </w:r>
        <w:r>
          <w:fldChar w:fldCharType="end"/>
        </w:r>
      </w:p>
    </w:sdtContent>
  </w:sdt>
  <w:p w:rsidR="00941FD5" w:rsidRDefault="00941F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7B6" w:rsidRDefault="003377B6" w:rsidP="00ED1924">
      <w:r>
        <w:separator/>
      </w:r>
    </w:p>
  </w:footnote>
  <w:footnote w:type="continuationSeparator" w:id="0">
    <w:p w:rsidR="003377B6" w:rsidRDefault="003377B6" w:rsidP="00ED19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41D7"/>
    <w:multiLevelType w:val="hybridMultilevel"/>
    <w:tmpl w:val="DF6CC616"/>
    <w:lvl w:ilvl="0" w:tplc="DA46349A">
      <w:start w:val="1"/>
      <w:numFmt w:val="japaneseCounting"/>
      <w:lvlText w:val="（%1）"/>
      <w:lvlJc w:val="left"/>
      <w:pPr>
        <w:ind w:left="1800" w:hanging="1080"/>
      </w:pPr>
      <w:rPr>
        <w:rFonts w:ascii="华文楷体" w:eastAsia="华文楷体" w:hAnsi="华文楷体" w:hint="default"/>
        <w:sz w:val="32"/>
        <w:szCs w:val="32"/>
        <w:lang w:val="en-US"/>
      </w:rPr>
    </w:lvl>
    <w:lvl w:ilvl="1" w:tplc="ABB0F1D0">
      <w:start w:val="1"/>
      <w:numFmt w:val="decimal"/>
      <w:lvlText w:val="%2."/>
      <w:lvlJc w:val="left"/>
      <w:pPr>
        <w:ind w:left="1500" w:hanging="360"/>
      </w:pPr>
      <w:rPr>
        <w:rFonts w:hint="default"/>
        <w:b/>
      </w:r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05065409"/>
    <w:multiLevelType w:val="hybridMultilevel"/>
    <w:tmpl w:val="CAFA6DBA"/>
    <w:lvl w:ilvl="0" w:tplc="3028C4F6">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078530AB"/>
    <w:multiLevelType w:val="hybridMultilevel"/>
    <w:tmpl w:val="CD68CF0C"/>
    <w:lvl w:ilvl="0" w:tplc="95F691AA">
      <w:start w:val="1"/>
      <w:numFmt w:val="japaneseCounting"/>
      <w:lvlText w:val="（%1）"/>
      <w:lvlJc w:val="left"/>
      <w:pPr>
        <w:ind w:left="1800" w:hanging="1080"/>
      </w:pPr>
      <w:rPr>
        <w:rFonts w:ascii="华文楷体" w:eastAsia="华文楷体" w:hAnsi="华文楷体" w:hint="default"/>
        <w:lang w:val="en-US"/>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nsid w:val="08990F34"/>
    <w:multiLevelType w:val="hybridMultilevel"/>
    <w:tmpl w:val="6862D27C"/>
    <w:lvl w:ilvl="0" w:tplc="C218B19E">
      <w:start w:val="1"/>
      <w:numFmt w:val="decimal"/>
      <w:lvlText w:val="%1."/>
      <w:lvlJc w:val="left"/>
      <w:pPr>
        <w:ind w:left="1070" w:hanging="360"/>
      </w:pPr>
      <w:rPr>
        <w:rFonts w:eastAsia="华文楷体" w:hint="default"/>
        <w:b/>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4">
    <w:nsid w:val="095F23BD"/>
    <w:multiLevelType w:val="hybridMultilevel"/>
    <w:tmpl w:val="F1B405C8"/>
    <w:lvl w:ilvl="0" w:tplc="3C9C7A50">
      <w:start w:val="1"/>
      <w:numFmt w:val="decimal"/>
      <w:lvlText w:val="（%1）"/>
      <w:lvlJc w:val="left"/>
      <w:pPr>
        <w:ind w:left="1720" w:hanging="1080"/>
      </w:pPr>
      <w:rPr>
        <w:rFonts w:hint="default"/>
        <w:b/>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0BB843EB"/>
    <w:multiLevelType w:val="hybridMultilevel"/>
    <w:tmpl w:val="4DF8BAF4"/>
    <w:lvl w:ilvl="0" w:tplc="C888C35A">
      <w:start w:val="1"/>
      <w:numFmt w:val="decimal"/>
      <w:lvlText w:val="%1."/>
      <w:lvlJc w:val="left"/>
      <w:pPr>
        <w:ind w:left="1260" w:hanging="420"/>
      </w:pPr>
      <w:rPr>
        <w:b/>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nsid w:val="0E9105BE"/>
    <w:multiLevelType w:val="hybridMultilevel"/>
    <w:tmpl w:val="B3486B50"/>
    <w:lvl w:ilvl="0" w:tplc="415CBA50">
      <w:start w:val="1"/>
      <w:numFmt w:val="japaneseCounting"/>
      <w:lvlText w:val="（%1）"/>
      <w:lvlJc w:val="left"/>
      <w:pPr>
        <w:ind w:left="1790" w:hanging="1080"/>
      </w:pPr>
      <w:rPr>
        <w:rFonts w:ascii="华文楷体" w:eastAsia="华文楷体" w:hAnsi="华文楷体" w:hint="default"/>
        <w:b/>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7">
    <w:nsid w:val="130C5DF9"/>
    <w:multiLevelType w:val="hybridMultilevel"/>
    <w:tmpl w:val="93883A2C"/>
    <w:lvl w:ilvl="0" w:tplc="1D360EFE">
      <w:start w:val="1"/>
      <w:numFmt w:val="japaneseCounting"/>
      <w:lvlText w:val="（%1）"/>
      <w:lvlJc w:val="left"/>
      <w:pPr>
        <w:ind w:left="1648" w:hanging="10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8">
    <w:nsid w:val="169C088D"/>
    <w:multiLevelType w:val="hybridMultilevel"/>
    <w:tmpl w:val="49B882D6"/>
    <w:lvl w:ilvl="0" w:tplc="25685F60">
      <w:start w:val="1"/>
      <w:numFmt w:val="decimal"/>
      <w:lvlText w:val="%1．"/>
      <w:lvlJc w:val="left"/>
      <w:pPr>
        <w:ind w:left="1406" w:hanging="720"/>
      </w:pPr>
      <w:rPr>
        <w:rFonts w:hint="default"/>
      </w:rPr>
    </w:lvl>
    <w:lvl w:ilvl="1" w:tplc="04090019" w:tentative="1">
      <w:start w:val="1"/>
      <w:numFmt w:val="lowerLetter"/>
      <w:lvlText w:val="%2)"/>
      <w:lvlJc w:val="left"/>
      <w:pPr>
        <w:ind w:left="1526" w:hanging="420"/>
      </w:pPr>
    </w:lvl>
    <w:lvl w:ilvl="2" w:tplc="0409001B" w:tentative="1">
      <w:start w:val="1"/>
      <w:numFmt w:val="lowerRoman"/>
      <w:lvlText w:val="%3."/>
      <w:lvlJc w:val="right"/>
      <w:pPr>
        <w:ind w:left="1946" w:hanging="420"/>
      </w:pPr>
    </w:lvl>
    <w:lvl w:ilvl="3" w:tplc="0409000F" w:tentative="1">
      <w:start w:val="1"/>
      <w:numFmt w:val="decimal"/>
      <w:lvlText w:val="%4."/>
      <w:lvlJc w:val="left"/>
      <w:pPr>
        <w:ind w:left="2366" w:hanging="420"/>
      </w:pPr>
    </w:lvl>
    <w:lvl w:ilvl="4" w:tplc="04090019" w:tentative="1">
      <w:start w:val="1"/>
      <w:numFmt w:val="lowerLetter"/>
      <w:lvlText w:val="%5)"/>
      <w:lvlJc w:val="left"/>
      <w:pPr>
        <w:ind w:left="2786" w:hanging="420"/>
      </w:pPr>
    </w:lvl>
    <w:lvl w:ilvl="5" w:tplc="0409001B" w:tentative="1">
      <w:start w:val="1"/>
      <w:numFmt w:val="lowerRoman"/>
      <w:lvlText w:val="%6."/>
      <w:lvlJc w:val="right"/>
      <w:pPr>
        <w:ind w:left="3206" w:hanging="420"/>
      </w:pPr>
    </w:lvl>
    <w:lvl w:ilvl="6" w:tplc="0409000F" w:tentative="1">
      <w:start w:val="1"/>
      <w:numFmt w:val="decimal"/>
      <w:lvlText w:val="%7."/>
      <w:lvlJc w:val="left"/>
      <w:pPr>
        <w:ind w:left="3626" w:hanging="420"/>
      </w:pPr>
    </w:lvl>
    <w:lvl w:ilvl="7" w:tplc="04090019" w:tentative="1">
      <w:start w:val="1"/>
      <w:numFmt w:val="lowerLetter"/>
      <w:lvlText w:val="%8)"/>
      <w:lvlJc w:val="left"/>
      <w:pPr>
        <w:ind w:left="4046" w:hanging="420"/>
      </w:pPr>
    </w:lvl>
    <w:lvl w:ilvl="8" w:tplc="0409001B" w:tentative="1">
      <w:start w:val="1"/>
      <w:numFmt w:val="lowerRoman"/>
      <w:lvlText w:val="%9."/>
      <w:lvlJc w:val="right"/>
      <w:pPr>
        <w:ind w:left="4466" w:hanging="420"/>
      </w:pPr>
    </w:lvl>
  </w:abstractNum>
  <w:abstractNum w:abstractNumId="9">
    <w:nsid w:val="1F954638"/>
    <w:multiLevelType w:val="hybridMultilevel"/>
    <w:tmpl w:val="8F7865D8"/>
    <w:lvl w:ilvl="0" w:tplc="180CCF06">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nsid w:val="220E3E84"/>
    <w:multiLevelType w:val="hybridMultilevel"/>
    <w:tmpl w:val="1E5CF966"/>
    <w:lvl w:ilvl="0" w:tplc="76528E0A">
      <w:start w:val="1"/>
      <w:numFmt w:val="japaneseCounting"/>
      <w:lvlText w:val="（%1）"/>
      <w:lvlJc w:val="left"/>
      <w:pPr>
        <w:ind w:left="1800" w:hanging="1080"/>
      </w:pPr>
      <w:rPr>
        <w:rFonts w:ascii="华文楷体" w:eastAsia="华文楷体" w:hAnsi="华文楷体" w:hint="default"/>
        <w:sz w:val="32"/>
        <w:szCs w:val="32"/>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nsid w:val="2D7A6E4E"/>
    <w:multiLevelType w:val="hybridMultilevel"/>
    <w:tmpl w:val="737CF3B8"/>
    <w:lvl w:ilvl="0" w:tplc="25685F60">
      <w:start w:val="1"/>
      <w:numFmt w:val="decimal"/>
      <w:lvlText w:val="%1．"/>
      <w:lvlJc w:val="left"/>
      <w:pPr>
        <w:ind w:left="1406" w:hanging="720"/>
      </w:pPr>
      <w:rPr>
        <w:rFonts w:hint="default"/>
      </w:rPr>
    </w:lvl>
    <w:lvl w:ilvl="1" w:tplc="04090019" w:tentative="1">
      <w:start w:val="1"/>
      <w:numFmt w:val="lowerLetter"/>
      <w:lvlText w:val="%2)"/>
      <w:lvlJc w:val="left"/>
      <w:pPr>
        <w:ind w:left="1526" w:hanging="420"/>
      </w:pPr>
    </w:lvl>
    <w:lvl w:ilvl="2" w:tplc="0409001B" w:tentative="1">
      <w:start w:val="1"/>
      <w:numFmt w:val="lowerRoman"/>
      <w:lvlText w:val="%3."/>
      <w:lvlJc w:val="right"/>
      <w:pPr>
        <w:ind w:left="1946" w:hanging="420"/>
      </w:pPr>
    </w:lvl>
    <w:lvl w:ilvl="3" w:tplc="0409000F" w:tentative="1">
      <w:start w:val="1"/>
      <w:numFmt w:val="decimal"/>
      <w:lvlText w:val="%4."/>
      <w:lvlJc w:val="left"/>
      <w:pPr>
        <w:ind w:left="2366" w:hanging="420"/>
      </w:pPr>
    </w:lvl>
    <w:lvl w:ilvl="4" w:tplc="04090019" w:tentative="1">
      <w:start w:val="1"/>
      <w:numFmt w:val="lowerLetter"/>
      <w:lvlText w:val="%5)"/>
      <w:lvlJc w:val="left"/>
      <w:pPr>
        <w:ind w:left="2786" w:hanging="420"/>
      </w:pPr>
    </w:lvl>
    <w:lvl w:ilvl="5" w:tplc="0409001B" w:tentative="1">
      <w:start w:val="1"/>
      <w:numFmt w:val="lowerRoman"/>
      <w:lvlText w:val="%6."/>
      <w:lvlJc w:val="right"/>
      <w:pPr>
        <w:ind w:left="3206" w:hanging="420"/>
      </w:pPr>
    </w:lvl>
    <w:lvl w:ilvl="6" w:tplc="0409000F" w:tentative="1">
      <w:start w:val="1"/>
      <w:numFmt w:val="decimal"/>
      <w:lvlText w:val="%7."/>
      <w:lvlJc w:val="left"/>
      <w:pPr>
        <w:ind w:left="3626" w:hanging="420"/>
      </w:pPr>
    </w:lvl>
    <w:lvl w:ilvl="7" w:tplc="04090019" w:tentative="1">
      <w:start w:val="1"/>
      <w:numFmt w:val="lowerLetter"/>
      <w:lvlText w:val="%8)"/>
      <w:lvlJc w:val="left"/>
      <w:pPr>
        <w:ind w:left="4046" w:hanging="420"/>
      </w:pPr>
    </w:lvl>
    <w:lvl w:ilvl="8" w:tplc="0409001B" w:tentative="1">
      <w:start w:val="1"/>
      <w:numFmt w:val="lowerRoman"/>
      <w:lvlText w:val="%9."/>
      <w:lvlJc w:val="right"/>
      <w:pPr>
        <w:ind w:left="4466" w:hanging="420"/>
      </w:pPr>
    </w:lvl>
  </w:abstractNum>
  <w:abstractNum w:abstractNumId="12">
    <w:nsid w:val="342662CD"/>
    <w:multiLevelType w:val="hybridMultilevel"/>
    <w:tmpl w:val="93883A2C"/>
    <w:lvl w:ilvl="0" w:tplc="1D360EFE">
      <w:start w:val="1"/>
      <w:numFmt w:val="japaneseCounting"/>
      <w:lvlText w:val="（%1）"/>
      <w:lvlJc w:val="left"/>
      <w:pPr>
        <w:ind w:left="1800" w:hanging="10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3">
    <w:nsid w:val="34DA49EF"/>
    <w:multiLevelType w:val="hybridMultilevel"/>
    <w:tmpl w:val="93883A2C"/>
    <w:lvl w:ilvl="0" w:tplc="1D360EFE">
      <w:start w:val="1"/>
      <w:numFmt w:val="japaneseCounting"/>
      <w:lvlText w:val="（%1）"/>
      <w:lvlJc w:val="left"/>
      <w:pPr>
        <w:ind w:left="1800" w:hanging="10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4">
    <w:nsid w:val="38985842"/>
    <w:multiLevelType w:val="hybridMultilevel"/>
    <w:tmpl w:val="17DE1C30"/>
    <w:lvl w:ilvl="0" w:tplc="C9AC5D5C">
      <w:start w:val="1"/>
      <w:numFmt w:val="japaneseCounting"/>
      <w:lvlText w:val="%1、"/>
      <w:lvlJc w:val="left"/>
      <w:pPr>
        <w:ind w:left="720" w:hanging="720"/>
      </w:pPr>
      <w:rPr>
        <w:rFonts w:hint="default"/>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A9F341D"/>
    <w:multiLevelType w:val="hybridMultilevel"/>
    <w:tmpl w:val="77E62E7E"/>
    <w:lvl w:ilvl="0" w:tplc="365EFE4C">
      <w:start w:val="1"/>
      <w:numFmt w:val="decimal"/>
      <w:lvlText w:val="%1．"/>
      <w:lvlJc w:val="left"/>
      <w:pPr>
        <w:ind w:left="1420" w:hanging="72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16">
    <w:nsid w:val="3DBE7188"/>
    <w:multiLevelType w:val="hybridMultilevel"/>
    <w:tmpl w:val="9BD4B138"/>
    <w:lvl w:ilvl="0" w:tplc="91700C7E">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7">
    <w:nsid w:val="419061C0"/>
    <w:multiLevelType w:val="hybridMultilevel"/>
    <w:tmpl w:val="7A2A092C"/>
    <w:lvl w:ilvl="0" w:tplc="4E66181E">
      <w:start w:val="1"/>
      <w:numFmt w:val="japaneseCounting"/>
      <w:lvlText w:val="（%1）"/>
      <w:lvlJc w:val="left"/>
      <w:pPr>
        <w:ind w:left="1800" w:hanging="1080"/>
      </w:pPr>
      <w:rPr>
        <w:rFonts w:ascii="华文楷体" w:eastAsia="华文楷体" w:hAnsi="华文楷体" w:hint="default"/>
        <w:sz w:val="32"/>
        <w:szCs w:val="32"/>
        <w:lang w:val="en-US"/>
      </w:rPr>
    </w:lvl>
    <w:lvl w:ilvl="1" w:tplc="ABB0F1D0">
      <w:start w:val="1"/>
      <w:numFmt w:val="decimal"/>
      <w:lvlText w:val="%2."/>
      <w:lvlJc w:val="left"/>
      <w:pPr>
        <w:ind w:left="1500" w:hanging="360"/>
      </w:pPr>
      <w:rPr>
        <w:rFonts w:hint="default"/>
        <w:b/>
      </w:r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8">
    <w:nsid w:val="4A166B13"/>
    <w:multiLevelType w:val="hybridMultilevel"/>
    <w:tmpl w:val="2F96E91C"/>
    <w:lvl w:ilvl="0" w:tplc="0E925618">
      <w:start w:val="1"/>
      <w:numFmt w:val="japaneseCounting"/>
      <w:lvlText w:val="%1、"/>
      <w:lvlJc w:val="left"/>
      <w:pPr>
        <w:tabs>
          <w:tab w:val="num" w:pos="1360"/>
        </w:tabs>
        <w:ind w:left="1360" w:hanging="720"/>
      </w:pPr>
    </w:lvl>
    <w:lvl w:ilvl="1" w:tplc="5CC8E526">
      <w:start w:val="1"/>
      <w:numFmt w:val="japaneseCounting"/>
      <w:lvlText w:val="（%2）"/>
      <w:lvlJc w:val="left"/>
      <w:pPr>
        <w:tabs>
          <w:tab w:val="num" w:pos="2140"/>
        </w:tabs>
        <w:ind w:left="2140" w:hanging="10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B3616D3"/>
    <w:multiLevelType w:val="hybridMultilevel"/>
    <w:tmpl w:val="8798691E"/>
    <w:lvl w:ilvl="0" w:tplc="E130AC6E">
      <w:start w:val="1"/>
      <w:numFmt w:val="japaneseCounting"/>
      <w:lvlText w:val="%1、"/>
      <w:lvlJc w:val="left"/>
      <w:pPr>
        <w:tabs>
          <w:tab w:val="num" w:pos="1571"/>
        </w:tabs>
        <w:ind w:left="1571" w:hanging="720"/>
      </w:pPr>
      <w:rPr>
        <w:rFonts w:hint="eastAsia"/>
      </w:rPr>
    </w:lvl>
    <w:lvl w:ilvl="1" w:tplc="04090019" w:tentative="1">
      <w:start w:val="1"/>
      <w:numFmt w:val="lowerLetter"/>
      <w:lvlText w:val="%2)"/>
      <w:lvlJc w:val="left"/>
      <w:pPr>
        <w:tabs>
          <w:tab w:val="num" w:pos="1691"/>
        </w:tabs>
        <w:ind w:left="1691" w:hanging="420"/>
      </w:pPr>
    </w:lvl>
    <w:lvl w:ilvl="2" w:tplc="0409001B" w:tentative="1">
      <w:start w:val="1"/>
      <w:numFmt w:val="lowerRoman"/>
      <w:lvlText w:val="%3."/>
      <w:lvlJc w:val="righ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9" w:tentative="1">
      <w:start w:val="1"/>
      <w:numFmt w:val="lowerLetter"/>
      <w:lvlText w:val="%5)"/>
      <w:lvlJc w:val="left"/>
      <w:pPr>
        <w:tabs>
          <w:tab w:val="num" w:pos="2951"/>
        </w:tabs>
        <w:ind w:left="2951" w:hanging="420"/>
      </w:pPr>
    </w:lvl>
    <w:lvl w:ilvl="5" w:tplc="0409001B" w:tentative="1">
      <w:start w:val="1"/>
      <w:numFmt w:val="lowerRoman"/>
      <w:lvlText w:val="%6."/>
      <w:lvlJc w:val="righ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9" w:tentative="1">
      <w:start w:val="1"/>
      <w:numFmt w:val="lowerLetter"/>
      <w:lvlText w:val="%8)"/>
      <w:lvlJc w:val="left"/>
      <w:pPr>
        <w:tabs>
          <w:tab w:val="num" w:pos="4211"/>
        </w:tabs>
        <w:ind w:left="4211" w:hanging="420"/>
      </w:pPr>
    </w:lvl>
    <w:lvl w:ilvl="8" w:tplc="0409001B" w:tentative="1">
      <w:start w:val="1"/>
      <w:numFmt w:val="lowerRoman"/>
      <w:lvlText w:val="%9."/>
      <w:lvlJc w:val="right"/>
      <w:pPr>
        <w:tabs>
          <w:tab w:val="num" w:pos="4631"/>
        </w:tabs>
        <w:ind w:left="4631" w:hanging="420"/>
      </w:pPr>
    </w:lvl>
  </w:abstractNum>
  <w:abstractNum w:abstractNumId="20">
    <w:nsid w:val="4C981EF0"/>
    <w:multiLevelType w:val="hybridMultilevel"/>
    <w:tmpl w:val="32BA93AC"/>
    <w:lvl w:ilvl="0" w:tplc="8E001C3A">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1">
    <w:nsid w:val="4F9267DE"/>
    <w:multiLevelType w:val="hybridMultilevel"/>
    <w:tmpl w:val="ECC022BE"/>
    <w:lvl w:ilvl="0" w:tplc="E59055E6">
      <w:start w:val="1"/>
      <w:numFmt w:val="decimal"/>
      <w:lvlText w:val="%1．"/>
      <w:lvlJc w:val="left"/>
      <w:pPr>
        <w:ind w:left="1406" w:hanging="720"/>
      </w:pPr>
      <w:rPr>
        <w:rFonts w:hint="default"/>
      </w:rPr>
    </w:lvl>
    <w:lvl w:ilvl="1" w:tplc="04090019" w:tentative="1">
      <w:start w:val="1"/>
      <w:numFmt w:val="lowerLetter"/>
      <w:lvlText w:val="%2)"/>
      <w:lvlJc w:val="left"/>
      <w:pPr>
        <w:ind w:left="1526" w:hanging="420"/>
      </w:pPr>
    </w:lvl>
    <w:lvl w:ilvl="2" w:tplc="0409001B" w:tentative="1">
      <w:start w:val="1"/>
      <w:numFmt w:val="lowerRoman"/>
      <w:lvlText w:val="%3."/>
      <w:lvlJc w:val="right"/>
      <w:pPr>
        <w:ind w:left="1946" w:hanging="420"/>
      </w:pPr>
    </w:lvl>
    <w:lvl w:ilvl="3" w:tplc="0409000F" w:tentative="1">
      <w:start w:val="1"/>
      <w:numFmt w:val="decimal"/>
      <w:lvlText w:val="%4."/>
      <w:lvlJc w:val="left"/>
      <w:pPr>
        <w:ind w:left="2366" w:hanging="420"/>
      </w:pPr>
    </w:lvl>
    <w:lvl w:ilvl="4" w:tplc="04090019" w:tentative="1">
      <w:start w:val="1"/>
      <w:numFmt w:val="lowerLetter"/>
      <w:lvlText w:val="%5)"/>
      <w:lvlJc w:val="left"/>
      <w:pPr>
        <w:ind w:left="2786" w:hanging="420"/>
      </w:pPr>
    </w:lvl>
    <w:lvl w:ilvl="5" w:tplc="0409001B" w:tentative="1">
      <w:start w:val="1"/>
      <w:numFmt w:val="lowerRoman"/>
      <w:lvlText w:val="%6."/>
      <w:lvlJc w:val="right"/>
      <w:pPr>
        <w:ind w:left="3206" w:hanging="420"/>
      </w:pPr>
    </w:lvl>
    <w:lvl w:ilvl="6" w:tplc="0409000F" w:tentative="1">
      <w:start w:val="1"/>
      <w:numFmt w:val="decimal"/>
      <w:lvlText w:val="%7."/>
      <w:lvlJc w:val="left"/>
      <w:pPr>
        <w:ind w:left="3626" w:hanging="420"/>
      </w:pPr>
    </w:lvl>
    <w:lvl w:ilvl="7" w:tplc="04090019" w:tentative="1">
      <w:start w:val="1"/>
      <w:numFmt w:val="lowerLetter"/>
      <w:lvlText w:val="%8)"/>
      <w:lvlJc w:val="left"/>
      <w:pPr>
        <w:ind w:left="4046" w:hanging="420"/>
      </w:pPr>
    </w:lvl>
    <w:lvl w:ilvl="8" w:tplc="0409001B" w:tentative="1">
      <w:start w:val="1"/>
      <w:numFmt w:val="lowerRoman"/>
      <w:lvlText w:val="%9."/>
      <w:lvlJc w:val="right"/>
      <w:pPr>
        <w:ind w:left="4466" w:hanging="420"/>
      </w:pPr>
    </w:lvl>
  </w:abstractNum>
  <w:abstractNum w:abstractNumId="22">
    <w:nsid w:val="505D4EFC"/>
    <w:multiLevelType w:val="hybridMultilevel"/>
    <w:tmpl w:val="0A8616D4"/>
    <w:lvl w:ilvl="0" w:tplc="75A6E760">
      <w:start w:val="1"/>
      <w:numFmt w:val="japaneseCounting"/>
      <w:lvlText w:val="（%1）"/>
      <w:lvlJc w:val="left"/>
      <w:pPr>
        <w:ind w:left="1766" w:hanging="1080"/>
      </w:pPr>
      <w:rPr>
        <w:rFonts w:hint="default"/>
      </w:rPr>
    </w:lvl>
    <w:lvl w:ilvl="1" w:tplc="04090019" w:tentative="1">
      <w:start w:val="1"/>
      <w:numFmt w:val="lowerLetter"/>
      <w:lvlText w:val="%2)"/>
      <w:lvlJc w:val="left"/>
      <w:pPr>
        <w:ind w:left="1526" w:hanging="420"/>
      </w:pPr>
    </w:lvl>
    <w:lvl w:ilvl="2" w:tplc="0409001B" w:tentative="1">
      <w:start w:val="1"/>
      <w:numFmt w:val="lowerRoman"/>
      <w:lvlText w:val="%3."/>
      <w:lvlJc w:val="right"/>
      <w:pPr>
        <w:ind w:left="1946" w:hanging="420"/>
      </w:pPr>
    </w:lvl>
    <w:lvl w:ilvl="3" w:tplc="0409000F" w:tentative="1">
      <w:start w:val="1"/>
      <w:numFmt w:val="decimal"/>
      <w:lvlText w:val="%4."/>
      <w:lvlJc w:val="left"/>
      <w:pPr>
        <w:ind w:left="2366" w:hanging="420"/>
      </w:pPr>
    </w:lvl>
    <w:lvl w:ilvl="4" w:tplc="04090019" w:tentative="1">
      <w:start w:val="1"/>
      <w:numFmt w:val="lowerLetter"/>
      <w:lvlText w:val="%5)"/>
      <w:lvlJc w:val="left"/>
      <w:pPr>
        <w:ind w:left="2786" w:hanging="420"/>
      </w:pPr>
    </w:lvl>
    <w:lvl w:ilvl="5" w:tplc="0409001B" w:tentative="1">
      <w:start w:val="1"/>
      <w:numFmt w:val="lowerRoman"/>
      <w:lvlText w:val="%6."/>
      <w:lvlJc w:val="right"/>
      <w:pPr>
        <w:ind w:left="3206" w:hanging="420"/>
      </w:pPr>
    </w:lvl>
    <w:lvl w:ilvl="6" w:tplc="0409000F" w:tentative="1">
      <w:start w:val="1"/>
      <w:numFmt w:val="decimal"/>
      <w:lvlText w:val="%7."/>
      <w:lvlJc w:val="left"/>
      <w:pPr>
        <w:ind w:left="3626" w:hanging="420"/>
      </w:pPr>
    </w:lvl>
    <w:lvl w:ilvl="7" w:tplc="04090019" w:tentative="1">
      <w:start w:val="1"/>
      <w:numFmt w:val="lowerLetter"/>
      <w:lvlText w:val="%8)"/>
      <w:lvlJc w:val="left"/>
      <w:pPr>
        <w:ind w:left="4046" w:hanging="420"/>
      </w:pPr>
    </w:lvl>
    <w:lvl w:ilvl="8" w:tplc="0409001B" w:tentative="1">
      <w:start w:val="1"/>
      <w:numFmt w:val="lowerRoman"/>
      <w:lvlText w:val="%9."/>
      <w:lvlJc w:val="right"/>
      <w:pPr>
        <w:ind w:left="4466" w:hanging="420"/>
      </w:pPr>
    </w:lvl>
  </w:abstractNum>
  <w:abstractNum w:abstractNumId="23">
    <w:nsid w:val="56122FE6"/>
    <w:multiLevelType w:val="hybridMultilevel"/>
    <w:tmpl w:val="73723968"/>
    <w:lvl w:ilvl="0" w:tplc="6E148CEA">
      <w:start w:val="1"/>
      <w:numFmt w:val="decimal"/>
      <w:lvlText w:val="%1."/>
      <w:lvlJc w:val="left"/>
      <w:pPr>
        <w:ind w:left="1260" w:hanging="420"/>
      </w:pPr>
      <w:rPr>
        <w:b/>
      </w:rPr>
    </w:lvl>
    <w:lvl w:ilvl="1" w:tplc="B442DA50">
      <w:start w:val="1"/>
      <w:numFmt w:val="decimal"/>
      <w:lvlText w:val="（%2）"/>
      <w:lvlJc w:val="left"/>
      <w:pPr>
        <w:ind w:left="2340" w:hanging="1080"/>
      </w:pPr>
      <w:rPr>
        <w:rFonts w:hint="default"/>
      </w:r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4">
    <w:nsid w:val="5974042A"/>
    <w:multiLevelType w:val="hybridMultilevel"/>
    <w:tmpl w:val="77E62E7E"/>
    <w:lvl w:ilvl="0" w:tplc="365EFE4C">
      <w:start w:val="1"/>
      <w:numFmt w:val="decimal"/>
      <w:lvlText w:val="%1．"/>
      <w:lvlJc w:val="left"/>
      <w:pPr>
        <w:ind w:left="1420" w:hanging="72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25">
    <w:nsid w:val="5DD9187A"/>
    <w:multiLevelType w:val="hybridMultilevel"/>
    <w:tmpl w:val="C2C23FA8"/>
    <w:lvl w:ilvl="0" w:tplc="14DA5BBE">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6">
    <w:nsid w:val="6173569F"/>
    <w:multiLevelType w:val="hybridMultilevel"/>
    <w:tmpl w:val="04A22D60"/>
    <w:lvl w:ilvl="0" w:tplc="76528E0A">
      <w:start w:val="1"/>
      <w:numFmt w:val="japaneseCounting"/>
      <w:lvlText w:val="（%1）"/>
      <w:lvlJc w:val="left"/>
      <w:pPr>
        <w:ind w:left="1800" w:hanging="1080"/>
      </w:pPr>
      <w:rPr>
        <w:rFonts w:ascii="华文楷体" w:eastAsia="华文楷体" w:hAnsi="华文楷体" w:hint="default"/>
        <w:sz w:val="32"/>
        <w:szCs w:val="32"/>
      </w:rPr>
    </w:lvl>
    <w:lvl w:ilvl="1" w:tplc="04090019" w:tentative="1">
      <w:start w:val="1"/>
      <w:numFmt w:val="lowerLetter"/>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34232AC"/>
    <w:multiLevelType w:val="hybridMultilevel"/>
    <w:tmpl w:val="66D0BBA6"/>
    <w:lvl w:ilvl="0" w:tplc="4D868D6E">
      <w:start w:val="1"/>
      <w:numFmt w:val="decimal"/>
      <w:lvlText w:val="（%1）"/>
      <w:lvlJc w:val="left"/>
      <w:pPr>
        <w:ind w:left="1720" w:hanging="1080"/>
      </w:pPr>
      <w:rPr>
        <w:rFonts w:hint="default"/>
        <w:b/>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8">
    <w:nsid w:val="643B6896"/>
    <w:multiLevelType w:val="hybridMultilevel"/>
    <w:tmpl w:val="6FCA1350"/>
    <w:lvl w:ilvl="0" w:tplc="9B56CDD8">
      <w:start w:val="1"/>
      <w:numFmt w:val="japaneseCounting"/>
      <w:lvlText w:val="（%1）"/>
      <w:lvlJc w:val="left"/>
      <w:pPr>
        <w:ind w:left="1800" w:hanging="10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9">
    <w:nsid w:val="706D447E"/>
    <w:multiLevelType w:val="hybridMultilevel"/>
    <w:tmpl w:val="4DF8BAF4"/>
    <w:lvl w:ilvl="0" w:tplc="C888C35A">
      <w:start w:val="1"/>
      <w:numFmt w:val="decimal"/>
      <w:lvlText w:val="%1."/>
      <w:lvlJc w:val="left"/>
      <w:pPr>
        <w:ind w:left="1260" w:hanging="420"/>
      </w:pPr>
      <w:rPr>
        <w:b/>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0">
    <w:nsid w:val="72ED3640"/>
    <w:multiLevelType w:val="hybridMultilevel"/>
    <w:tmpl w:val="6D746774"/>
    <w:lvl w:ilvl="0" w:tplc="4A66A0E0">
      <w:start w:val="1"/>
      <w:numFmt w:val="japaneseCounting"/>
      <w:lvlText w:val="（%1）"/>
      <w:lvlJc w:val="left"/>
      <w:pPr>
        <w:ind w:left="1800" w:hanging="1080"/>
      </w:pPr>
      <w:rPr>
        <w:rFonts w:ascii="华文楷体" w:eastAsia="华文楷体" w:hAnsi="华文楷体"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1">
    <w:nsid w:val="73251EBE"/>
    <w:multiLevelType w:val="hybridMultilevel"/>
    <w:tmpl w:val="77E62E7E"/>
    <w:lvl w:ilvl="0" w:tplc="365EFE4C">
      <w:start w:val="1"/>
      <w:numFmt w:val="decimal"/>
      <w:lvlText w:val="%1．"/>
      <w:lvlJc w:val="left"/>
      <w:pPr>
        <w:ind w:left="1420" w:hanging="72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32">
    <w:nsid w:val="758C3EBB"/>
    <w:multiLevelType w:val="hybridMultilevel"/>
    <w:tmpl w:val="AA9EDF08"/>
    <w:lvl w:ilvl="0" w:tplc="A7029BFC">
      <w:start w:val="1"/>
      <w:numFmt w:val="japaneseCounting"/>
      <w:lvlText w:val="（%1）"/>
      <w:lvlJc w:val="left"/>
      <w:pPr>
        <w:ind w:left="1800" w:hanging="10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3">
    <w:nsid w:val="7A7B1EF6"/>
    <w:multiLevelType w:val="hybridMultilevel"/>
    <w:tmpl w:val="AB9C0D1A"/>
    <w:lvl w:ilvl="0" w:tplc="5AD2883E">
      <w:start w:val="1"/>
      <w:numFmt w:val="japaneseCounting"/>
      <w:lvlText w:val="%1、"/>
      <w:lvlJc w:val="left"/>
      <w:pPr>
        <w:tabs>
          <w:tab w:val="num" w:pos="1363"/>
        </w:tabs>
        <w:ind w:left="1363" w:hanging="720"/>
      </w:pPr>
      <w:rPr>
        <w:rFonts w:hint="default"/>
      </w:rPr>
    </w:lvl>
    <w:lvl w:ilvl="1" w:tplc="04090019">
      <w:start w:val="1"/>
      <w:numFmt w:val="lowerLetter"/>
      <w:lvlText w:val="%2)"/>
      <w:lvlJc w:val="left"/>
      <w:pPr>
        <w:tabs>
          <w:tab w:val="num" w:pos="1483"/>
        </w:tabs>
        <w:ind w:left="1483" w:hanging="420"/>
      </w:pPr>
    </w:lvl>
    <w:lvl w:ilvl="2" w:tplc="0409001B">
      <w:start w:val="1"/>
      <w:numFmt w:val="lowerRoman"/>
      <w:lvlText w:val="%3."/>
      <w:lvlJc w:val="right"/>
      <w:pPr>
        <w:tabs>
          <w:tab w:val="num" w:pos="1903"/>
        </w:tabs>
        <w:ind w:left="1903" w:hanging="420"/>
      </w:pPr>
    </w:lvl>
    <w:lvl w:ilvl="3" w:tplc="0409000F">
      <w:start w:val="1"/>
      <w:numFmt w:val="decimal"/>
      <w:lvlText w:val="%4."/>
      <w:lvlJc w:val="left"/>
      <w:pPr>
        <w:tabs>
          <w:tab w:val="num" w:pos="2323"/>
        </w:tabs>
        <w:ind w:left="2323" w:hanging="420"/>
      </w:pPr>
    </w:lvl>
    <w:lvl w:ilvl="4" w:tplc="04090019">
      <w:start w:val="1"/>
      <w:numFmt w:val="lowerLetter"/>
      <w:lvlText w:val="%5)"/>
      <w:lvlJc w:val="left"/>
      <w:pPr>
        <w:tabs>
          <w:tab w:val="num" w:pos="2743"/>
        </w:tabs>
        <w:ind w:left="2743" w:hanging="420"/>
      </w:pPr>
    </w:lvl>
    <w:lvl w:ilvl="5" w:tplc="0409001B">
      <w:start w:val="1"/>
      <w:numFmt w:val="lowerRoman"/>
      <w:lvlText w:val="%6."/>
      <w:lvlJc w:val="right"/>
      <w:pPr>
        <w:tabs>
          <w:tab w:val="num" w:pos="3163"/>
        </w:tabs>
        <w:ind w:left="3163" w:hanging="420"/>
      </w:pPr>
    </w:lvl>
    <w:lvl w:ilvl="6" w:tplc="0409000F">
      <w:start w:val="1"/>
      <w:numFmt w:val="decimal"/>
      <w:lvlText w:val="%7."/>
      <w:lvlJc w:val="left"/>
      <w:pPr>
        <w:tabs>
          <w:tab w:val="num" w:pos="3583"/>
        </w:tabs>
        <w:ind w:left="3583" w:hanging="420"/>
      </w:pPr>
    </w:lvl>
    <w:lvl w:ilvl="7" w:tplc="04090019">
      <w:start w:val="1"/>
      <w:numFmt w:val="lowerLetter"/>
      <w:lvlText w:val="%8)"/>
      <w:lvlJc w:val="left"/>
      <w:pPr>
        <w:tabs>
          <w:tab w:val="num" w:pos="4003"/>
        </w:tabs>
        <w:ind w:left="4003" w:hanging="420"/>
      </w:pPr>
    </w:lvl>
    <w:lvl w:ilvl="8" w:tplc="0409001B">
      <w:start w:val="1"/>
      <w:numFmt w:val="lowerRoman"/>
      <w:lvlText w:val="%9."/>
      <w:lvlJc w:val="right"/>
      <w:pPr>
        <w:tabs>
          <w:tab w:val="num" w:pos="4423"/>
        </w:tabs>
        <w:ind w:left="4423" w:hanging="420"/>
      </w:pPr>
    </w:lvl>
  </w:abstractNum>
  <w:num w:numId="1">
    <w:abstractNumId w:val="14"/>
  </w:num>
  <w:num w:numId="2">
    <w:abstractNumId w:val="7"/>
  </w:num>
  <w:num w:numId="3">
    <w:abstractNumId w:val="28"/>
  </w:num>
  <w:num w:numId="4">
    <w:abstractNumId w:val="32"/>
  </w:num>
  <w:num w:numId="5">
    <w:abstractNumId w:val="15"/>
  </w:num>
  <w:num w:numId="6">
    <w:abstractNumId w:val="22"/>
  </w:num>
  <w:num w:numId="7">
    <w:abstractNumId w:val="21"/>
  </w:num>
  <w:num w:numId="8">
    <w:abstractNumId w:val="11"/>
  </w:num>
  <w:num w:numId="9">
    <w:abstractNumId w:val="16"/>
  </w:num>
  <w:num w:numId="10">
    <w:abstractNumId w:val="25"/>
  </w:num>
  <w:num w:numId="11">
    <w:abstractNumId w:val="4"/>
  </w:num>
  <w:num w:numId="12">
    <w:abstractNumId w:val="8"/>
  </w:num>
  <w:num w:numId="13">
    <w:abstractNumId w:val="33"/>
  </w:num>
  <w:num w:numId="14">
    <w:abstractNumId w:val="18"/>
  </w:num>
  <w:num w:numId="15">
    <w:abstractNumId w:val="20"/>
  </w:num>
  <w:num w:numId="16">
    <w:abstractNumId w:val="19"/>
  </w:num>
  <w:num w:numId="17">
    <w:abstractNumId w:val="2"/>
  </w:num>
  <w:num w:numId="18">
    <w:abstractNumId w:val="10"/>
  </w:num>
  <w:num w:numId="19">
    <w:abstractNumId w:val="17"/>
  </w:num>
  <w:num w:numId="20">
    <w:abstractNumId w:val="26"/>
  </w:num>
  <w:num w:numId="21">
    <w:abstractNumId w:val="5"/>
  </w:num>
  <w:num w:numId="22">
    <w:abstractNumId w:val="23"/>
  </w:num>
  <w:num w:numId="23">
    <w:abstractNumId w:val="27"/>
  </w:num>
  <w:num w:numId="24">
    <w:abstractNumId w:val="29"/>
  </w:num>
  <w:num w:numId="25">
    <w:abstractNumId w:val="0"/>
  </w:num>
  <w:num w:numId="26">
    <w:abstractNumId w:val="13"/>
  </w:num>
  <w:num w:numId="27">
    <w:abstractNumId w:val="24"/>
  </w:num>
  <w:num w:numId="28">
    <w:abstractNumId w:val="30"/>
  </w:num>
  <w:num w:numId="29">
    <w:abstractNumId w:val="12"/>
  </w:num>
  <w:num w:numId="30">
    <w:abstractNumId w:val="6"/>
  </w:num>
  <w:num w:numId="31">
    <w:abstractNumId w:val="31"/>
  </w:num>
  <w:num w:numId="32">
    <w:abstractNumId w:val="9"/>
  </w:num>
  <w:num w:numId="33">
    <w:abstractNumId w:val="3"/>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737"/>
    <w:rsid w:val="000013CF"/>
    <w:rsid w:val="00005196"/>
    <w:rsid w:val="0000530B"/>
    <w:rsid w:val="00006116"/>
    <w:rsid w:val="000065D5"/>
    <w:rsid w:val="00010E67"/>
    <w:rsid w:val="00011D02"/>
    <w:rsid w:val="0001529F"/>
    <w:rsid w:val="00017D3A"/>
    <w:rsid w:val="0002072E"/>
    <w:rsid w:val="00021579"/>
    <w:rsid w:val="000275F4"/>
    <w:rsid w:val="00027645"/>
    <w:rsid w:val="00031EF6"/>
    <w:rsid w:val="00034DFC"/>
    <w:rsid w:val="00035BC3"/>
    <w:rsid w:val="0004596E"/>
    <w:rsid w:val="00045E8F"/>
    <w:rsid w:val="0006018B"/>
    <w:rsid w:val="0006207C"/>
    <w:rsid w:val="00062668"/>
    <w:rsid w:val="00063DB5"/>
    <w:rsid w:val="00072CF2"/>
    <w:rsid w:val="0007432D"/>
    <w:rsid w:val="00074ACD"/>
    <w:rsid w:val="00081BE6"/>
    <w:rsid w:val="000829F6"/>
    <w:rsid w:val="00083CFC"/>
    <w:rsid w:val="000922E7"/>
    <w:rsid w:val="00093276"/>
    <w:rsid w:val="000A10EE"/>
    <w:rsid w:val="000A52A0"/>
    <w:rsid w:val="000B2D93"/>
    <w:rsid w:val="000B4725"/>
    <w:rsid w:val="000B7566"/>
    <w:rsid w:val="000B77C1"/>
    <w:rsid w:val="000C3F7C"/>
    <w:rsid w:val="000C6F7F"/>
    <w:rsid w:val="000C7B21"/>
    <w:rsid w:val="000D1DA0"/>
    <w:rsid w:val="000D504F"/>
    <w:rsid w:val="000D6CD9"/>
    <w:rsid w:val="000E6D3F"/>
    <w:rsid w:val="000F25F4"/>
    <w:rsid w:val="000F2789"/>
    <w:rsid w:val="000F440E"/>
    <w:rsid w:val="00102B67"/>
    <w:rsid w:val="001038B4"/>
    <w:rsid w:val="0010580F"/>
    <w:rsid w:val="00107702"/>
    <w:rsid w:val="001109F4"/>
    <w:rsid w:val="001150D0"/>
    <w:rsid w:val="00115332"/>
    <w:rsid w:val="001207C9"/>
    <w:rsid w:val="00126DB8"/>
    <w:rsid w:val="00126FAD"/>
    <w:rsid w:val="00135A8D"/>
    <w:rsid w:val="00137631"/>
    <w:rsid w:val="00143C03"/>
    <w:rsid w:val="001469E2"/>
    <w:rsid w:val="00147351"/>
    <w:rsid w:val="00147F45"/>
    <w:rsid w:val="00151B83"/>
    <w:rsid w:val="00151D4D"/>
    <w:rsid w:val="001533DA"/>
    <w:rsid w:val="001564DF"/>
    <w:rsid w:val="001723E8"/>
    <w:rsid w:val="00172E10"/>
    <w:rsid w:val="001731BC"/>
    <w:rsid w:val="00176066"/>
    <w:rsid w:val="00180299"/>
    <w:rsid w:val="0018096C"/>
    <w:rsid w:val="00190BBC"/>
    <w:rsid w:val="00194516"/>
    <w:rsid w:val="001953E0"/>
    <w:rsid w:val="001955DB"/>
    <w:rsid w:val="00197DE8"/>
    <w:rsid w:val="001A2BA4"/>
    <w:rsid w:val="001A6FCD"/>
    <w:rsid w:val="001B1221"/>
    <w:rsid w:val="001B1758"/>
    <w:rsid w:val="001B37F1"/>
    <w:rsid w:val="001B492F"/>
    <w:rsid w:val="001B56BC"/>
    <w:rsid w:val="001B654E"/>
    <w:rsid w:val="001C2840"/>
    <w:rsid w:val="001C44B9"/>
    <w:rsid w:val="001C544C"/>
    <w:rsid w:val="001C5A68"/>
    <w:rsid w:val="001D3E1F"/>
    <w:rsid w:val="001D466E"/>
    <w:rsid w:val="001E046F"/>
    <w:rsid w:val="001E1988"/>
    <w:rsid w:val="001F3936"/>
    <w:rsid w:val="001F5ECE"/>
    <w:rsid w:val="001F6641"/>
    <w:rsid w:val="001F73EF"/>
    <w:rsid w:val="00210597"/>
    <w:rsid w:val="00215588"/>
    <w:rsid w:val="00216615"/>
    <w:rsid w:val="0021705A"/>
    <w:rsid w:val="00217405"/>
    <w:rsid w:val="002176AF"/>
    <w:rsid w:val="002179CD"/>
    <w:rsid w:val="0022187B"/>
    <w:rsid w:val="00221C74"/>
    <w:rsid w:val="00224371"/>
    <w:rsid w:val="0022672C"/>
    <w:rsid w:val="00227F9B"/>
    <w:rsid w:val="0023065F"/>
    <w:rsid w:val="00233E85"/>
    <w:rsid w:val="00240273"/>
    <w:rsid w:val="00240FB4"/>
    <w:rsid w:val="0024537C"/>
    <w:rsid w:val="00245F88"/>
    <w:rsid w:val="0024708E"/>
    <w:rsid w:val="00250325"/>
    <w:rsid w:val="00250C2F"/>
    <w:rsid w:val="00255751"/>
    <w:rsid w:val="00255E3A"/>
    <w:rsid w:val="00261226"/>
    <w:rsid w:val="0026258C"/>
    <w:rsid w:val="00263ADD"/>
    <w:rsid w:val="002644A9"/>
    <w:rsid w:val="00266623"/>
    <w:rsid w:val="002678B4"/>
    <w:rsid w:val="00267F83"/>
    <w:rsid w:val="00272B05"/>
    <w:rsid w:val="00273D25"/>
    <w:rsid w:val="0027486D"/>
    <w:rsid w:val="00274D5C"/>
    <w:rsid w:val="002753A5"/>
    <w:rsid w:val="002759FA"/>
    <w:rsid w:val="00276BB5"/>
    <w:rsid w:val="00280E02"/>
    <w:rsid w:val="00285AF0"/>
    <w:rsid w:val="00285E83"/>
    <w:rsid w:val="00286649"/>
    <w:rsid w:val="0028696A"/>
    <w:rsid w:val="00286B73"/>
    <w:rsid w:val="002936B7"/>
    <w:rsid w:val="00296AE3"/>
    <w:rsid w:val="00296FA1"/>
    <w:rsid w:val="002A2A7D"/>
    <w:rsid w:val="002A3C23"/>
    <w:rsid w:val="002A554E"/>
    <w:rsid w:val="002A5E92"/>
    <w:rsid w:val="002A68CC"/>
    <w:rsid w:val="002A7BBD"/>
    <w:rsid w:val="002B0C3D"/>
    <w:rsid w:val="002B0CE6"/>
    <w:rsid w:val="002B56E9"/>
    <w:rsid w:val="002B7008"/>
    <w:rsid w:val="002B7F59"/>
    <w:rsid w:val="002C1255"/>
    <w:rsid w:val="002C57B8"/>
    <w:rsid w:val="002C7902"/>
    <w:rsid w:val="002D2CF0"/>
    <w:rsid w:val="002D2E33"/>
    <w:rsid w:val="002D4D4F"/>
    <w:rsid w:val="002D5203"/>
    <w:rsid w:val="002D7357"/>
    <w:rsid w:val="002E001A"/>
    <w:rsid w:val="002E7075"/>
    <w:rsid w:val="002F0F18"/>
    <w:rsid w:val="002F222D"/>
    <w:rsid w:val="002F2B9A"/>
    <w:rsid w:val="002F32E5"/>
    <w:rsid w:val="002F3496"/>
    <w:rsid w:val="002F4540"/>
    <w:rsid w:val="002F4B46"/>
    <w:rsid w:val="002F4EB8"/>
    <w:rsid w:val="002F6D13"/>
    <w:rsid w:val="003008C6"/>
    <w:rsid w:val="003047E9"/>
    <w:rsid w:val="0030590C"/>
    <w:rsid w:val="0030701D"/>
    <w:rsid w:val="0031026A"/>
    <w:rsid w:val="00314AEC"/>
    <w:rsid w:val="00314BD3"/>
    <w:rsid w:val="0031605E"/>
    <w:rsid w:val="003202F1"/>
    <w:rsid w:val="00320ADA"/>
    <w:rsid w:val="0032624D"/>
    <w:rsid w:val="003268D3"/>
    <w:rsid w:val="00330D84"/>
    <w:rsid w:val="00331965"/>
    <w:rsid w:val="00331E97"/>
    <w:rsid w:val="00333677"/>
    <w:rsid w:val="00335314"/>
    <w:rsid w:val="003377B6"/>
    <w:rsid w:val="003416A2"/>
    <w:rsid w:val="00341F40"/>
    <w:rsid w:val="00342197"/>
    <w:rsid w:val="0034288B"/>
    <w:rsid w:val="00343400"/>
    <w:rsid w:val="00344989"/>
    <w:rsid w:val="003472C1"/>
    <w:rsid w:val="0035041C"/>
    <w:rsid w:val="0035072A"/>
    <w:rsid w:val="003538D3"/>
    <w:rsid w:val="00353F0F"/>
    <w:rsid w:val="00357473"/>
    <w:rsid w:val="00361083"/>
    <w:rsid w:val="00362A3D"/>
    <w:rsid w:val="00363A24"/>
    <w:rsid w:val="0036561F"/>
    <w:rsid w:val="00370F73"/>
    <w:rsid w:val="00372A9A"/>
    <w:rsid w:val="00382EAB"/>
    <w:rsid w:val="00383599"/>
    <w:rsid w:val="00384A0D"/>
    <w:rsid w:val="003905EB"/>
    <w:rsid w:val="0039204D"/>
    <w:rsid w:val="00395C99"/>
    <w:rsid w:val="003A18B7"/>
    <w:rsid w:val="003A32B7"/>
    <w:rsid w:val="003A4B21"/>
    <w:rsid w:val="003A4D8E"/>
    <w:rsid w:val="003A55E3"/>
    <w:rsid w:val="003B1E10"/>
    <w:rsid w:val="003B328C"/>
    <w:rsid w:val="003B53CF"/>
    <w:rsid w:val="003C35F6"/>
    <w:rsid w:val="003C6304"/>
    <w:rsid w:val="003C6E37"/>
    <w:rsid w:val="003D36EA"/>
    <w:rsid w:val="003D3958"/>
    <w:rsid w:val="003D3F91"/>
    <w:rsid w:val="003D45ED"/>
    <w:rsid w:val="003D7F9B"/>
    <w:rsid w:val="003E3AA1"/>
    <w:rsid w:val="003F1790"/>
    <w:rsid w:val="003F1AF9"/>
    <w:rsid w:val="003F67A4"/>
    <w:rsid w:val="00402DD1"/>
    <w:rsid w:val="00403448"/>
    <w:rsid w:val="0040674D"/>
    <w:rsid w:val="00410E2D"/>
    <w:rsid w:val="0041707C"/>
    <w:rsid w:val="00420A57"/>
    <w:rsid w:val="004233C2"/>
    <w:rsid w:val="004243BC"/>
    <w:rsid w:val="00427D20"/>
    <w:rsid w:val="00431AC0"/>
    <w:rsid w:val="00434224"/>
    <w:rsid w:val="0043684C"/>
    <w:rsid w:val="00437C0A"/>
    <w:rsid w:val="004416EF"/>
    <w:rsid w:val="00441F70"/>
    <w:rsid w:val="004469F8"/>
    <w:rsid w:val="00451F74"/>
    <w:rsid w:val="00452EB1"/>
    <w:rsid w:val="0045343F"/>
    <w:rsid w:val="00457004"/>
    <w:rsid w:val="00465376"/>
    <w:rsid w:val="004657C2"/>
    <w:rsid w:val="00476720"/>
    <w:rsid w:val="0047787A"/>
    <w:rsid w:val="00482378"/>
    <w:rsid w:val="00485CA1"/>
    <w:rsid w:val="00485E3A"/>
    <w:rsid w:val="004918A3"/>
    <w:rsid w:val="004957CE"/>
    <w:rsid w:val="00496F9A"/>
    <w:rsid w:val="004A22DC"/>
    <w:rsid w:val="004A3D3C"/>
    <w:rsid w:val="004A7934"/>
    <w:rsid w:val="004B30D4"/>
    <w:rsid w:val="004B5737"/>
    <w:rsid w:val="004B64E5"/>
    <w:rsid w:val="004C3CB8"/>
    <w:rsid w:val="004C664F"/>
    <w:rsid w:val="004D1C61"/>
    <w:rsid w:val="004D1E4C"/>
    <w:rsid w:val="004D3277"/>
    <w:rsid w:val="004D521B"/>
    <w:rsid w:val="004D620A"/>
    <w:rsid w:val="004D6638"/>
    <w:rsid w:val="004E0621"/>
    <w:rsid w:val="004E1300"/>
    <w:rsid w:val="004E159B"/>
    <w:rsid w:val="004E290B"/>
    <w:rsid w:val="004E2A95"/>
    <w:rsid w:val="004E491F"/>
    <w:rsid w:val="004F3965"/>
    <w:rsid w:val="00500790"/>
    <w:rsid w:val="0050088B"/>
    <w:rsid w:val="00504A69"/>
    <w:rsid w:val="005069BD"/>
    <w:rsid w:val="00506EA3"/>
    <w:rsid w:val="00506FA6"/>
    <w:rsid w:val="00511636"/>
    <w:rsid w:val="00511938"/>
    <w:rsid w:val="00512693"/>
    <w:rsid w:val="00520508"/>
    <w:rsid w:val="0052075F"/>
    <w:rsid w:val="0052327C"/>
    <w:rsid w:val="00523463"/>
    <w:rsid w:val="005252DD"/>
    <w:rsid w:val="00525D15"/>
    <w:rsid w:val="00526795"/>
    <w:rsid w:val="00531193"/>
    <w:rsid w:val="00531B1A"/>
    <w:rsid w:val="00536E24"/>
    <w:rsid w:val="00541840"/>
    <w:rsid w:val="00544611"/>
    <w:rsid w:val="00562D64"/>
    <w:rsid w:val="00572457"/>
    <w:rsid w:val="00585B10"/>
    <w:rsid w:val="00597A9E"/>
    <w:rsid w:val="005A06A0"/>
    <w:rsid w:val="005A2386"/>
    <w:rsid w:val="005B3D5A"/>
    <w:rsid w:val="005C1AAD"/>
    <w:rsid w:val="005C56F3"/>
    <w:rsid w:val="005D1838"/>
    <w:rsid w:val="005D2A31"/>
    <w:rsid w:val="005D6FCE"/>
    <w:rsid w:val="005D766C"/>
    <w:rsid w:val="005E22EF"/>
    <w:rsid w:val="005E2E0D"/>
    <w:rsid w:val="005F0C07"/>
    <w:rsid w:val="005F1606"/>
    <w:rsid w:val="005F1666"/>
    <w:rsid w:val="005F1D1F"/>
    <w:rsid w:val="005F1EA1"/>
    <w:rsid w:val="005F26C7"/>
    <w:rsid w:val="005F5C00"/>
    <w:rsid w:val="00600418"/>
    <w:rsid w:val="00601780"/>
    <w:rsid w:val="00602393"/>
    <w:rsid w:val="006047C3"/>
    <w:rsid w:val="006107B5"/>
    <w:rsid w:val="00610B1F"/>
    <w:rsid w:val="00612E0E"/>
    <w:rsid w:val="00612E88"/>
    <w:rsid w:val="0061342B"/>
    <w:rsid w:val="00614D8F"/>
    <w:rsid w:val="006212CE"/>
    <w:rsid w:val="006227A3"/>
    <w:rsid w:val="006368EF"/>
    <w:rsid w:val="00637DAA"/>
    <w:rsid w:val="00643748"/>
    <w:rsid w:val="00644CBE"/>
    <w:rsid w:val="00645A13"/>
    <w:rsid w:val="006479F4"/>
    <w:rsid w:val="00647A45"/>
    <w:rsid w:val="00652A03"/>
    <w:rsid w:val="00652E32"/>
    <w:rsid w:val="006562A9"/>
    <w:rsid w:val="00657E07"/>
    <w:rsid w:val="00660A11"/>
    <w:rsid w:val="006660FA"/>
    <w:rsid w:val="00666918"/>
    <w:rsid w:val="006672E2"/>
    <w:rsid w:val="006747CA"/>
    <w:rsid w:val="00676075"/>
    <w:rsid w:val="00676E2F"/>
    <w:rsid w:val="0068053E"/>
    <w:rsid w:val="00681827"/>
    <w:rsid w:val="00682651"/>
    <w:rsid w:val="006826AB"/>
    <w:rsid w:val="00687A51"/>
    <w:rsid w:val="00690022"/>
    <w:rsid w:val="00690D99"/>
    <w:rsid w:val="006919F7"/>
    <w:rsid w:val="006954F3"/>
    <w:rsid w:val="0069557E"/>
    <w:rsid w:val="00696051"/>
    <w:rsid w:val="00696233"/>
    <w:rsid w:val="00697496"/>
    <w:rsid w:val="006A79F9"/>
    <w:rsid w:val="006B4FC3"/>
    <w:rsid w:val="006B60AB"/>
    <w:rsid w:val="006C069C"/>
    <w:rsid w:val="006C52ED"/>
    <w:rsid w:val="006C540C"/>
    <w:rsid w:val="006C78F9"/>
    <w:rsid w:val="006D02AE"/>
    <w:rsid w:val="006D0BC0"/>
    <w:rsid w:val="006D3FE0"/>
    <w:rsid w:val="006D5517"/>
    <w:rsid w:val="006D61F8"/>
    <w:rsid w:val="006E0949"/>
    <w:rsid w:val="006E1210"/>
    <w:rsid w:val="006E234B"/>
    <w:rsid w:val="006E2847"/>
    <w:rsid w:val="006E4192"/>
    <w:rsid w:val="006E576A"/>
    <w:rsid w:val="006E5A9F"/>
    <w:rsid w:val="006E5C7F"/>
    <w:rsid w:val="006E7F4E"/>
    <w:rsid w:val="006F0FC6"/>
    <w:rsid w:val="006F110D"/>
    <w:rsid w:val="006F73E8"/>
    <w:rsid w:val="006F7E98"/>
    <w:rsid w:val="00701027"/>
    <w:rsid w:val="00701F6C"/>
    <w:rsid w:val="0070212F"/>
    <w:rsid w:val="007073F7"/>
    <w:rsid w:val="00710478"/>
    <w:rsid w:val="00711036"/>
    <w:rsid w:val="00711B55"/>
    <w:rsid w:val="00712D7F"/>
    <w:rsid w:val="007134B6"/>
    <w:rsid w:val="00715034"/>
    <w:rsid w:val="00721693"/>
    <w:rsid w:val="0072638B"/>
    <w:rsid w:val="0073084A"/>
    <w:rsid w:val="00737C7D"/>
    <w:rsid w:val="00741DE6"/>
    <w:rsid w:val="007475D4"/>
    <w:rsid w:val="00750D3D"/>
    <w:rsid w:val="007516A5"/>
    <w:rsid w:val="00751B89"/>
    <w:rsid w:val="00752BC8"/>
    <w:rsid w:val="00756506"/>
    <w:rsid w:val="00757ACF"/>
    <w:rsid w:val="0076052E"/>
    <w:rsid w:val="007623A3"/>
    <w:rsid w:val="007630A0"/>
    <w:rsid w:val="007640BD"/>
    <w:rsid w:val="007655E7"/>
    <w:rsid w:val="007666E7"/>
    <w:rsid w:val="00771B25"/>
    <w:rsid w:val="00773121"/>
    <w:rsid w:val="00774504"/>
    <w:rsid w:val="00774BAB"/>
    <w:rsid w:val="00775F01"/>
    <w:rsid w:val="007761FC"/>
    <w:rsid w:val="007808FC"/>
    <w:rsid w:val="00780FF7"/>
    <w:rsid w:val="00781152"/>
    <w:rsid w:val="00784D2F"/>
    <w:rsid w:val="00787932"/>
    <w:rsid w:val="00794214"/>
    <w:rsid w:val="00797C42"/>
    <w:rsid w:val="007A4000"/>
    <w:rsid w:val="007A4A0F"/>
    <w:rsid w:val="007A63B9"/>
    <w:rsid w:val="007B230A"/>
    <w:rsid w:val="007B3C06"/>
    <w:rsid w:val="007B48FB"/>
    <w:rsid w:val="007B51E7"/>
    <w:rsid w:val="007B56FD"/>
    <w:rsid w:val="007B5E6D"/>
    <w:rsid w:val="007C3F9C"/>
    <w:rsid w:val="007C5655"/>
    <w:rsid w:val="007C64FD"/>
    <w:rsid w:val="007D55B9"/>
    <w:rsid w:val="007D5EFE"/>
    <w:rsid w:val="007E1A1F"/>
    <w:rsid w:val="007E1D3B"/>
    <w:rsid w:val="007E20C7"/>
    <w:rsid w:val="007E3F3C"/>
    <w:rsid w:val="007E520A"/>
    <w:rsid w:val="007E5E78"/>
    <w:rsid w:val="007E7BBC"/>
    <w:rsid w:val="007F1EBA"/>
    <w:rsid w:val="007F362B"/>
    <w:rsid w:val="007F3767"/>
    <w:rsid w:val="00801682"/>
    <w:rsid w:val="00801C06"/>
    <w:rsid w:val="00801E45"/>
    <w:rsid w:val="00805BDD"/>
    <w:rsid w:val="008068F9"/>
    <w:rsid w:val="0080695F"/>
    <w:rsid w:val="008071AD"/>
    <w:rsid w:val="00810915"/>
    <w:rsid w:val="00813547"/>
    <w:rsid w:val="00813973"/>
    <w:rsid w:val="00816546"/>
    <w:rsid w:val="00817ECE"/>
    <w:rsid w:val="008210FC"/>
    <w:rsid w:val="00821239"/>
    <w:rsid w:val="00823E00"/>
    <w:rsid w:val="0082402A"/>
    <w:rsid w:val="00825122"/>
    <w:rsid w:val="008261C3"/>
    <w:rsid w:val="00836F20"/>
    <w:rsid w:val="008372CE"/>
    <w:rsid w:val="008407D7"/>
    <w:rsid w:val="00842879"/>
    <w:rsid w:val="0084372F"/>
    <w:rsid w:val="00845ECB"/>
    <w:rsid w:val="00847EC3"/>
    <w:rsid w:val="00850808"/>
    <w:rsid w:val="008511A5"/>
    <w:rsid w:val="008521BB"/>
    <w:rsid w:val="008526F6"/>
    <w:rsid w:val="00852E04"/>
    <w:rsid w:val="00855DD0"/>
    <w:rsid w:val="00857E5F"/>
    <w:rsid w:val="008612BD"/>
    <w:rsid w:val="00866691"/>
    <w:rsid w:val="00871721"/>
    <w:rsid w:val="008754B9"/>
    <w:rsid w:val="008769EF"/>
    <w:rsid w:val="0087718C"/>
    <w:rsid w:val="0088101B"/>
    <w:rsid w:val="00881E40"/>
    <w:rsid w:val="00882036"/>
    <w:rsid w:val="0088458D"/>
    <w:rsid w:val="0089180D"/>
    <w:rsid w:val="0089434E"/>
    <w:rsid w:val="008960DE"/>
    <w:rsid w:val="008A1E03"/>
    <w:rsid w:val="008A37AD"/>
    <w:rsid w:val="008A38DE"/>
    <w:rsid w:val="008A523B"/>
    <w:rsid w:val="008A7092"/>
    <w:rsid w:val="008B226B"/>
    <w:rsid w:val="008B5155"/>
    <w:rsid w:val="008B7732"/>
    <w:rsid w:val="008C0F4D"/>
    <w:rsid w:val="008C2591"/>
    <w:rsid w:val="008C39F7"/>
    <w:rsid w:val="008C5405"/>
    <w:rsid w:val="008C6BF9"/>
    <w:rsid w:val="008C6CB8"/>
    <w:rsid w:val="008D0F38"/>
    <w:rsid w:val="008D1272"/>
    <w:rsid w:val="008D19D7"/>
    <w:rsid w:val="008D5FF9"/>
    <w:rsid w:val="008D71C6"/>
    <w:rsid w:val="008D7380"/>
    <w:rsid w:val="008E149B"/>
    <w:rsid w:val="008E5F81"/>
    <w:rsid w:val="008E7AE0"/>
    <w:rsid w:val="008F0565"/>
    <w:rsid w:val="008F2CCD"/>
    <w:rsid w:val="008F2CF7"/>
    <w:rsid w:val="008F3FC5"/>
    <w:rsid w:val="008F5812"/>
    <w:rsid w:val="008F7211"/>
    <w:rsid w:val="00905F2F"/>
    <w:rsid w:val="00906720"/>
    <w:rsid w:val="00907134"/>
    <w:rsid w:val="00910D6D"/>
    <w:rsid w:val="00911E0C"/>
    <w:rsid w:val="009131A8"/>
    <w:rsid w:val="00914616"/>
    <w:rsid w:val="009161E8"/>
    <w:rsid w:val="0091645C"/>
    <w:rsid w:val="00916F14"/>
    <w:rsid w:val="00916FD2"/>
    <w:rsid w:val="00920E25"/>
    <w:rsid w:val="00922D71"/>
    <w:rsid w:val="009305E2"/>
    <w:rsid w:val="00930CB1"/>
    <w:rsid w:val="00931E87"/>
    <w:rsid w:val="00932EAF"/>
    <w:rsid w:val="00933A01"/>
    <w:rsid w:val="009353DC"/>
    <w:rsid w:val="0093568F"/>
    <w:rsid w:val="00937BA2"/>
    <w:rsid w:val="0094080A"/>
    <w:rsid w:val="009418B1"/>
    <w:rsid w:val="00941FD5"/>
    <w:rsid w:val="00945D45"/>
    <w:rsid w:val="00946E1B"/>
    <w:rsid w:val="00947EED"/>
    <w:rsid w:val="00951040"/>
    <w:rsid w:val="009522C6"/>
    <w:rsid w:val="00953B9F"/>
    <w:rsid w:val="00960B17"/>
    <w:rsid w:val="00962C7F"/>
    <w:rsid w:val="0096333F"/>
    <w:rsid w:val="00963DF1"/>
    <w:rsid w:val="009649B2"/>
    <w:rsid w:val="00965593"/>
    <w:rsid w:val="0096576F"/>
    <w:rsid w:val="00965825"/>
    <w:rsid w:val="009672F0"/>
    <w:rsid w:val="009711B6"/>
    <w:rsid w:val="00971F9E"/>
    <w:rsid w:val="0097545A"/>
    <w:rsid w:val="00977980"/>
    <w:rsid w:val="0098052F"/>
    <w:rsid w:val="0098260C"/>
    <w:rsid w:val="009835AF"/>
    <w:rsid w:val="00985C23"/>
    <w:rsid w:val="009875B7"/>
    <w:rsid w:val="009924F3"/>
    <w:rsid w:val="00993237"/>
    <w:rsid w:val="00995014"/>
    <w:rsid w:val="009A2021"/>
    <w:rsid w:val="009A4986"/>
    <w:rsid w:val="009A5CA2"/>
    <w:rsid w:val="009B04CA"/>
    <w:rsid w:val="009B1514"/>
    <w:rsid w:val="009B2B91"/>
    <w:rsid w:val="009B57A7"/>
    <w:rsid w:val="009B5A25"/>
    <w:rsid w:val="009B6B18"/>
    <w:rsid w:val="009C0C01"/>
    <w:rsid w:val="009C193C"/>
    <w:rsid w:val="009C3766"/>
    <w:rsid w:val="009C387E"/>
    <w:rsid w:val="009C3CAE"/>
    <w:rsid w:val="009C409F"/>
    <w:rsid w:val="009C5728"/>
    <w:rsid w:val="009C60B5"/>
    <w:rsid w:val="009D142F"/>
    <w:rsid w:val="009D272B"/>
    <w:rsid w:val="009D4C44"/>
    <w:rsid w:val="009D7300"/>
    <w:rsid w:val="009E0F4B"/>
    <w:rsid w:val="009E3A31"/>
    <w:rsid w:val="009E7B5D"/>
    <w:rsid w:val="009F143B"/>
    <w:rsid w:val="009F3C91"/>
    <w:rsid w:val="009F447B"/>
    <w:rsid w:val="009F57E9"/>
    <w:rsid w:val="009F6946"/>
    <w:rsid w:val="009F6ED3"/>
    <w:rsid w:val="00A036FB"/>
    <w:rsid w:val="00A06A92"/>
    <w:rsid w:val="00A113E0"/>
    <w:rsid w:val="00A128EF"/>
    <w:rsid w:val="00A1305E"/>
    <w:rsid w:val="00A15FEA"/>
    <w:rsid w:val="00A20E18"/>
    <w:rsid w:val="00A21003"/>
    <w:rsid w:val="00A2389B"/>
    <w:rsid w:val="00A27C86"/>
    <w:rsid w:val="00A37158"/>
    <w:rsid w:val="00A37F06"/>
    <w:rsid w:val="00A424E0"/>
    <w:rsid w:val="00A42550"/>
    <w:rsid w:val="00A425C5"/>
    <w:rsid w:val="00A43145"/>
    <w:rsid w:val="00A43241"/>
    <w:rsid w:val="00A46E0E"/>
    <w:rsid w:val="00A47360"/>
    <w:rsid w:val="00A529B8"/>
    <w:rsid w:val="00A54AEC"/>
    <w:rsid w:val="00A56FE1"/>
    <w:rsid w:val="00A66D0C"/>
    <w:rsid w:val="00A67421"/>
    <w:rsid w:val="00A73732"/>
    <w:rsid w:val="00A75AAD"/>
    <w:rsid w:val="00A812A1"/>
    <w:rsid w:val="00A83B39"/>
    <w:rsid w:val="00A8431E"/>
    <w:rsid w:val="00A87A52"/>
    <w:rsid w:val="00A9011E"/>
    <w:rsid w:val="00AA0B1D"/>
    <w:rsid w:val="00AA1CD8"/>
    <w:rsid w:val="00AA28B0"/>
    <w:rsid w:val="00AA5796"/>
    <w:rsid w:val="00AA5F9B"/>
    <w:rsid w:val="00AA7011"/>
    <w:rsid w:val="00AA7AE6"/>
    <w:rsid w:val="00AA7FF1"/>
    <w:rsid w:val="00AB1C06"/>
    <w:rsid w:val="00AB4D3F"/>
    <w:rsid w:val="00AB5316"/>
    <w:rsid w:val="00AB70A6"/>
    <w:rsid w:val="00AB7679"/>
    <w:rsid w:val="00AC03DA"/>
    <w:rsid w:val="00AC5400"/>
    <w:rsid w:val="00AD0D89"/>
    <w:rsid w:val="00AD20B4"/>
    <w:rsid w:val="00AD2E1A"/>
    <w:rsid w:val="00AD72CD"/>
    <w:rsid w:val="00AD73BB"/>
    <w:rsid w:val="00AD778C"/>
    <w:rsid w:val="00AD792A"/>
    <w:rsid w:val="00AE30A6"/>
    <w:rsid w:val="00AE4C85"/>
    <w:rsid w:val="00AF058A"/>
    <w:rsid w:val="00AF23E1"/>
    <w:rsid w:val="00AF5EB9"/>
    <w:rsid w:val="00B0181B"/>
    <w:rsid w:val="00B02BBC"/>
    <w:rsid w:val="00B068C0"/>
    <w:rsid w:val="00B07169"/>
    <w:rsid w:val="00B07671"/>
    <w:rsid w:val="00B11F8D"/>
    <w:rsid w:val="00B128C2"/>
    <w:rsid w:val="00B12AE2"/>
    <w:rsid w:val="00B13181"/>
    <w:rsid w:val="00B16D3E"/>
    <w:rsid w:val="00B21A96"/>
    <w:rsid w:val="00B23335"/>
    <w:rsid w:val="00B24CE4"/>
    <w:rsid w:val="00B25E3A"/>
    <w:rsid w:val="00B26082"/>
    <w:rsid w:val="00B26841"/>
    <w:rsid w:val="00B3047B"/>
    <w:rsid w:val="00B30D7D"/>
    <w:rsid w:val="00B32320"/>
    <w:rsid w:val="00B33F98"/>
    <w:rsid w:val="00B36B60"/>
    <w:rsid w:val="00B36CA7"/>
    <w:rsid w:val="00B41BDE"/>
    <w:rsid w:val="00B42B1F"/>
    <w:rsid w:val="00B45425"/>
    <w:rsid w:val="00B54951"/>
    <w:rsid w:val="00B54EC0"/>
    <w:rsid w:val="00B560D5"/>
    <w:rsid w:val="00B60254"/>
    <w:rsid w:val="00B60707"/>
    <w:rsid w:val="00B64B62"/>
    <w:rsid w:val="00B678B0"/>
    <w:rsid w:val="00B70121"/>
    <w:rsid w:val="00B71F63"/>
    <w:rsid w:val="00B7695E"/>
    <w:rsid w:val="00B77682"/>
    <w:rsid w:val="00B80A54"/>
    <w:rsid w:val="00B81226"/>
    <w:rsid w:val="00B822EC"/>
    <w:rsid w:val="00B87E2B"/>
    <w:rsid w:val="00B90A48"/>
    <w:rsid w:val="00B9310C"/>
    <w:rsid w:val="00B93D8C"/>
    <w:rsid w:val="00B95E2B"/>
    <w:rsid w:val="00B95F59"/>
    <w:rsid w:val="00BA2161"/>
    <w:rsid w:val="00BA6E6D"/>
    <w:rsid w:val="00BA7AAA"/>
    <w:rsid w:val="00BB1891"/>
    <w:rsid w:val="00BB7AF9"/>
    <w:rsid w:val="00BC07E9"/>
    <w:rsid w:val="00BC48D9"/>
    <w:rsid w:val="00BC5065"/>
    <w:rsid w:val="00BC5B82"/>
    <w:rsid w:val="00BD0005"/>
    <w:rsid w:val="00BD09AD"/>
    <w:rsid w:val="00BD45E6"/>
    <w:rsid w:val="00BE046C"/>
    <w:rsid w:val="00BE0D93"/>
    <w:rsid w:val="00BE17CF"/>
    <w:rsid w:val="00BE6F01"/>
    <w:rsid w:val="00BF3DAD"/>
    <w:rsid w:val="00BF5F54"/>
    <w:rsid w:val="00C03122"/>
    <w:rsid w:val="00C0358F"/>
    <w:rsid w:val="00C06B7C"/>
    <w:rsid w:val="00C10D6F"/>
    <w:rsid w:val="00C1510A"/>
    <w:rsid w:val="00C206DA"/>
    <w:rsid w:val="00C2455B"/>
    <w:rsid w:val="00C25686"/>
    <w:rsid w:val="00C2653F"/>
    <w:rsid w:val="00C2677C"/>
    <w:rsid w:val="00C268A8"/>
    <w:rsid w:val="00C31A80"/>
    <w:rsid w:val="00C34140"/>
    <w:rsid w:val="00C34475"/>
    <w:rsid w:val="00C347FB"/>
    <w:rsid w:val="00C3648B"/>
    <w:rsid w:val="00C4134E"/>
    <w:rsid w:val="00C42875"/>
    <w:rsid w:val="00C43BA2"/>
    <w:rsid w:val="00C448FE"/>
    <w:rsid w:val="00C469AB"/>
    <w:rsid w:val="00C46DCE"/>
    <w:rsid w:val="00C50CF1"/>
    <w:rsid w:val="00C519CF"/>
    <w:rsid w:val="00C55532"/>
    <w:rsid w:val="00C55C78"/>
    <w:rsid w:val="00C61612"/>
    <w:rsid w:val="00C63085"/>
    <w:rsid w:val="00C80623"/>
    <w:rsid w:val="00C806B4"/>
    <w:rsid w:val="00C82891"/>
    <w:rsid w:val="00C87DB3"/>
    <w:rsid w:val="00C92C67"/>
    <w:rsid w:val="00C93727"/>
    <w:rsid w:val="00C94547"/>
    <w:rsid w:val="00C975AD"/>
    <w:rsid w:val="00CA168F"/>
    <w:rsid w:val="00CA21C3"/>
    <w:rsid w:val="00CA3CF4"/>
    <w:rsid w:val="00CA5856"/>
    <w:rsid w:val="00CA5ABB"/>
    <w:rsid w:val="00CA5F08"/>
    <w:rsid w:val="00CA7449"/>
    <w:rsid w:val="00CB6EC2"/>
    <w:rsid w:val="00CB758E"/>
    <w:rsid w:val="00CC3E55"/>
    <w:rsid w:val="00CC4B1D"/>
    <w:rsid w:val="00CC74EA"/>
    <w:rsid w:val="00CC7E68"/>
    <w:rsid w:val="00CD4228"/>
    <w:rsid w:val="00CD5656"/>
    <w:rsid w:val="00CD5E8C"/>
    <w:rsid w:val="00CD602F"/>
    <w:rsid w:val="00CD7E2C"/>
    <w:rsid w:val="00CE19EE"/>
    <w:rsid w:val="00CE4B7A"/>
    <w:rsid w:val="00CE78F1"/>
    <w:rsid w:val="00CE798B"/>
    <w:rsid w:val="00CF237E"/>
    <w:rsid w:val="00CF2DFC"/>
    <w:rsid w:val="00CF4DC4"/>
    <w:rsid w:val="00CF5405"/>
    <w:rsid w:val="00CF62BE"/>
    <w:rsid w:val="00CF71E4"/>
    <w:rsid w:val="00D0019E"/>
    <w:rsid w:val="00D00223"/>
    <w:rsid w:val="00D01A22"/>
    <w:rsid w:val="00D02EAE"/>
    <w:rsid w:val="00D06D96"/>
    <w:rsid w:val="00D06FA3"/>
    <w:rsid w:val="00D07B2E"/>
    <w:rsid w:val="00D10048"/>
    <w:rsid w:val="00D10D7C"/>
    <w:rsid w:val="00D112C3"/>
    <w:rsid w:val="00D12390"/>
    <w:rsid w:val="00D12F20"/>
    <w:rsid w:val="00D20278"/>
    <w:rsid w:val="00D26C01"/>
    <w:rsid w:val="00D31B13"/>
    <w:rsid w:val="00D3407C"/>
    <w:rsid w:val="00D34414"/>
    <w:rsid w:val="00D3470F"/>
    <w:rsid w:val="00D365D9"/>
    <w:rsid w:val="00D41958"/>
    <w:rsid w:val="00D43B34"/>
    <w:rsid w:val="00D513E9"/>
    <w:rsid w:val="00D52F1F"/>
    <w:rsid w:val="00D5371E"/>
    <w:rsid w:val="00D55153"/>
    <w:rsid w:val="00D55CDB"/>
    <w:rsid w:val="00D612BF"/>
    <w:rsid w:val="00D61E5B"/>
    <w:rsid w:val="00D65215"/>
    <w:rsid w:val="00D718D1"/>
    <w:rsid w:val="00D7199F"/>
    <w:rsid w:val="00D75541"/>
    <w:rsid w:val="00D82C41"/>
    <w:rsid w:val="00D83A36"/>
    <w:rsid w:val="00D83E1E"/>
    <w:rsid w:val="00D84D63"/>
    <w:rsid w:val="00D85BDB"/>
    <w:rsid w:val="00D85D2C"/>
    <w:rsid w:val="00D92283"/>
    <w:rsid w:val="00D932BF"/>
    <w:rsid w:val="00D940A0"/>
    <w:rsid w:val="00D940FE"/>
    <w:rsid w:val="00D952AC"/>
    <w:rsid w:val="00D96788"/>
    <w:rsid w:val="00DA396E"/>
    <w:rsid w:val="00DA5638"/>
    <w:rsid w:val="00DA6E22"/>
    <w:rsid w:val="00DA791C"/>
    <w:rsid w:val="00DA7A96"/>
    <w:rsid w:val="00DB1C7A"/>
    <w:rsid w:val="00DB3228"/>
    <w:rsid w:val="00DB7BD5"/>
    <w:rsid w:val="00DB7F55"/>
    <w:rsid w:val="00DC04DF"/>
    <w:rsid w:val="00DC213D"/>
    <w:rsid w:val="00DC7001"/>
    <w:rsid w:val="00DC7AD8"/>
    <w:rsid w:val="00DD49E3"/>
    <w:rsid w:val="00DD6CDD"/>
    <w:rsid w:val="00DD7B60"/>
    <w:rsid w:val="00DE20C6"/>
    <w:rsid w:val="00DE5B62"/>
    <w:rsid w:val="00DE5BBD"/>
    <w:rsid w:val="00DE7786"/>
    <w:rsid w:val="00DE77EF"/>
    <w:rsid w:val="00DE7CC4"/>
    <w:rsid w:val="00DF08E6"/>
    <w:rsid w:val="00DF2BC6"/>
    <w:rsid w:val="00DF7D66"/>
    <w:rsid w:val="00E00703"/>
    <w:rsid w:val="00E008FA"/>
    <w:rsid w:val="00E01837"/>
    <w:rsid w:val="00E01BCA"/>
    <w:rsid w:val="00E020B2"/>
    <w:rsid w:val="00E04CB1"/>
    <w:rsid w:val="00E10EA5"/>
    <w:rsid w:val="00E150C5"/>
    <w:rsid w:val="00E16D70"/>
    <w:rsid w:val="00E23A49"/>
    <w:rsid w:val="00E2495A"/>
    <w:rsid w:val="00E26E1B"/>
    <w:rsid w:val="00E2765D"/>
    <w:rsid w:val="00E279F5"/>
    <w:rsid w:val="00E30B36"/>
    <w:rsid w:val="00E333C7"/>
    <w:rsid w:val="00E365DE"/>
    <w:rsid w:val="00E40F0F"/>
    <w:rsid w:val="00E413ED"/>
    <w:rsid w:val="00E42CDE"/>
    <w:rsid w:val="00E435FD"/>
    <w:rsid w:val="00E44E09"/>
    <w:rsid w:val="00E45072"/>
    <w:rsid w:val="00E5173B"/>
    <w:rsid w:val="00E51F2D"/>
    <w:rsid w:val="00E54C37"/>
    <w:rsid w:val="00E56C4B"/>
    <w:rsid w:val="00E60B41"/>
    <w:rsid w:val="00E60DF1"/>
    <w:rsid w:val="00E628DE"/>
    <w:rsid w:val="00E6428F"/>
    <w:rsid w:val="00E6431D"/>
    <w:rsid w:val="00E672E9"/>
    <w:rsid w:val="00E7207D"/>
    <w:rsid w:val="00E75F31"/>
    <w:rsid w:val="00E770AC"/>
    <w:rsid w:val="00E77660"/>
    <w:rsid w:val="00E81B06"/>
    <w:rsid w:val="00E81BD5"/>
    <w:rsid w:val="00E856A1"/>
    <w:rsid w:val="00E93294"/>
    <w:rsid w:val="00E95F7C"/>
    <w:rsid w:val="00E96E62"/>
    <w:rsid w:val="00EA0283"/>
    <w:rsid w:val="00EA4901"/>
    <w:rsid w:val="00EB13C8"/>
    <w:rsid w:val="00EB1A9A"/>
    <w:rsid w:val="00EB58D2"/>
    <w:rsid w:val="00EB6B5D"/>
    <w:rsid w:val="00EC17BF"/>
    <w:rsid w:val="00EC3B5A"/>
    <w:rsid w:val="00EC4B75"/>
    <w:rsid w:val="00EC6122"/>
    <w:rsid w:val="00EC6DBD"/>
    <w:rsid w:val="00EC726E"/>
    <w:rsid w:val="00EC7C79"/>
    <w:rsid w:val="00ED0937"/>
    <w:rsid w:val="00ED18A1"/>
    <w:rsid w:val="00ED1924"/>
    <w:rsid w:val="00ED3AC2"/>
    <w:rsid w:val="00ED6FF8"/>
    <w:rsid w:val="00EE7352"/>
    <w:rsid w:val="00EE7769"/>
    <w:rsid w:val="00EF00F9"/>
    <w:rsid w:val="00EF247B"/>
    <w:rsid w:val="00EF7C1A"/>
    <w:rsid w:val="00F01155"/>
    <w:rsid w:val="00F02305"/>
    <w:rsid w:val="00F05597"/>
    <w:rsid w:val="00F0744C"/>
    <w:rsid w:val="00F106E2"/>
    <w:rsid w:val="00F1439D"/>
    <w:rsid w:val="00F146A3"/>
    <w:rsid w:val="00F15AE1"/>
    <w:rsid w:val="00F1691D"/>
    <w:rsid w:val="00F1754D"/>
    <w:rsid w:val="00F20BD6"/>
    <w:rsid w:val="00F217D2"/>
    <w:rsid w:val="00F25017"/>
    <w:rsid w:val="00F25767"/>
    <w:rsid w:val="00F27C94"/>
    <w:rsid w:val="00F27F83"/>
    <w:rsid w:val="00F32104"/>
    <w:rsid w:val="00F32C3E"/>
    <w:rsid w:val="00F33C36"/>
    <w:rsid w:val="00F34A9F"/>
    <w:rsid w:val="00F35100"/>
    <w:rsid w:val="00F36B1E"/>
    <w:rsid w:val="00F37534"/>
    <w:rsid w:val="00F37AA3"/>
    <w:rsid w:val="00F44819"/>
    <w:rsid w:val="00F466C2"/>
    <w:rsid w:val="00F515A9"/>
    <w:rsid w:val="00F53602"/>
    <w:rsid w:val="00F53E6B"/>
    <w:rsid w:val="00F54ED9"/>
    <w:rsid w:val="00F559BE"/>
    <w:rsid w:val="00F5703A"/>
    <w:rsid w:val="00F62A81"/>
    <w:rsid w:val="00F63734"/>
    <w:rsid w:val="00F66001"/>
    <w:rsid w:val="00F66A63"/>
    <w:rsid w:val="00F66B9B"/>
    <w:rsid w:val="00F67CE2"/>
    <w:rsid w:val="00F70B7B"/>
    <w:rsid w:val="00F71933"/>
    <w:rsid w:val="00F7287F"/>
    <w:rsid w:val="00F75FC0"/>
    <w:rsid w:val="00F86648"/>
    <w:rsid w:val="00F97155"/>
    <w:rsid w:val="00FA0FE7"/>
    <w:rsid w:val="00FA6270"/>
    <w:rsid w:val="00FB2BE0"/>
    <w:rsid w:val="00FB3CE0"/>
    <w:rsid w:val="00FB5F81"/>
    <w:rsid w:val="00FB6918"/>
    <w:rsid w:val="00FB6B4C"/>
    <w:rsid w:val="00FB6F63"/>
    <w:rsid w:val="00FC21D2"/>
    <w:rsid w:val="00FC2763"/>
    <w:rsid w:val="00FC7406"/>
    <w:rsid w:val="00FC7602"/>
    <w:rsid w:val="00FC7628"/>
    <w:rsid w:val="00FD1FD9"/>
    <w:rsid w:val="00FD595C"/>
    <w:rsid w:val="00FE3AA5"/>
    <w:rsid w:val="00FE4266"/>
    <w:rsid w:val="00FF1001"/>
    <w:rsid w:val="00FF1DEC"/>
    <w:rsid w:val="00FF2D69"/>
    <w:rsid w:val="00FF390B"/>
    <w:rsid w:val="00FF5DDE"/>
    <w:rsid w:val="00FF7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737"/>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2D2CF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9204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39204D"/>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817ECE"/>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5737"/>
    <w:pPr>
      <w:ind w:firstLineChars="200" w:firstLine="420"/>
    </w:pPr>
  </w:style>
  <w:style w:type="paragraph" w:styleId="a4">
    <w:name w:val="header"/>
    <w:basedOn w:val="a"/>
    <w:link w:val="Char"/>
    <w:uiPriority w:val="99"/>
    <w:unhideWhenUsed/>
    <w:rsid w:val="00ED19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D1924"/>
    <w:rPr>
      <w:rFonts w:ascii="Times New Roman" w:eastAsia="宋体" w:hAnsi="Times New Roman" w:cs="Times New Roman"/>
      <w:sz w:val="18"/>
      <w:szCs w:val="18"/>
    </w:rPr>
  </w:style>
  <w:style w:type="paragraph" w:styleId="a5">
    <w:name w:val="footer"/>
    <w:basedOn w:val="a"/>
    <w:link w:val="Char0"/>
    <w:uiPriority w:val="99"/>
    <w:unhideWhenUsed/>
    <w:rsid w:val="00ED1924"/>
    <w:pPr>
      <w:tabs>
        <w:tab w:val="center" w:pos="4153"/>
        <w:tab w:val="right" w:pos="8306"/>
      </w:tabs>
      <w:snapToGrid w:val="0"/>
      <w:jc w:val="left"/>
    </w:pPr>
    <w:rPr>
      <w:sz w:val="18"/>
      <w:szCs w:val="18"/>
    </w:rPr>
  </w:style>
  <w:style w:type="character" w:customStyle="1" w:styleId="Char0">
    <w:name w:val="页脚 Char"/>
    <w:basedOn w:val="a0"/>
    <w:link w:val="a5"/>
    <w:uiPriority w:val="99"/>
    <w:rsid w:val="00ED1924"/>
    <w:rPr>
      <w:rFonts w:ascii="Times New Roman" w:eastAsia="宋体" w:hAnsi="Times New Roman" w:cs="Times New Roman"/>
      <w:sz w:val="18"/>
      <w:szCs w:val="18"/>
    </w:rPr>
  </w:style>
  <w:style w:type="paragraph" w:customStyle="1" w:styleId="1Char0">
    <w:name w:val="1 Char"/>
    <w:basedOn w:val="a"/>
    <w:rsid w:val="006562A9"/>
    <w:pPr>
      <w:autoSpaceDE w:val="0"/>
      <w:autoSpaceDN w:val="0"/>
      <w:adjustRightInd w:val="0"/>
      <w:spacing w:after="160" w:line="240" w:lineRule="exact"/>
      <w:jc w:val="left"/>
    </w:pPr>
    <w:rPr>
      <w:rFonts w:ascii="Verdana" w:eastAsia="Times New Roman" w:hAnsi="Verdana"/>
      <w:kern w:val="0"/>
      <w:sz w:val="20"/>
      <w:szCs w:val="20"/>
      <w:lang w:eastAsia="en-US"/>
    </w:rPr>
  </w:style>
  <w:style w:type="paragraph" w:customStyle="1" w:styleId="Default">
    <w:name w:val="Default"/>
    <w:rsid w:val="000B2D93"/>
    <w:pPr>
      <w:widowControl w:val="0"/>
      <w:autoSpaceDE w:val="0"/>
      <w:autoSpaceDN w:val="0"/>
      <w:adjustRightInd w:val="0"/>
    </w:pPr>
    <w:rPr>
      <w:rFonts w:ascii="宋体" w:eastAsia="宋体" w:cs="宋体"/>
      <w:color w:val="000000"/>
      <w:kern w:val="0"/>
      <w:sz w:val="24"/>
      <w:szCs w:val="24"/>
    </w:rPr>
  </w:style>
  <w:style w:type="paragraph" w:customStyle="1" w:styleId="CharCharChar">
    <w:name w:val="Char Char Char"/>
    <w:basedOn w:val="a"/>
    <w:rsid w:val="009835AF"/>
    <w:pPr>
      <w:widowControl/>
      <w:spacing w:after="160" w:line="240" w:lineRule="exact"/>
      <w:jc w:val="left"/>
    </w:pPr>
    <w:rPr>
      <w:rFonts w:ascii="Verdana" w:hAnsi="Verdana"/>
      <w:kern w:val="0"/>
      <w:sz w:val="20"/>
      <w:szCs w:val="20"/>
      <w:lang w:eastAsia="en-US"/>
    </w:rPr>
  </w:style>
  <w:style w:type="paragraph" w:styleId="a6">
    <w:name w:val="footnote text"/>
    <w:aliases w:val="fn,footnote text"/>
    <w:basedOn w:val="a"/>
    <w:link w:val="Char1"/>
    <w:unhideWhenUsed/>
    <w:rsid w:val="00612E88"/>
    <w:pPr>
      <w:snapToGrid w:val="0"/>
      <w:jc w:val="left"/>
    </w:pPr>
    <w:rPr>
      <w:sz w:val="18"/>
      <w:szCs w:val="18"/>
    </w:rPr>
  </w:style>
  <w:style w:type="character" w:customStyle="1" w:styleId="Char1">
    <w:name w:val="脚注文本 Char"/>
    <w:aliases w:val="fn Char,footnote text Char"/>
    <w:basedOn w:val="a0"/>
    <w:link w:val="a6"/>
    <w:rsid w:val="00612E88"/>
    <w:rPr>
      <w:rFonts w:ascii="Times New Roman" w:eastAsia="宋体" w:hAnsi="Times New Roman" w:cs="Times New Roman"/>
      <w:sz w:val="18"/>
      <w:szCs w:val="18"/>
    </w:rPr>
  </w:style>
  <w:style w:type="character" w:styleId="a7">
    <w:name w:val="footnote reference"/>
    <w:basedOn w:val="a0"/>
    <w:uiPriority w:val="99"/>
    <w:unhideWhenUsed/>
    <w:rsid w:val="00612E88"/>
    <w:rPr>
      <w:vertAlign w:val="superscript"/>
    </w:rPr>
  </w:style>
  <w:style w:type="character" w:customStyle="1" w:styleId="1Char">
    <w:name w:val="标题 1 Char"/>
    <w:basedOn w:val="a0"/>
    <w:link w:val="1"/>
    <w:uiPriority w:val="9"/>
    <w:rsid w:val="002D2CF0"/>
    <w:rPr>
      <w:rFonts w:ascii="Times New Roman" w:eastAsia="宋体" w:hAnsi="Times New Roman" w:cs="Times New Roman"/>
      <w:b/>
      <w:bCs/>
      <w:kern w:val="44"/>
      <w:sz w:val="44"/>
      <w:szCs w:val="44"/>
    </w:rPr>
  </w:style>
  <w:style w:type="paragraph" w:styleId="TOC">
    <w:name w:val="TOC Heading"/>
    <w:basedOn w:val="1"/>
    <w:next w:val="a"/>
    <w:uiPriority w:val="39"/>
    <w:unhideWhenUsed/>
    <w:qFormat/>
    <w:rsid w:val="002D2CF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qFormat/>
    <w:rsid w:val="00EC3B5A"/>
    <w:pPr>
      <w:tabs>
        <w:tab w:val="left" w:pos="840"/>
        <w:tab w:val="right" w:leader="dot" w:pos="8296"/>
      </w:tabs>
      <w:ind w:firstLine="360"/>
    </w:pPr>
  </w:style>
  <w:style w:type="paragraph" w:styleId="20">
    <w:name w:val="toc 2"/>
    <w:basedOn w:val="a"/>
    <w:next w:val="a"/>
    <w:autoRedefine/>
    <w:uiPriority w:val="39"/>
    <w:unhideWhenUsed/>
    <w:qFormat/>
    <w:rsid w:val="002D2CF0"/>
    <w:pPr>
      <w:ind w:leftChars="200" w:left="420"/>
    </w:pPr>
  </w:style>
  <w:style w:type="character" w:styleId="a8">
    <w:name w:val="Hyperlink"/>
    <w:basedOn w:val="a0"/>
    <w:uiPriority w:val="99"/>
    <w:unhideWhenUsed/>
    <w:rsid w:val="002D2CF0"/>
    <w:rPr>
      <w:color w:val="0000FF" w:themeColor="hyperlink"/>
      <w:u w:val="single"/>
    </w:rPr>
  </w:style>
  <w:style w:type="paragraph" w:styleId="a9">
    <w:name w:val="Balloon Text"/>
    <w:basedOn w:val="a"/>
    <w:link w:val="Char2"/>
    <w:uiPriority w:val="99"/>
    <w:semiHidden/>
    <w:unhideWhenUsed/>
    <w:rsid w:val="002D2CF0"/>
    <w:rPr>
      <w:sz w:val="18"/>
      <w:szCs w:val="18"/>
    </w:rPr>
  </w:style>
  <w:style w:type="character" w:customStyle="1" w:styleId="Char2">
    <w:name w:val="批注框文本 Char"/>
    <w:basedOn w:val="a0"/>
    <w:link w:val="a9"/>
    <w:uiPriority w:val="99"/>
    <w:semiHidden/>
    <w:rsid w:val="002D2CF0"/>
    <w:rPr>
      <w:rFonts w:ascii="Times New Roman" w:eastAsia="宋体" w:hAnsi="Times New Roman" w:cs="Times New Roman"/>
      <w:sz w:val="18"/>
      <w:szCs w:val="18"/>
    </w:rPr>
  </w:style>
  <w:style w:type="paragraph" w:styleId="30">
    <w:name w:val="toc 3"/>
    <w:basedOn w:val="a"/>
    <w:next w:val="a"/>
    <w:autoRedefine/>
    <w:uiPriority w:val="39"/>
    <w:unhideWhenUsed/>
    <w:qFormat/>
    <w:rsid w:val="00985C23"/>
    <w:pPr>
      <w:ind w:leftChars="400" w:left="840"/>
    </w:pPr>
  </w:style>
  <w:style w:type="character" w:customStyle="1" w:styleId="4Char">
    <w:name w:val="标题 4 Char"/>
    <w:basedOn w:val="a0"/>
    <w:link w:val="4"/>
    <w:uiPriority w:val="9"/>
    <w:semiHidden/>
    <w:rsid w:val="00817ECE"/>
    <w:rPr>
      <w:rFonts w:asciiTheme="majorHAnsi" w:eastAsiaTheme="majorEastAsia" w:hAnsiTheme="majorHAnsi" w:cstheme="majorBidi"/>
      <w:b/>
      <w:bCs/>
      <w:sz w:val="28"/>
      <w:szCs w:val="28"/>
    </w:rPr>
  </w:style>
  <w:style w:type="paragraph" w:styleId="aa">
    <w:name w:val="Body Text"/>
    <w:basedOn w:val="a"/>
    <w:link w:val="Char3"/>
    <w:rsid w:val="0039204D"/>
    <w:pPr>
      <w:jc w:val="center"/>
    </w:pPr>
    <w:rPr>
      <w:sz w:val="30"/>
    </w:rPr>
  </w:style>
  <w:style w:type="character" w:customStyle="1" w:styleId="Char3">
    <w:name w:val="正文文本 Char"/>
    <w:basedOn w:val="a0"/>
    <w:link w:val="aa"/>
    <w:rsid w:val="0039204D"/>
    <w:rPr>
      <w:rFonts w:ascii="Times New Roman" w:eastAsia="宋体" w:hAnsi="Times New Roman" w:cs="Times New Roman"/>
      <w:sz w:val="30"/>
      <w:szCs w:val="24"/>
    </w:rPr>
  </w:style>
  <w:style w:type="paragraph" w:styleId="ab">
    <w:name w:val="Body Text Indent"/>
    <w:basedOn w:val="a"/>
    <w:link w:val="Char4"/>
    <w:rsid w:val="0039204D"/>
    <w:pPr>
      <w:tabs>
        <w:tab w:val="left" w:pos="0"/>
      </w:tabs>
      <w:ind w:leftChars="-1" w:left="-1"/>
    </w:pPr>
    <w:rPr>
      <w:rFonts w:eastAsia="仿宋_GB2312"/>
      <w:sz w:val="32"/>
    </w:rPr>
  </w:style>
  <w:style w:type="character" w:customStyle="1" w:styleId="Char4">
    <w:name w:val="正文文本缩进 Char"/>
    <w:basedOn w:val="a0"/>
    <w:link w:val="ab"/>
    <w:rsid w:val="0039204D"/>
    <w:rPr>
      <w:rFonts w:ascii="Times New Roman" w:eastAsia="仿宋_GB2312" w:hAnsi="Times New Roman" w:cs="Times New Roman"/>
      <w:sz w:val="32"/>
      <w:szCs w:val="24"/>
    </w:rPr>
  </w:style>
  <w:style w:type="paragraph" w:customStyle="1" w:styleId="CharChar">
    <w:name w:val="Char Char"/>
    <w:basedOn w:val="a"/>
    <w:rsid w:val="0039204D"/>
  </w:style>
  <w:style w:type="paragraph" w:styleId="ac">
    <w:name w:val="Normal (Web)"/>
    <w:basedOn w:val="a"/>
    <w:uiPriority w:val="99"/>
    <w:unhideWhenUsed/>
    <w:rsid w:val="0039204D"/>
    <w:pPr>
      <w:widowControl/>
      <w:spacing w:before="100" w:beforeAutospacing="1" w:after="100" w:afterAutospacing="1"/>
      <w:jc w:val="left"/>
    </w:pPr>
    <w:rPr>
      <w:rFonts w:ascii="宋体" w:hAnsi="宋体" w:cs="宋体"/>
      <w:kern w:val="0"/>
      <w:sz w:val="24"/>
    </w:rPr>
  </w:style>
  <w:style w:type="character" w:customStyle="1" w:styleId="2Char">
    <w:name w:val="标题 2 Char"/>
    <w:basedOn w:val="a0"/>
    <w:link w:val="2"/>
    <w:uiPriority w:val="9"/>
    <w:rsid w:val="0039204D"/>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39204D"/>
    <w:rPr>
      <w:rFonts w:ascii="Times New Roman" w:eastAsia="宋体" w:hAnsi="Times New Roman" w:cs="Times New Roman"/>
      <w:b/>
      <w:bCs/>
      <w:sz w:val="32"/>
      <w:szCs w:val="32"/>
    </w:rPr>
  </w:style>
  <w:style w:type="paragraph" w:styleId="ad">
    <w:name w:val="Revision"/>
    <w:hidden/>
    <w:uiPriority w:val="99"/>
    <w:semiHidden/>
    <w:rsid w:val="001723E8"/>
    <w:rPr>
      <w:rFonts w:ascii="Times New Roman" w:eastAsia="宋体" w:hAnsi="Times New Roman" w:cs="Times New Roman"/>
      <w:szCs w:val="24"/>
    </w:rPr>
  </w:style>
  <w:style w:type="paragraph" w:customStyle="1" w:styleId="CharChar2">
    <w:name w:val="Char Char2"/>
    <w:basedOn w:val="a"/>
    <w:rsid w:val="00C519CF"/>
  </w:style>
  <w:style w:type="paragraph" w:styleId="ae">
    <w:name w:val="No Spacing"/>
    <w:uiPriority w:val="1"/>
    <w:qFormat/>
    <w:rsid w:val="004E2A95"/>
    <w:pPr>
      <w:widowControl w:val="0"/>
      <w:jc w:val="both"/>
    </w:pPr>
    <w:rPr>
      <w:rFonts w:ascii="Times New Roman" w:eastAsia="宋体" w:hAnsi="Times New Roman" w:cs="Times New Roman"/>
      <w:szCs w:val="24"/>
    </w:rPr>
  </w:style>
  <w:style w:type="paragraph" w:customStyle="1" w:styleId="CharChar1">
    <w:name w:val="Char Char1"/>
    <w:basedOn w:val="a"/>
    <w:rsid w:val="004D1C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737"/>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2D2CF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9204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39204D"/>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817ECE"/>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5737"/>
    <w:pPr>
      <w:ind w:firstLineChars="200" w:firstLine="420"/>
    </w:pPr>
  </w:style>
  <w:style w:type="paragraph" w:styleId="a4">
    <w:name w:val="header"/>
    <w:basedOn w:val="a"/>
    <w:link w:val="Char"/>
    <w:uiPriority w:val="99"/>
    <w:unhideWhenUsed/>
    <w:rsid w:val="00ED19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D1924"/>
    <w:rPr>
      <w:rFonts w:ascii="Times New Roman" w:eastAsia="宋体" w:hAnsi="Times New Roman" w:cs="Times New Roman"/>
      <w:sz w:val="18"/>
      <w:szCs w:val="18"/>
    </w:rPr>
  </w:style>
  <w:style w:type="paragraph" w:styleId="a5">
    <w:name w:val="footer"/>
    <w:basedOn w:val="a"/>
    <w:link w:val="Char0"/>
    <w:uiPriority w:val="99"/>
    <w:unhideWhenUsed/>
    <w:rsid w:val="00ED1924"/>
    <w:pPr>
      <w:tabs>
        <w:tab w:val="center" w:pos="4153"/>
        <w:tab w:val="right" w:pos="8306"/>
      </w:tabs>
      <w:snapToGrid w:val="0"/>
      <w:jc w:val="left"/>
    </w:pPr>
    <w:rPr>
      <w:sz w:val="18"/>
      <w:szCs w:val="18"/>
    </w:rPr>
  </w:style>
  <w:style w:type="character" w:customStyle="1" w:styleId="Char0">
    <w:name w:val="页脚 Char"/>
    <w:basedOn w:val="a0"/>
    <w:link w:val="a5"/>
    <w:uiPriority w:val="99"/>
    <w:rsid w:val="00ED1924"/>
    <w:rPr>
      <w:rFonts w:ascii="Times New Roman" w:eastAsia="宋体" w:hAnsi="Times New Roman" w:cs="Times New Roman"/>
      <w:sz w:val="18"/>
      <w:szCs w:val="18"/>
    </w:rPr>
  </w:style>
  <w:style w:type="paragraph" w:customStyle="1" w:styleId="1Char0">
    <w:name w:val="1 Char"/>
    <w:basedOn w:val="a"/>
    <w:rsid w:val="006562A9"/>
    <w:pPr>
      <w:autoSpaceDE w:val="0"/>
      <w:autoSpaceDN w:val="0"/>
      <w:adjustRightInd w:val="0"/>
      <w:spacing w:after="160" w:line="240" w:lineRule="exact"/>
      <w:jc w:val="left"/>
    </w:pPr>
    <w:rPr>
      <w:rFonts w:ascii="Verdana" w:eastAsia="Times New Roman" w:hAnsi="Verdana"/>
      <w:kern w:val="0"/>
      <w:sz w:val="20"/>
      <w:szCs w:val="20"/>
      <w:lang w:eastAsia="en-US"/>
    </w:rPr>
  </w:style>
  <w:style w:type="paragraph" w:customStyle="1" w:styleId="Default">
    <w:name w:val="Default"/>
    <w:rsid w:val="000B2D93"/>
    <w:pPr>
      <w:widowControl w:val="0"/>
      <w:autoSpaceDE w:val="0"/>
      <w:autoSpaceDN w:val="0"/>
      <w:adjustRightInd w:val="0"/>
    </w:pPr>
    <w:rPr>
      <w:rFonts w:ascii="宋体" w:eastAsia="宋体" w:cs="宋体"/>
      <w:color w:val="000000"/>
      <w:kern w:val="0"/>
      <w:sz w:val="24"/>
      <w:szCs w:val="24"/>
    </w:rPr>
  </w:style>
  <w:style w:type="paragraph" w:customStyle="1" w:styleId="CharCharChar">
    <w:name w:val="Char Char Char"/>
    <w:basedOn w:val="a"/>
    <w:rsid w:val="009835AF"/>
    <w:pPr>
      <w:widowControl/>
      <w:spacing w:after="160" w:line="240" w:lineRule="exact"/>
      <w:jc w:val="left"/>
    </w:pPr>
    <w:rPr>
      <w:rFonts w:ascii="Verdana" w:hAnsi="Verdana"/>
      <w:kern w:val="0"/>
      <w:sz w:val="20"/>
      <w:szCs w:val="20"/>
      <w:lang w:eastAsia="en-US"/>
    </w:rPr>
  </w:style>
  <w:style w:type="paragraph" w:styleId="a6">
    <w:name w:val="footnote text"/>
    <w:aliases w:val="fn,footnote text"/>
    <w:basedOn w:val="a"/>
    <w:link w:val="Char1"/>
    <w:unhideWhenUsed/>
    <w:rsid w:val="00612E88"/>
    <w:pPr>
      <w:snapToGrid w:val="0"/>
      <w:jc w:val="left"/>
    </w:pPr>
    <w:rPr>
      <w:sz w:val="18"/>
      <w:szCs w:val="18"/>
    </w:rPr>
  </w:style>
  <w:style w:type="character" w:customStyle="1" w:styleId="Char1">
    <w:name w:val="脚注文本 Char"/>
    <w:aliases w:val="fn Char,footnote text Char"/>
    <w:basedOn w:val="a0"/>
    <w:link w:val="a6"/>
    <w:rsid w:val="00612E88"/>
    <w:rPr>
      <w:rFonts w:ascii="Times New Roman" w:eastAsia="宋体" w:hAnsi="Times New Roman" w:cs="Times New Roman"/>
      <w:sz w:val="18"/>
      <w:szCs w:val="18"/>
    </w:rPr>
  </w:style>
  <w:style w:type="character" w:styleId="a7">
    <w:name w:val="footnote reference"/>
    <w:basedOn w:val="a0"/>
    <w:uiPriority w:val="99"/>
    <w:unhideWhenUsed/>
    <w:rsid w:val="00612E88"/>
    <w:rPr>
      <w:vertAlign w:val="superscript"/>
    </w:rPr>
  </w:style>
  <w:style w:type="character" w:customStyle="1" w:styleId="1Char">
    <w:name w:val="标题 1 Char"/>
    <w:basedOn w:val="a0"/>
    <w:link w:val="1"/>
    <w:uiPriority w:val="9"/>
    <w:rsid w:val="002D2CF0"/>
    <w:rPr>
      <w:rFonts w:ascii="Times New Roman" w:eastAsia="宋体" w:hAnsi="Times New Roman" w:cs="Times New Roman"/>
      <w:b/>
      <w:bCs/>
      <w:kern w:val="44"/>
      <w:sz w:val="44"/>
      <w:szCs w:val="44"/>
    </w:rPr>
  </w:style>
  <w:style w:type="paragraph" w:styleId="TOC">
    <w:name w:val="TOC Heading"/>
    <w:basedOn w:val="1"/>
    <w:next w:val="a"/>
    <w:uiPriority w:val="39"/>
    <w:unhideWhenUsed/>
    <w:qFormat/>
    <w:rsid w:val="002D2CF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qFormat/>
    <w:rsid w:val="00EC3B5A"/>
    <w:pPr>
      <w:tabs>
        <w:tab w:val="left" w:pos="840"/>
        <w:tab w:val="right" w:leader="dot" w:pos="8296"/>
      </w:tabs>
      <w:ind w:firstLine="360"/>
    </w:pPr>
  </w:style>
  <w:style w:type="paragraph" w:styleId="20">
    <w:name w:val="toc 2"/>
    <w:basedOn w:val="a"/>
    <w:next w:val="a"/>
    <w:autoRedefine/>
    <w:uiPriority w:val="39"/>
    <w:unhideWhenUsed/>
    <w:qFormat/>
    <w:rsid w:val="002D2CF0"/>
    <w:pPr>
      <w:ind w:leftChars="200" w:left="420"/>
    </w:pPr>
  </w:style>
  <w:style w:type="character" w:styleId="a8">
    <w:name w:val="Hyperlink"/>
    <w:basedOn w:val="a0"/>
    <w:uiPriority w:val="99"/>
    <w:unhideWhenUsed/>
    <w:rsid w:val="002D2CF0"/>
    <w:rPr>
      <w:color w:val="0000FF" w:themeColor="hyperlink"/>
      <w:u w:val="single"/>
    </w:rPr>
  </w:style>
  <w:style w:type="paragraph" w:styleId="a9">
    <w:name w:val="Balloon Text"/>
    <w:basedOn w:val="a"/>
    <w:link w:val="Char2"/>
    <w:uiPriority w:val="99"/>
    <w:semiHidden/>
    <w:unhideWhenUsed/>
    <w:rsid w:val="002D2CF0"/>
    <w:rPr>
      <w:sz w:val="18"/>
      <w:szCs w:val="18"/>
    </w:rPr>
  </w:style>
  <w:style w:type="character" w:customStyle="1" w:styleId="Char2">
    <w:name w:val="批注框文本 Char"/>
    <w:basedOn w:val="a0"/>
    <w:link w:val="a9"/>
    <w:uiPriority w:val="99"/>
    <w:semiHidden/>
    <w:rsid w:val="002D2CF0"/>
    <w:rPr>
      <w:rFonts w:ascii="Times New Roman" w:eastAsia="宋体" w:hAnsi="Times New Roman" w:cs="Times New Roman"/>
      <w:sz w:val="18"/>
      <w:szCs w:val="18"/>
    </w:rPr>
  </w:style>
  <w:style w:type="paragraph" w:styleId="30">
    <w:name w:val="toc 3"/>
    <w:basedOn w:val="a"/>
    <w:next w:val="a"/>
    <w:autoRedefine/>
    <w:uiPriority w:val="39"/>
    <w:unhideWhenUsed/>
    <w:qFormat/>
    <w:rsid w:val="00985C23"/>
    <w:pPr>
      <w:ind w:leftChars="400" w:left="840"/>
    </w:pPr>
  </w:style>
  <w:style w:type="character" w:customStyle="1" w:styleId="4Char">
    <w:name w:val="标题 4 Char"/>
    <w:basedOn w:val="a0"/>
    <w:link w:val="4"/>
    <w:uiPriority w:val="9"/>
    <w:semiHidden/>
    <w:rsid w:val="00817ECE"/>
    <w:rPr>
      <w:rFonts w:asciiTheme="majorHAnsi" w:eastAsiaTheme="majorEastAsia" w:hAnsiTheme="majorHAnsi" w:cstheme="majorBidi"/>
      <w:b/>
      <w:bCs/>
      <w:sz w:val="28"/>
      <w:szCs w:val="28"/>
    </w:rPr>
  </w:style>
  <w:style w:type="paragraph" w:styleId="aa">
    <w:name w:val="Body Text"/>
    <w:basedOn w:val="a"/>
    <w:link w:val="Char3"/>
    <w:rsid w:val="0039204D"/>
    <w:pPr>
      <w:jc w:val="center"/>
    </w:pPr>
    <w:rPr>
      <w:sz w:val="30"/>
    </w:rPr>
  </w:style>
  <w:style w:type="character" w:customStyle="1" w:styleId="Char3">
    <w:name w:val="正文文本 Char"/>
    <w:basedOn w:val="a0"/>
    <w:link w:val="aa"/>
    <w:rsid w:val="0039204D"/>
    <w:rPr>
      <w:rFonts w:ascii="Times New Roman" w:eastAsia="宋体" w:hAnsi="Times New Roman" w:cs="Times New Roman"/>
      <w:sz w:val="30"/>
      <w:szCs w:val="24"/>
    </w:rPr>
  </w:style>
  <w:style w:type="paragraph" w:styleId="ab">
    <w:name w:val="Body Text Indent"/>
    <w:basedOn w:val="a"/>
    <w:link w:val="Char4"/>
    <w:rsid w:val="0039204D"/>
    <w:pPr>
      <w:tabs>
        <w:tab w:val="left" w:pos="0"/>
      </w:tabs>
      <w:ind w:leftChars="-1" w:left="-1"/>
    </w:pPr>
    <w:rPr>
      <w:rFonts w:eastAsia="仿宋_GB2312"/>
      <w:sz w:val="32"/>
    </w:rPr>
  </w:style>
  <w:style w:type="character" w:customStyle="1" w:styleId="Char4">
    <w:name w:val="正文文本缩进 Char"/>
    <w:basedOn w:val="a0"/>
    <w:link w:val="ab"/>
    <w:rsid w:val="0039204D"/>
    <w:rPr>
      <w:rFonts w:ascii="Times New Roman" w:eastAsia="仿宋_GB2312" w:hAnsi="Times New Roman" w:cs="Times New Roman"/>
      <w:sz w:val="32"/>
      <w:szCs w:val="24"/>
    </w:rPr>
  </w:style>
  <w:style w:type="paragraph" w:customStyle="1" w:styleId="CharChar">
    <w:name w:val="Char Char"/>
    <w:basedOn w:val="a"/>
    <w:rsid w:val="0039204D"/>
  </w:style>
  <w:style w:type="paragraph" w:styleId="ac">
    <w:name w:val="Normal (Web)"/>
    <w:basedOn w:val="a"/>
    <w:uiPriority w:val="99"/>
    <w:unhideWhenUsed/>
    <w:rsid w:val="0039204D"/>
    <w:pPr>
      <w:widowControl/>
      <w:spacing w:before="100" w:beforeAutospacing="1" w:after="100" w:afterAutospacing="1"/>
      <w:jc w:val="left"/>
    </w:pPr>
    <w:rPr>
      <w:rFonts w:ascii="宋体" w:hAnsi="宋体" w:cs="宋体"/>
      <w:kern w:val="0"/>
      <w:sz w:val="24"/>
    </w:rPr>
  </w:style>
  <w:style w:type="character" w:customStyle="1" w:styleId="2Char">
    <w:name w:val="标题 2 Char"/>
    <w:basedOn w:val="a0"/>
    <w:link w:val="2"/>
    <w:uiPriority w:val="9"/>
    <w:rsid w:val="0039204D"/>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39204D"/>
    <w:rPr>
      <w:rFonts w:ascii="Times New Roman" w:eastAsia="宋体" w:hAnsi="Times New Roman" w:cs="Times New Roman"/>
      <w:b/>
      <w:bCs/>
      <w:sz w:val="32"/>
      <w:szCs w:val="32"/>
    </w:rPr>
  </w:style>
  <w:style w:type="paragraph" w:styleId="ad">
    <w:name w:val="Revision"/>
    <w:hidden/>
    <w:uiPriority w:val="99"/>
    <w:semiHidden/>
    <w:rsid w:val="001723E8"/>
    <w:rPr>
      <w:rFonts w:ascii="Times New Roman" w:eastAsia="宋体" w:hAnsi="Times New Roman" w:cs="Times New Roman"/>
      <w:szCs w:val="24"/>
    </w:rPr>
  </w:style>
  <w:style w:type="paragraph" w:customStyle="1" w:styleId="CharChar2">
    <w:name w:val="Char Char2"/>
    <w:basedOn w:val="a"/>
    <w:rsid w:val="00C519CF"/>
  </w:style>
  <w:style w:type="paragraph" w:styleId="ae">
    <w:name w:val="No Spacing"/>
    <w:uiPriority w:val="1"/>
    <w:qFormat/>
    <w:rsid w:val="004E2A95"/>
    <w:pPr>
      <w:widowControl w:val="0"/>
      <w:jc w:val="both"/>
    </w:pPr>
    <w:rPr>
      <w:rFonts w:ascii="Times New Roman" w:eastAsia="宋体" w:hAnsi="Times New Roman" w:cs="Times New Roman"/>
      <w:szCs w:val="24"/>
    </w:rPr>
  </w:style>
  <w:style w:type="paragraph" w:customStyle="1" w:styleId="CharChar1">
    <w:name w:val="Char Char1"/>
    <w:basedOn w:val="a"/>
    <w:rsid w:val="004D1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880509">
      <w:bodyDiv w:val="1"/>
      <w:marLeft w:val="0"/>
      <w:marRight w:val="0"/>
      <w:marTop w:val="0"/>
      <w:marBottom w:val="0"/>
      <w:divBdr>
        <w:top w:val="none" w:sz="0" w:space="0" w:color="auto"/>
        <w:left w:val="none" w:sz="0" w:space="0" w:color="auto"/>
        <w:bottom w:val="none" w:sz="0" w:space="0" w:color="auto"/>
        <w:right w:val="none" w:sz="0" w:space="0" w:color="auto"/>
      </w:divBdr>
    </w:div>
    <w:div w:id="678892018">
      <w:bodyDiv w:val="1"/>
      <w:marLeft w:val="0"/>
      <w:marRight w:val="0"/>
      <w:marTop w:val="0"/>
      <w:marBottom w:val="0"/>
      <w:divBdr>
        <w:top w:val="none" w:sz="0" w:space="0" w:color="auto"/>
        <w:left w:val="none" w:sz="0" w:space="0" w:color="auto"/>
        <w:bottom w:val="none" w:sz="0" w:space="0" w:color="auto"/>
        <w:right w:val="none" w:sz="0" w:space="0" w:color="auto"/>
      </w:divBdr>
    </w:div>
    <w:div w:id="117711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B19EF-D082-4D0E-9C98-5F3519C55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2562</Words>
  <Characters>14607</Characters>
  <Application>Microsoft Office Word</Application>
  <DocSecurity>0</DocSecurity>
  <Lines>121</Lines>
  <Paragraphs>34</Paragraphs>
  <ScaleCrop>false</ScaleCrop>
  <Company/>
  <LinksUpToDate>false</LinksUpToDate>
  <CharactersWithSpaces>17135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huguoai</dc:creator>
  <cp:lastModifiedBy>mofocm</cp:lastModifiedBy>
  <cp:revision>4</cp:revision>
  <cp:lastPrinted>2018-06-05T02:09:00Z</cp:lastPrinted>
  <dcterms:created xsi:type="dcterms:W3CDTF">2018-07-10T03:22:00Z</dcterms:created>
  <dcterms:modified xsi:type="dcterms:W3CDTF">2018-07-10T07:20:00Z</dcterms:modified>
</cp:coreProperties>
</file>