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4" w:rsidRDefault="00CA4FA4" w:rsidP="00CA4FA4">
      <w:pPr>
        <w:widowControl/>
        <w:spacing w:before="100" w:beforeAutospacing="1" w:after="100" w:afterAutospacing="1" w:line="280" w:lineRule="exact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2</w:t>
      </w:r>
    </w:p>
    <w:p w:rsidR="00CA4FA4" w:rsidRDefault="00CA4FA4" w:rsidP="00CA4FA4">
      <w:pPr>
        <w:widowControl/>
        <w:spacing w:before="100" w:beforeAutospacing="1" w:after="100" w:afterAutospacing="1" w:line="280" w:lineRule="exact"/>
        <w:jc w:val="center"/>
        <w:rPr>
          <w:rFonts w:ascii="黑体" w:eastAsia="黑体" w:hAnsi="宋体"/>
          <w:b/>
          <w:kern w:val="0"/>
          <w:sz w:val="28"/>
          <w:szCs w:val="28"/>
        </w:rPr>
      </w:pPr>
      <w:r>
        <w:rPr>
          <w:rFonts w:ascii="黑体" w:eastAsia="黑体" w:hAnsi="宋体" w:hint="eastAsia"/>
          <w:b/>
          <w:kern w:val="0"/>
          <w:sz w:val="28"/>
          <w:szCs w:val="28"/>
        </w:rPr>
        <w:t>2017年澳大利亚羊毛进口国别关税配额申请表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 w:rsidR="00CA4FA4" w:rsidTr="00855682">
        <w:trPr>
          <w:trHeight w:val="296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统一社会信用代码：</w:t>
            </w:r>
          </w:p>
        </w:tc>
      </w:tr>
      <w:tr w:rsidR="00CA4FA4" w:rsidTr="00855682">
        <w:trPr>
          <w:trHeight w:val="272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联系电话：</w:t>
            </w:r>
          </w:p>
        </w:tc>
      </w:tr>
      <w:tr w:rsidR="00CA4FA4" w:rsidTr="00855682">
        <w:trPr>
          <w:trHeight w:val="40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企业性质：     </w:t>
            </w:r>
          </w:p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□国有  □股份制  □民营  □外商投资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企业类型：     </w:t>
            </w:r>
          </w:p>
          <w:p w:rsidR="00CA4FA4" w:rsidRDefault="00CA4FA4" w:rsidP="00855682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□生产企业      □贸易流通企业</w:t>
            </w:r>
          </w:p>
        </w:tc>
      </w:tr>
      <w:tr w:rsidR="00CA4FA4" w:rsidTr="00855682">
        <w:trPr>
          <w:trHeight w:val="398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配额申请：</w:t>
            </w:r>
          </w:p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□一般贸易        □加工贸易     □2016年有进口实绩者  □2016年无进口实绩者</w:t>
            </w:r>
          </w:p>
        </w:tc>
      </w:tr>
      <w:tr w:rsidR="00CA4FA4" w:rsidTr="00855682">
        <w:trPr>
          <w:trHeight w:val="264"/>
        </w:trPr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当年已申领累计数量（吨）：</w:t>
            </w:r>
          </w:p>
        </w:tc>
      </w:tr>
      <w:tr w:rsidR="00CA4FA4" w:rsidTr="00855682">
        <w:trPr>
          <w:trHeight w:val="254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以下由生产企业填写2016年情况 :                                          </w:t>
            </w:r>
          </w:p>
        </w:tc>
      </w:tr>
      <w:tr w:rsidR="00CA4FA4" w:rsidTr="00855682">
        <w:trPr>
          <w:cantSplit/>
          <w:trHeight w:val="24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加工原料名称： 羊毛   </w:t>
            </w:r>
          </w:p>
        </w:tc>
      </w:tr>
      <w:tr w:rsidR="00CA4FA4" w:rsidTr="00855682">
        <w:trPr>
          <w:cantSplit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年实际处理能力（吨）：</w:t>
            </w:r>
          </w:p>
        </w:tc>
      </w:tr>
      <w:tr w:rsidR="00CA4FA4" w:rsidTr="00855682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年实际用量（吨）：</w:t>
            </w:r>
          </w:p>
        </w:tc>
      </w:tr>
      <w:tr w:rsidR="00CA4FA4" w:rsidTr="00855682">
        <w:trPr>
          <w:cantSplit/>
          <w:trHeight w:val="3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该产品年销售额（万元）：</w:t>
            </w:r>
          </w:p>
        </w:tc>
      </w:tr>
      <w:tr w:rsidR="00CA4FA4" w:rsidTr="00855682">
        <w:trPr>
          <w:cantSplit/>
          <w:trHeight w:val="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进口原料名称： 羊毛</w:t>
            </w:r>
          </w:p>
        </w:tc>
      </w:tr>
      <w:tr w:rsidR="00CA4FA4" w:rsidTr="00855682">
        <w:trPr>
          <w:cantSplit/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年实际进口量（吨）：</w:t>
            </w:r>
          </w:p>
        </w:tc>
      </w:tr>
      <w:tr w:rsidR="00CA4FA4" w:rsidTr="00855682">
        <w:trPr>
          <w:cantSplit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年进口处理需求（吨）：</w:t>
            </w:r>
          </w:p>
        </w:tc>
      </w:tr>
      <w:tr w:rsidR="00CA4FA4" w:rsidTr="00855682">
        <w:trPr>
          <w:trHeight w:val="213"/>
        </w:trPr>
        <w:tc>
          <w:tcPr>
            <w:tcW w:w="9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以下由有进口实绩(不包括代理进口)的贸易流通企业填写2016年情况：</w:t>
            </w:r>
          </w:p>
        </w:tc>
      </w:tr>
      <w:tr w:rsidR="00CA4FA4" w:rsidTr="00855682">
        <w:trPr>
          <w:cantSplit/>
          <w:trHeight w:val="516"/>
        </w:trPr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一般贸易配额</w:t>
            </w:r>
          </w:p>
        </w:tc>
        <w:tc>
          <w:tcPr>
            <w:tcW w:w="39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加工贸易</w:t>
            </w:r>
          </w:p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分配量（吨）：</w:t>
            </w:r>
          </w:p>
        </w:tc>
      </w:tr>
      <w:tr w:rsidR="00CA4FA4" w:rsidTr="00855682">
        <w:trPr>
          <w:cantSplit/>
          <w:trHeight w:val="536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实际进口量（吨）：</w:t>
            </w:r>
          </w:p>
        </w:tc>
      </w:tr>
      <w:tr w:rsidR="00CA4FA4" w:rsidTr="00855682">
        <w:trPr>
          <w:cantSplit/>
          <w:trHeight w:val="488"/>
        </w:trPr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ind w:left="82" w:hangingChars="34" w:hanging="82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调整期退回量（吨）：</w:t>
            </w:r>
          </w:p>
        </w:tc>
      </w:tr>
      <w:tr w:rsidR="00CA4FA4" w:rsidTr="00855682">
        <w:trPr>
          <w:trHeight w:val="248"/>
        </w:trPr>
        <w:tc>
          <w:tcPr>
            <w:tcW w:w="928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进口合同</w:t>
            </w:r>
          </w:p>
        </w:tc>
      </w:tr>
      <w:tr w:rsidR="00CA4FA4" w:rsidTr="00855682">
        <w:trPr>
          <w:trHeight w:val="224"/>
        </w:trPr>
        <w:tc>
          <w:tcPr>
            <w:tcW w:w="506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进口商海关编码：</w:t>
            </w:r>
          </w:p>
        </w:tc>
      </w:tr>
      <w:tr w:rsidR="00CA4FA4" w:rsidTr="00855682">
        <w:trPr>
          <w:trHeight w:val="200"/>
        </w:trPr>
        <w:tc>
          <w:tcPr>
            <w:tcW w:w="3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商品编码：</w:t>
            </w:r>
          </w:p>
        </w:tc>
      </w:tr>
      <w:tr w:rsidR="00CA4FA4" w:rsidTr="00855682">
        <w:trPr>
          <w:trHeight w:val="325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报关口岸：1.     2.</w:t>
            </w:r>
          </w:p>
        </w:tc>
      </w:tr>
      <w:tr w:rsidR="00CA4FA4" w:rsidTr="00855682">
        <w:trPr>
          <w:trHeight w:val="272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贸易国（地区）：</w:t>
            </w:r>
          </w:p>
        </w:tc>
      </w:tr>
      <w:tr w:rsidR="00CA4FA4" w:rsidTr="00855682">
        <w:trPr>
          <w:trHeight w:val="276"/>
        </w:trPr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总值折美元：</w:t>
            </w:r>
          </w:p>
        </w:tc>
      </w:tr>
      <w:tr w:rsidR="00CA4FA4" w:rsidTr="00855682">
        <w:trPr>
          <w:trHeight w:val="266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是否同意对外提供本企业基本信息和配额申领数量         □ 是       □ 否</w:t>
            </w:r>
          </w:p>
        </w:tc>
      </w:tr>
      <w:tr w:rsidR="00CA4FA4" w:rsidTr="00855682">
        <w:trPr>
          <w:trHeight w:val="1487"/>
        </w:trPr>
        <w:tc>
          <w:tcPr>
            <w:tcW w:w="9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A4" w:rsidRDefault="00CA4FA4" w:rsidP="00855682">
            <w:pPr>
              <w:widowControl/>
              <w:spacing w:line="260" w:lineRule="exact"/>
              <w:ind w:firstLine="482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企业已阅知《2017年新西兰羊毛和毛条、澳大利亚羊毛进口国别关税配额管理实施细则》相关内容，承诺：保证符合国家规定的羊毛、毛条进口关税配额申领条件，保证提交的各项申请材料内容真实、准确、完整。如获得羊毛、毛条关税配额，保证按照国家有关法律、法规、规章开展进口业务。有违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本承诺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的，愿意承担相关责任和后果。</w:t>
            </w:r>
          </w:p>
          <w:p w:rsidR="00CA4FA4" w:rsidRDefault="00CA4FA4" w:rsidP="00855682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A4FA4" w:rsidRDefault="00CA4FA4" w:rsidP="00855682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申请企业（盖章）：          企业法定代表人（签字）：           年  月  日</w:t>
            </w:r>
          </w:p>
        </w:tc>
      </w:tr>
    </w:tbl>
    <w:p w:rsidR="00CA4FA4" w:rsidRDefault="00CA4FA4" w:rsidP="00CA4FA4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填表说明:</w:t>
      </w:r>
    </w:p>
    <w:p w:rsidR="00CA4FA4" w:rsidRDefault="00CA4FA4" w:rsidP="00CA4FA4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1.“产品及生产经营”指以羊毛为主要原料生产的产品、能力、产量、用量及出口量。</w:t>
      </w:r>
    </w:p>
    <w:p w:rsidR="000607E3" w:rsidRPr="00CA4FA4" w:rsidRDefault="00CA4FA4" w:rsidP="00CA4FA4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2.“实际进口量”指2016年国别关税配额分配量进口核销的累计数量（包括延期配额数量）。</w:t>
      </w:r>
      <w:bookmarkStart w:id="0" w:name="_GoBack"/>
      <w:bookmarkEnd w:id="0"/>
    </w:p>
    <w:sectPr w:rsidR="000607E3" w:rsidRPr="00CA4FA4" w:rsidSect="00CA4F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A4"/>
    <w:rsid w:val="000607E3"/>
    <w:rsid w:val="00C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4B4C7-B659-4AD1-9A23-4B77DE4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2017-02-20T07:04:00Z</dcterms:created>
  <dcterms:modified xsi:type="dcterms:W3CDTF">2017-02-20T07:05:00Z</dcterms:modified>
</cp:coreProperties>
</file>