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Nimbus Roman No9 L" w:hAnsi="Nimbus Roman No9 L" w:eastAsia="宋体" w:cs="Nimbus Roman No9 L"/>
          <w:b/>
          <w:bCs/>
          <w:sz w:val="36"/>
          <w:szCs w:val="36"/>
        </w:rPr>
      </w:pPr>
      <w:r>
        <w:rPr>
          <w:rFonts w:hint="default" w:ascii="Nimbus Roman No9 L" w:hAnsi="Nimbus Roman No9 L" w:eastAsia="宋体" w:cs="Nimbus Roman No9 L"/>
          <w:b/>
          <w:bCs/>
          <w:sz w:val="36"/>
          <w:szCs w:val="36"/>
        </w:rPr>
        <w:t>关于2022年全国商贸物流重点联系企业名单的公示</w:t>
      </w:r>
    </w:p>
    <w:p>
      <w:pPr>
        <w:jc w:val="both"/>
        <w:rPr>
          <w:rFonts w:hint="default" w:ascii="Nimbus Roman No9 L" w:hAnsi="Nimbus Roman No9 L" w:cs="Nimbus Roman No9 L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r>
        <w:rPr>
          <w:rFonts w:hint="default" w:ascii="Nimbus Roman No9 L" w:hAnsi="Nimbus Roman No9 L" w:eastAsia="仿宋_GB2312" w:cs="Nimbus Roman No9 L"/>
          <w:sz w:val="32"/>
          <w:szCs w:val="32"/>
        </w:rPr>
        <w:t>为贯彻落实党中央、国务院关于畅通国民经济循环和建设现代流通体系的决策部署，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深入实施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商务部等9部门印发的《商贸物流高质量发展专项行动计划（2021-2025年）》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加快培育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具有国际竞争力的现代商贸物流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企业，商务部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拟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建立商贸物流企业重点联系制度。在前期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企业申报、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各地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商务主管部门推荐基础上，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组织专家对申报企业进行评审和各地商务主管部门复核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初步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确定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2022年全国商贸物流重点联系企业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289家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。现将名单予以公示，公示期为202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23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日至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30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5个工作日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。如有异议，请在公示期内将书面意见反馈至商务部（流通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发展司）。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电话：010-850937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54 85093757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传真：010-85093749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" w:eastAsia="zh-CN"/>
        </w:rPr>
        <w:t>邮箱：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wudonghui@mofcom.gov.cn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zhouyilt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@mofcom.gov.cn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附件：2022年全国商贸物流重点联系企业</w:t>
      </w:r>
    </w:p>
    <w:p>
      <w:pPr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商务部流通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发展司</w:t>
      </w:r>
    </w:p>
    <w:p>
      <w:pPr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</w:p>
    <w:bookmarkEnd w:id="0"/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Nimbus Roman No9 L" w:hAnsi="Nimbus Roman No9 L" w:eastAsia="宋体" w:cs="Nimbus Roman No9 L"/>
          <w:b/>
          <w:bCs/>
          <w:sz w:val="36"/>
          <w:szCs w:val="36"/>
          <w:lang w:eastAsia="zh-CN"/>
        </w:rPr>
      </w:pPr>
      <w:r>
        <w:rPr>
          <w:rFonts w:hint="default" w:ascii="Nimbus Roman No9 L" w:hAnsi="Nimbus Roman No9 L" w:eastAsia="宋体" w:cs="Nimbus Roman No9 L"/>
          <w:b/>
          <w:bCs/>
          <w:sz w:val="36"/>
          <w:szCs w:val="36"/>
          <w:lang w:val="en-US" w:eastAsia="zh-CN"/>
        </w:rPr>
        <w:t>2022年</w:t>
      </w:r>
      <w:r>
        <w:rPr>
          <w:rFonts w:hint="default" w:ascii="Nimbus Roman No9 L" w:hAnsi="Nimbus Roman No9 L" w:eastAsia="宋体" w:cs="Nimbus Roman No9 L"/>
          <w:b/>
          <w:bCs/>
          <w:sz w:val="36"/>
          <w:szCs w:val="36"/>
          <w:lang w:eastAsia="zh-CN"/>
        </w:rPr>
        <w:t>全国商贸物流重点联系企业</w:t>
      </w:r>
    </w:p>
    <w:p>
      <w:pPr>
        <w:widowControl/>
        <w:jc w:val="center"/>
        <w:rPr>
          <w:rFonts w:hint="default" w:ascii="Nimbus Roman No9 L" w:hAnsi="Nimbus Roman No9 L" w:eastAsia="楷体" w:cs="Nimbus Roman No9 L"/>
          <w:kern w:val="0"/>
          <w:sz w:val="32"/>
          <w:szCs w:val="36"/>
          <w:lang w:val="en-US" w:eastAsia="zh-CN"/>
        </w:rPr>
      </w:pPr>
      <w:r>
        <w:rPr>
          <w:rFonts w:hint="default" w:ascii="Nimbus Roman No9 L" w:hAnsi="Nimbus Roman No9 L" w:eastAsia="楷体" w:cs="Nimbus Roman No9 L"/>
          <w:kern w:val="0"/>
          <w:sz w:val="32"/>
          <w:szCs w:val="36"/>
          <w:lang w:val="en-US" w:eastAsia="zh-CN"/>
        </w:rPr>
        <w:t>（共</w:t>
      </w:r>
      <w:r>
        <w:rPr>
          <w:rFonts w:hint="default" w:ascii="Nimbus Roman No9 L" w:hAnsi="Nimbus Roman No9 L" w:eastAsia="宋体" w:cs="Nimbus Roman No9 L"/>
          <w:b w:val="0"/>
          <w:bCs w:val="0"/>
          <w:sz w:val="32"/>
          <w:szCs w:val="32"/>
          <w:lang w:val="en-US" w:eastAsia="zh-CN"/>
        </w:rPr>
        <w:t>289</w:t>
      </w:r>
      <w:r>
        <w:rPr>
          <w:rFonts w:hint="default" w:ascii="Nimbus Roman No9 L" w:hAnsi="Nimbus Roman No9 L" w:eastAsia="楷体" w:cs="Nimbus Roman No9 L"/>
          <w:kern w:val="0"/>
          <w:sz w:val="32"/>
          <w:szCs w:val="36"/>
          <w:lang w:val="en-US" w:eastAsia="zh-CN"/>
        </w:rPr>
        <w:t>家，排名不分先后）</w:t>
      </w:r>
    </w:p>
    <w:p>
      <w:pPr>
        <w:rPr>
          <w:rFonts w:hint="default" w:ascii="Nimbus Roman No9 L" w:hAnsi="Nimbus Roman No9 L" w:cs="Nimbus Roman No9 L"/>
        </w:rPr>
      </w:pPr>
    </w:p>
    <w:tbl>
      <w:tblPr>
        <w:tblStyle w:val="2"/>
        <w:tblW w:w="8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5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  <w:t>地区及重点联系企业数量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  <w:t>重点联系</w:t>
            </w:r>
            <w:r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中央企业（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中国外运股份有限公司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中国远洋海运集团有限公司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中国五矿集团有限公司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北京京邦达贸易有限公司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北京家乐福商业有限公司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华润医药商业集团有限公司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北京华冠商业科技发展有限公司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北京康安利丰农业有限公司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北京星日朗供应链管理有限公司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天津市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天津蜂众商贸有限公司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天津港首农食品进出口贸易有限公司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沃尔玛（天津）配送中心有限公司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中农批（天津）国际冻品交易市场有限公司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泰达行（天津）冷链物流有限公司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12）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承德宽广超市集团有限公司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叁陆伍生活通网络科技河北有限公司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衡水百货大楼（集团）股份有限公司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廊坊市明珠商业企业集团有限公司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河北惠友商业连锁发展有限公司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河北美食林商贸集团有限公司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河北快运集团有限公司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中铁物流集团邢台飞豹物流港有限公司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河北宝信物流有限公司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承德秋硕物流管理有限公司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秦皇岛冀盛物流有限公司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中都格罗唯视（沧州）物流有限公司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山西省太原唐久超市有限公司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山西兴荣供应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链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太原优鲜多歌供应链有限公司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山西咻咻供应链管理有限公司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内蒙古自治区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鄂伦春自治旗绿安食品销售有限公司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科右前旗金岛商贸有限责任公司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呼伦贝尔市享自然农牧发展有限公司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呼和浩特市新畅铁路储运有限责任公司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呼和浩特市城发物流有限责任公司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满洲里俄陆通供应链管理服务有限公司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辽宁省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盘锦华鹏医药有限公司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北镇市沟帮子食品有限公司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营口港盖州物流有限公司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益海嘉里（盘锦）物流有限公司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海城市大涛冷链运输有限公司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吉林省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四平万邦农副产品批发市场有限公司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长春欧亚超市连锁经营有限公司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吉林大药房药业股份有限公司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一汽物流有限公司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黑龙江省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哈尔滨中央红集团股份有限公司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黑龙江俄速通国际物流有限公司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哈欧国际物流股份有限公司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黑龙江农垦北大荒物流集团有限公司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18）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上药控股有限公司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联华超市股份有限公司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上海清美绿色食品（集团）有限公司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圆通速递有限公司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申通快递有限公司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上海安能聚创供应链管理有限公司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远孚物流集团有限公司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上海品星互联网信息技术股份有限公司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上海发网供应链管理有限公司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上海优通国际物流有限公司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上海景鸿国际物流股份有限公司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上海顶通物流有限公司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上海格林福德国际货物运输代理有限公司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路凯包装设备租赁（上海）有限公司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上海新易泰物流有限公司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上海众萃物流有限公司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上海有常物流有限公司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德邦物流股份有限公司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孩子王儿童用品股份有限公司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江苏凤凰新华书店集团有限公司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江苏省苏食肉品有限公司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南京卫岗乳业有限公司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江苏新合作常客隆数科商业有限公司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江苏宏信超市连锁股份有限公司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中储南京智慧物流科技有限公司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江苏飞力达国际物流股份有限公司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江苏苏宁物流有限公司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江苏辉源供应链管理有限公司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江苏安达洲沿江国际物流有限公司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江苏苏汽国际物流集团有限公司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江苏物润船联网络股份有限公司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江苏佳利达国际物流股份有限公司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苏州优乐赛供应链管理有限公司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华东医药股份有限公司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浙北大厦集团有限公司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浙江泰普森控股集团有限公司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中国水产舟山海洋渔业有限公司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大洋世家（浙江）股份公司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江山南方水泥有限公司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浙江红狮水泥股份有限公司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传化智联股份有限公司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物产中大物流投资集团有限公司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浙江世纪联华物流配送有限公司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振石集团浙江宇石国际物流有限公司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舟山国家远洋渔业基地建设发展集团有限公司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百世物流科技（中国）有限公司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浙江浙农茂阳农产品配送有限公司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7）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安徽绿篮子超市有限责任公司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安徽壹度品牌运营股份有限公司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安徽百大合家福连锁超市股份有限公司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安徽谊品弘科技有限公司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安徽运通达物流科技有限公司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六安正时达城市配送有限公司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安徽飞腾国际物流股份有限公司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福建省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10）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福州民天实业有限公司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福州朴朴电子商务有限公司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永辉超市股份有限公司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福建好运联联信息科技有限公司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盛辉物流集团有限公司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万全速配网络科技有限公司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福建蓝海物流有限公司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青顺物流集团有限公司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华信（平潭）物流有限公司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福建省中通通信物流有限公司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九江凯瑞生态农业开发有限公司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江西赤湾东方物流有限公司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江西红土地物流集团有限公司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江西广寻现代物流有限公司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江西四顺物流集团有限公司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江西泗丰物流有限公司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山东潍坊百货集团股份有限公司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滨州中裕食品有限公司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山东全福元商业集团有限责任公司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山东九州商业集团有限公司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山东美佳集团有限公司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苏鲁海王医药集团有限公司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山东飞跃达医药物流有限公司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山东新星集团有限公司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山东爱客多商贸有限公司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山东众得利现代农业发展有限公司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威海市天福医药有限公司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荣庆物流供应链有限公司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山东天华高新技术产业发展有限公司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山东佳怡供应链管理有限公司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河南大张实业有限公司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漯河双汇物流投资有限公司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河南牧原物流有限公司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洛阳中基华夏医药物流园管理有限公司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许昌万里运输集团股份有限公司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焦作市宏达运输股份有限公司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南阳国际陆港商贸物流发展有限公司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河南全润通供应链管理有限公司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湖北富迪实业股份有限公司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湖北联海食品集团有限公司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湖北黄商集团股份有限公司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湖北佰昌农业发展有限公司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武汉金宇综合保税发展有限公司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荆门市东方百货大厦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湖北众联物流发展有限公司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九州通医药集团股份有限公司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宜昌三峡物流园有限公司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湖北安和物流有限公司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湖北天元物流发展有限公司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襄阳风神物流有限公司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湖北多辉农产品物流园开发有限公司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10）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湖南惠农物流有限责任公司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丰沃达医药物流（湖南）有限公司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株洲百货股份有限公司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（物流中心）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友阿商业投资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责任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湖南湾田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实业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湖南星沙物流投资有限公司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湖南一力股份有限公司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省弘广物流集团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丰沃达医药物流（湖南）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湖南科德商贸股份有限公司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广东省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9）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广州华新商贸有限公司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美宜佳控股有限公司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广州广汽商贸物流有限公司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广州市广百物流有限公司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宝供物流企业集团有限公司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广州市嘉诚国际物流股份有限公司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广东安捷供应链管理股份有限公司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壮族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10）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广西优而敏电子商务有限公司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广西现代物流集团有限公司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广西供应链服务集团有限公司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广西玉柴物流集团有限公司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广西北港物流有限公司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广西交投物流集团有限公司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柳州桂中海迅物流股份有限公司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广西宁铁国际物流有限公司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广西先飞达数智物流集团有限公司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广西丰润航空物流有限公司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海南农垦商贸物流产业集团有限公司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海南海汽投资控股有限公司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海南港航物流有限公司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重庆市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华南物资集团有限公司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重庆智飞生物制品股份有限公司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渝新欧（重庆）供应链管理有限公司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重庆兴红得聪餐饮管理有限公司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重庆渝欧跨境电子商务股份有限公司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渝新欧（重庆）物流有限公司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重庆哈弗物流有限公司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三羊马（重庆）物流股份有限公司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重庆能投物流有限公司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沙师弟（重庆）网络科技有限公司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陆海新通道运营有限公司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重庆珞璜港务有限公司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重庆医药集团和平物流有限公司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10）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成都柳城红旗批发有限公司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宜宾绿源食品有限公司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四川安吉物流集团有限公司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中铁八局集团现代物流有限公司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广元市美福地物流有限公司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海霸王（成都）冷藏物流有限公司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四川东方物流集团有限公司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四川吉选智慧供应链科技有限公司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四川华峰物流有限公司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四川汇翔供应链管理有限公司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贵州物联（集团）有限公司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贵阳市物流有限公司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贵州现代物流产业（集团）有限责任公司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贵州满帮物流科技有限公司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贵州贵铁物流有限公司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贵州电子商务云运营有限责任公司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贵州交通物流集团有限公司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贵州金穗宏达物流有限公司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贵州西南云聚物流有限公司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贵阳农产品物流发展有限公司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贵州合力惠民民生超市股份有限公司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盘江运通物流股份有限公司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西南运通公路物流有限公司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云南云天化联合商务有限公司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云南玉溪百信商贸集团有限公司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昆明国资商贸有限公司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云南健之佳商业物流有限公司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云南建投物流有限公司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云南锡业集团物流有限公司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云南宝象物流集团有限公司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昆明国资实业发展有限责任公司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云南农垦物流有限公司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云南瑞和锦程实业股份有限公司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云南德胜物流有限公司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云南通力物流集团有限公司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云南洲际班列物流有限责任公司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云南天地汇巨力供应链管理有限公司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西藏阿卓仓商贸有限公司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西藏安聚能创物流有限公司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西藏途马物流有限公司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西藏初垣星实业有限公司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西藏云捷送物流运输有限公司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8）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陕西坤源供应链集团有限公司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陕西医药控股集团兴庆医药有限公司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陕西华氏医药有限公司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陕西京东信成供应链科技有限公司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宝鸡华誉物流股份有限公司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陕西黄马甲物流配送有限公司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中国诚通供应链服务有限公司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陕西商储物流有限公司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兰州陆港国际商贸有限公司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甘肃天马物流股份有限公司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甘肃酒泉智慧物流园有限公司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甘肃荣康医药物流有限责任公司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甘肃省物产集团兰州物流园有限公司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青海省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青海省物产集团有限公司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青海物产工业投资有限公司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格尔木昆仑物流运业有限公司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回族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宁夏小任果业发展有限公司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宁夏新华百货现代物流有限公司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宁夏九鼎物流科技有限责任公司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宁夏李旺实业发展有限公司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宁夏富海物流有限公司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维吾尔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新疆每日集团有限公司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新疆天莱香牛食品有限责任公司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新疆天顺供应链股份有限公司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新疆中欧联合物流有限公司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新疆生产建设兵团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新疆阿拉尔聚天红果业有限责任公司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可克达拉市恒信物流集团有限公司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大连市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2）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大连五佳国际贸易有限公司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大连通达货运有限公司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青岛市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青岛京东昌益得贸易有限公司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青岛新协航国际物流有限公司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日日顺供应链科技股份有限公司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福兴祥物流集团有限公司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宁波市（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宁波方桥三江物流有限公司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7）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厦门国贸集团股份有限公司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厦门象屿股份有限公司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鹭燕医药股份有限公司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厦门见福连锁管理有限公司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厦门市东万晟贸易有限公司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建发物流集团有限公司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云仓配供应链管理（厦门）有限公司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优合集团有限公司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深圳市海王银河医药投资有限公司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顺丰速运有限公司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深圳市递四方速递有限公司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深圳越海全球供应链股份有限公司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跨越速运集团有限公司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5939"/>
    <w:rsid w:val="3B7FA0EF"/>
    <w:rsid w:val="4E5CBCC9"/>
    <w:rsid w:val="67FE5914"/>
    <w:rsid w:val="6BC51E78"/>
    <w:rsid w:val="6FFF5939"/>
    <w:rsid w:val="7DFC2DFE"/>
    <w:rsid w:val="BDA7E565"/>
    <w:rsid w:val="CE7A2058"/>
    <w:rsid w:val="DAEDCB2E"/>
    <w:rsid w:val="DFFF7717"/>
    <w:rsid w:val="EB7F0467"/>
    <w:rsid w:val="EFAF7868"/>
    <w:rsid w:val="F6DFBFA1"/>
    <w:rsid w:val="FEBFE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19.3333333333333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2022-07-08T16:56:00Z</dcterms:created>
  <dc:creator>kylin</dc:creator>
  <cp:lastModifiedBy>kylin</cp:lastModifiedBy>
  <cp:lastPrinted>2022-08-23T00:46:30Z</cp:lastPrinted>
  <dcterms:modified xsi:type="dcterms:W3CDTF">2022-08-22T18:09:51Z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